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C0DDA" w14:textId="3A459C0B" w:rsidR="0076332F" w:rsidRPr="00527052" w:rsidRDefault="0076332F">
      <w:pPr>
        <w:rPr>
          <w:rFonts w:ascii="Arial" w:hAnsi="Arial" w:cs="Arial"/>
          <w:color w:val="000000" w:themeColor="text1"/>
          <w:spacing w:val="18"/>
          <w:sz w:val="18"/>
          <w:szCs w:val="18"/>
          <w:lang w:val="tr-TR"/>
        </w:rPr>
      </w:pPr>
    </w:p>
    <w:p w14:paraId="24295331" w14:textId="09878951" w:rsidR="00B00554" w:rsidRPr="00527052" w:rsidRDefault="009606AC" w:rsidP="00B00554">
      <w:pPr>
        <w:tabs>
          <w:tab w:val="left" w:pos="7834"/>
        </w:tabs>
        <w:spacing w:after="20" w:line="240" w:lineRule="auto"/>
        <w:rPr>
          <w:rFonts w:ascii="Arial" w:hAnsi="Arial" w:cs="Arial"/>
          <w:b/>
          <w:bCs/>
          <w:spacing w:val="4"/>
          <w:sz w:val="24"/>
          <w:szCs w:val="24"/>
          <w:lang w:val="tr-TR"/>
        </w:rPr>
      </w:pPr>
      <w:r w:rsidRPr="00527052">
        <w:rPr>
          <w:rFonts w:ascii="Arial" w:hAnsi="Arial" w:cs="Arial"/>
          <w:b/>
          <w:bCs/>
          <w:spacing w:val="4"/>
          <w:sz w:val="24"/>
          <w:szCs w:val="24"/>
          <w:lang w:val="tr-TR"/>
        </w:rPr>
        <w:t>BASIN BÜLTENİ</w:t>
      </w:r>
    </w:p>
    <w:p w14:paraId="7B17B9DB" w14:textId="792FEC7E" w:rsidR="00A73BA9" w:rsidRDefault="009606AC" w:rsidP="00BA409F">
      <w:pPr>
        <w:tabs>
          <w:tab w:val="left" w:pos="7834"/>
        </w:tabs>
        <w:spacing w:after="20" w:line="240" w:lineRule="auto"/>
        <w:rPr>
          <w:rFonts w:ascii="Arial" w:hAnsi="Arial" w:cs="Arial"/>
          <w:lang w:val="tr-TR"/>
        </w:rPr>
      </w:pPr>
      <w:r w:rsidRPr="00527052">
        <w:rPr>
          <w:rFonts w:ascii="Arial" w:hAnsi="Arial" w:cs="Arial"/>
          <w:lang w:val="tr-TR"/>
        </w:rPr>
        <w:t>14</w:t>
      </w:r>
      <w:r w:rsidR="00842E0C" w:rsidRPr="00527052">
        <w:rPr>
          <w:rFonts w:ascii="Arial" w:hAnsi="Arial" w:cs="Arial"/>
          <w:lang w:val="tr-TR"/>
        </w:rPr>
        <w:t>/</w:t>
      </w:r>
      <w:r w:rsidRPr="00527052">
        <w:rPr>
          <w:rFonts w:ascii="Arial" w:hAnsi="Arial" w:cs="Arial"/>
          <w:lang w:val="tr-TR"/>
        </w:rPr>
        <w:t>01</w:t>
      </w:r>
      <w:r w:rsidR="00842E0C" w:rsidRPr="00527052">
        <w:rPr>
          <w:rFonts w:ascii="Arial" w:hAnsi="Arial" w:cs="Arial"/>
          <w:lang w:val="tr-TR"/>
        </w:rPr>
        <w:t>/202</w:t>
      </w:r>
      <w:r w:rsidRPr="00527052">
        <w:rPr>
          <w:rFonts w:ascii="Arial" w:hAnsi="Arial" w:cs="Arial"/>
          <w:lang w:val="tr-TR"/>
        </w:rPr>
        <w:t>1</w:t>
      </w:r>
      <w:r w:rsidR="00630554">
        <w:rPr>
          <w:rFonts w:ascii="Arial" w:hAnsi="Arial" w:cs="Arial"/>
          <w:lang w:val="tr-TR"/>
        </w:rPr>
        <w:br/>
      </w:r>
    </w:p>
    <w:p w14:paraId="3A7367C7" w14:textId="7861103C" w:rsidR="00630554" w:rsidRDefault="00630554" w:rsidP="00BA409F">
      <w:pPr>
        <w:tabs>
          <w:tab w:val="left" w:pos="7834"/>
        </w:tabs>
        <w:spacing w:after="20" w:line="240" w:lineRule="auto"/>
        <w:rPr>
          <w:rFonts w:ascii="Arial" w:hAnsi="Arial" w:cs="Arial"/>
          <w:lang w:val="tr-TR"/>
        </w:rPr>
      </w:pPr>
    </w:p>
    <w:p w14:paraId="3EB8D0EC" w14:textId="70424083" w:rsidR="00630554" w:rsidRPr="00630554" w:rsidRDefault="00630554" w:rsidP="00630554">
      <w:pPr>
        <w:tabs>
          <w:tab w:val="left" w:pos="7834"/>
        </w:tabs>
        <w:spacing w:after="20" w:line="240" w:lineRule="auto"/>
        <w:jc w:val="center"/>
        <w:rPr>
          <w:rFonts w:ascii="Arial" w:hAnsi="Arial" w:cs="Arial"/>
          <w:sz w:val="28"/>
          <w:szCs w:val="28"/>
          <w:u w:val="single"/>
          <w:lang w:val="tr-TR"/>
        </w:rPr>
      </w:pPr>
      <w:r w:rsidRPr="00630554">
        <w:rPr>
          <w:rFonts w:ascii="Arial" w:hAnsi="Arial" w:cs="Arial"/>
          <w:b/>
          <w:sz w:val="28"/>
          <w:szCs w:val="28"/>
          <w:u w:val="single"/>
          <w:lang w:val="tr-TR"/>
        </w:rPr>
        <w:t>Renault, teknoloji, enerji ve servis hizmetleri markasına dönüşüyor</w:t>
      </w:r>
    </w:p>
    <w:p w14:paraId="4E2C38A4" w14:textId="34E61DF3" w:rsidR="00412460" w:rsidRPr="00527052" w:rsidRDefault="002A65C9" w:rsidP="00BA409F">
      <w:pPr>
        <w:tabs>
          <w:tab w:val="left" w:pos="7834"/>
        </w:tabs>
        <w:spacing w:after="20" w:line="240" w:lineRule="auto"/>
        <w:rPr>
          <w:rFonts w:ascii="Arial" w:hAnsi="Arial" w:cs="Arial"/>
          <w:b/>
          <w:bCs/>
          <w:spacing w:val="4"/>
          <w:sz w:val="24"/>
          <w:szCs w:val="24"/>
          <w:lang w:val="tr-TR"/>
        </w:rPr>
      </w:pPr>
      <w:r w:rsidRPr="00527052">
        <w:rPr>
          <w:rFonts w:ascii="Arial" w:hAnsi="Arial" w:cs="Arial"/>
          <w:b/>
          <w:bCs/>
          <w:color w:val="122AFF"/>
          <w:spacing w:val="4"/>
          <w:sz w:val="24"/>
          <w:szCs w:val="24"/>
          <w:lang w:val="tr-TR"/>
        </w:rPr>
        <w:tab/>
      </w:r>
    </w:p>
    <w:p w14:paraId="62B50AF4" w14:textId="16EBABA4" w:rsidR="009606AC" w:rsidRPr="00527052" w:rsidRDefault="00630554" w:rsidP="009606AC">
      <w:pPr>
        <w:jc w:val="center"/>
        <w:rPr>
          <w:rFonts w:ascii="Arial" w:hAnsi="Arial" w:cs="Arial"/>
          <w:b/>
          <w:sz w:val="37"/>
          <w:szCs w:val="37"/>
          <w:lang w:val="tr-TR"/>
        </w:rPr>
      </w:pPr>
      <w:r>
        <w:rPr>
          <w:rFonts w:ascii="Arial" w:hAnsi="Arial" w:cs="Arial"/>
          <w:b/>
          <w:sz w:val="37"/>
          <w:szCs w:val="37"/>
          <w:lang w:val="tr-TR"/>
        </w:rPr>
        <w:br/>
      </w:r>
      <w:r w:rsidR="009606AC" w:rsidRPr="00527052">
        <w:rPr>
          <w:rFonts w:ascii="Arial" w:hAnsi="Arial" w:cs="Arial"/>
          <w:b/>
          <w:sz w:val="37"/>
          <w:szCs w:val="37"/>
          <w:lang w:val="tr-TR"/>
        </w:rPr>
        <w:t>RENAULT’DA YENİ DÖNEM</w:t>
      </w:r>
    </w:p>
    <w:p w14:paraId="67C8E268" w14:textId="05A5A18F" w:rsidR="738FFF0A" w:rsidRPr="00527052" w:rsidRDefault="738FFF0A" w:rsidP="738FFF0A">
      <w:pPr>
        <w:spacing w:before="60" w:after="0" w:line="240" w:lineRule="auto"/>
        <w:rPr>
          <w:rFonts w:ascii="Arial" w:hAnsi="Arial" w:cs="Arial"/>
          <w:b/>
          <w:bCs/>
          <w:sz w:val="37"/>
          <w:szCs w:val="37"/>
          <w:lang w:val="tr-TR"/>
        </w:rPr>
      </w:pPr>
    </w:p>
    <w:p w14:paraId="0448C21B" w14:textId="576BB053" w:rsidR="009606AC" w:rsidRPr="006C4A57" w:rsidRDefault="006C4A57" w:rsidP="006C4A57">
      <w:pPr>
        <w:pStyle w:val="ListeParagraf"/>
        <w:numPr>
          <w:ilvl w:val="0"/>
          <w:numId w:val="4"/>
        </w:numPr>
        <w:spacing w:line="360" w:lineRule="auto"/>
        <w:rPr>
          <w:rFonts w:ascii="Arial" w:hAnsi="Arial" w:cs="Arial"/>
          <w:b/>
          <w:lang w:val="tr-TR"/>
        </w:rPr>
      </w:pPr>
      <w:bookmarkStart w:id="0" w:name="_Hlk51949475"/>
      <w:r>
        <w:rPr>
          <w:rFonts w:ascii="Arial" w:hAnsi="Arial" w:cs="Arial"/>
          <w:b/>
          <w:lang w:val="tr-TR"/>
        </w:rPr>
        <w:t xml:space="preserve">5 yıllık </w:t>
      </w:r>
      <w:r w:rsidR="009606AC" w:rsidRPr="006C4A57">
        <w:rPr>
          <w:rFonts w:ascii="Arial" w:hAnsi="Arial" w:cs="Arial"/>
          <w:b/>
          <w:lang w:val="tr-TR"/>
        </w:rPr>
        <w:t>stratejik planı</w:t>
      </w:r>
      <w:r w:rsidR="00586C6A" w:rsidRPr="006C4A57">
        <w:rPr>
          <w:rFonts w:ascii="Arial" w:hAnsi="Arial" w:cs="Arial"/>
          <w:b/>
          <w:lang w:val="tr-TR"/>
        </w:rPr>
        <w:t xml:space="preserve">nı duyuran marka </w:t>
      </w:r>
      <w:r>
        <w:rPr>
          <w:rFonts w:ascii="Arial" w:hAnsi="Arial" w:cs="Arial"/>
          <w:b/>
          <w:lang w:val="tr-TR"/>
        </w:rPr>
        <w:t>‘</w:t>
      </w:r>
      <w:r w:rsidR="009606AC" w:rsidRPr="006C4A57">
        <w:rPr>
          <w:rFonts w:ascii="Arial" w:hAnsi="Arial" w:cs="Arial"/>
          <w:b/>
          <w:lang w:val="tr-TR"/>
        </w:rPr>
        <w:t>Nouvelle Vague</w:t>
      </w:r>
      <w:r>
        <w:rPr>
          <w:rFonts w:ascii="Arial" w:hAnsi="Arial" w:cs="Arial"/>
          <w:b/>
          <w:lang w:val="tr-TR"/>
        </w:rPr>
        <w:t>’</w:t>
      </w:r>
      <w:r w:rsidR="009606AC" w:rsidRPr="006C4A57">
        <w:rPr>
          <w:rFonts w:ascii="Arial" w:hAnsi="Arial" w:cs="Arial"/>
          <w:b/>
          <w:lang w:val="tr-TR"/>
        </w:rPr>
        <w:t xml:space="preserve"> (Fransız Yeni Dalgası) </w:t>
      </w:r>
      <w:r>
        <w:rPr>
          <w:rFonts w:ascii="Arial" w:hAnsi="Arial" w:cs="Arial"/>
          <w:b/>
          <w:lang w:val="tr-TR"/>
        </w:rPr>
        <w:t>adını verdiği yeni dönemle Avrupa otomobil pazarına modern bir yaklaşım getiriyor</w:t>
      </w:r>
      <w:r w:rsidR="00632B69">
        <w:rPr>
          <w:rFonts w:ascii="Arial" w:hAnsi="Arial" w:cs="Arial"/>
          <w:b/>
          <w:lang w:val="tr-TR"/>
        </w:rPr>
        <w:t>.</w:t>
      </w:r>
      <w:r>
        <w:rPr>
          <w:rFonts w:ascii="Arial" w:hAnsi="Arial" w:cs="Arial"/>
          <w:b/>
          <w:lang w:val="tr-TR"/>
        </w:rPr>
        <w:br/>
      </w:r>
    </w:p>
    <w:p w14:paraId="764B2C18" w14:textId="6BCD55FA" w:rsidR="009606AC" w:rsidRPr="00527052" w:rsidRDefault="009606AC" w:rsidP="006C4A57">
      <w:pPr>
        <w:pStyle w:val="ListeParagraf"/>
        <w:numPr>
          <w:ilvl w:val="0"/>
          <w:numId w:val="4"/>
        </w:numPr>
        <w:spacing w:line="360" w:lineRule="auto"/>
        <w:rPr>
          <w:rFonts w:ascii="Arial" w:hAnsi="Arial" w:cs="Arial"/>
          <w:b/>
          <w:lang w:val="tr-TR"/>
        </w:rPr>
      </w:pPr>
      <w:r w:rsidRPr="00527052">
        <w:rPr>
          <w:rFonts w:ascii="Arial" w:hAnsi="Arial" w:cs="Arial"/>
          <w:b/>
          <w:lang w:val="tr-TR"/>
        </w:rPr>
        <w:t>2025 yılına kadar 14 ana model piyasaya sürecek olan Renault, bunların 7’sini tamamen elektrikli, diğer 7 aracı ise C ve D segmentinde üretecek. Tüm yeni modeller elektrikli veya hibrit versiyonlara sahip olacak.</w:t>
      </w:r>
      <w:r w:rsidR="006C4A57">
        <w:rPr>
          <w:rFonts w:ascii="Arial" w:hAnsi="Arial" w:cs="Arial"/>
          <w:b/>
          <w:lang w:val="tr-TR"/>
        </w:rPr>
        <w:br/>
      </w:r>
    </w:p>
    <w:p w14:paraId="02824D90" w14:textId="5958321F" w:rsidR="009606AC" w:rsidRPr="00586C6A" w:rsidRDefault="009606AC" w:rsidP="006C4A57">
      <w:pPr>
        <w:pStyle w:val="ListeParagraf"/>
        <w:numPr>
          <w:ilvl w:val="0"/>
          <w:numId w:val="4"/>
        </w:numPr>
        <w:spacing w:line="360" w:lineRule="auto"/>
        <w:rPr>
          <w:rFonts w:ascii="Arial" w:hAnsi="Arial" w:cs="Arial"/>
          <w:bCs/>
          <w:lang w:val="tr-TR"/>
        </w:rPr>
      </w:pPr>
      <w:r w:rsidRPr="00586C6A">
        <w:rPr>
          <w:rFonts w:ascii="Arial" w:hAnsi="Arial" w:cs="Arial"/>
          <w:b/>
          <w:lang w:val="tr-TR"/>
        </w:rPr>
        <w:t xml:space="preserve">Renault 5 </w:t>
      </w:r>
      <w:r w:rsidR="00586C6A">
        <w:rPr>
          <w:rFonts w:ascii="Arial" w:hAnsi="Arial" w:cs="Arial"/>
          <w:b/>
          <w:lang w:val="tr-TR"/>
        </w:rPr>
        <w:t>P</w:t>
      </w:r>
      <w:r w:rsidRPr="00586C6A">
        <w:rPr>
          <w:rFonts w:ascii="Arial" w:hAnsi="Arial" w:cs="Arial"/>
          <w:b/>
          <w:lang w:val="tr-TR"/>
        </w:rPr>
        <w:t>rototip</w:t>
      </w:r>
      <w:r w:rsidR="00586C6A">
        <w:rPr>
          <w:rFonts w:ascii="Arial" w:hAnsi="Arial" w:cs="Arial"/>
          <w:b/>
          <w:lang w:val="tr-TR"/>
        </w:rPr>
        <w:t>’</w:t>
      </w:r>
      <w:r w:rsidRPr="00586C6A">
        <w:rPr>
          <w:rFonts w:ascii="Arial" w:hAnsi="Arial" w:cs="Arial"/>
          <w:b/>
          <w:lang w:val="tr-TR"/>
        </w:rPr>
        <w:t xml:space="preserve">i tanıtan marka, </w:t>
      </w:r>
      <w:r w:rsidR="00586C6A" w:rsidRPr="00586C6A">
        <w:rPr>
          <w:rFonts w:ascii="Arial" w:hAnsi="Arial" w:cs="Arial"/>
          <w:b/>
          <w:lang w:val="tr-TR"/>
        </w:rPr>
        <w:t>yeni ürün yaklaşımını da gösterdi</w:t>
      </w:r>
      <w:bookmarkStart w:id="1" w:name="_Hlk52971638"/>
      <w:bookmarkEnd w:id="1"/>
      <w:r w:rsidR="00632B69">
        <w:rPr>
          <w:rFonts w:ascii="Arial" w:hAnsi="Arial" w:cs="Arial"/>
          <w:b/>
          <w:lang w:val="tr-TR"/>
        </w:rPr>
        <w:t>.</w:t>
      </w:r>
      <w:bookmarkStart w:id="2" w:name="_GoBack"/>
      <w:bookmarkEnd w:id="2"/>
    </w:p>
    <w:p w14:paraId="397869CE" w14:textId="6F23521F" w:rsidR="009606AC" w:rsidRDefault="009606AC" w:rsidP="00527052">
      <w:pPr>
        <w:spacing w:line="360" w:lineRule="auto"/>
        <w:jc w:val="both"/>
        <w:rPr>
          <w:rFonts w:ascii="Arial" w:hAnsi="Arial" w:cs="Arial"/>
          <w:lang w:val="tr-TR"/>
        </w:rPr>
      </w:pPr>
      <w:r w:rsidRPr="00527052">
        <w:rPr>
          <w:rFonts w:ascii="Arial" w:hAnsi="Arial" w:cs="Arial"/>
          <w:bCs/>
          <w:lang w:val="tr-TR"/>
        </w:rPr>
        <w:t xml:space="preserve">Renault Grubu, Renaulution sunumunda Renault markasının önümüzdeki 5 yıl ve sonrası için stratejilerini açıkladı. Renaulution stratejik planıyla Renault, otomotiv pazarındaki değişiklikleri benimsiyor. </w:t>
      </w:r>
      <w:r w:rsidRPr="00527052">
        <w:rPr>
          <w:rFonts w:ascii="Arial" w:hAnsi="Arial" w:cs="Arial"/>
          <w:lang w:val="tr-TR"/>
        </w:rPr>
        <w:t>“Nouvelle Vague” adını verdiği yeni dönemde Renault, teknoloji, hizmet ve temiz enerji markasına dönüşerek otomotiv endüstrisine modern bir yaklaşım getirecek. Elektrikli ve hidrojen çözümleriyle enerji geçişindeki liderliğini sürdürecek olan marka, 2025 yılına kadar Avrupa’daki en çevreci ürün gamını sunacak. Teknoloji tarafında ise yazılım, veri, siber güvenlik ve mikroelektroni</w:t>
      </w:r>
      <w:r w:rsidR="00527052">
        <w:rPr>
          <w:rFonts w:ascii="Arial" w:hAnsi="Arial" w:cs="Arial"/>
          <w:lang w:val="tr-TR"/>
        </w:rPr>
        <w:t>k</w:t>
      </w:r>
      <w:r w:rsidRPr="00527052">
        <w:rPr>
          <w:rFonts w:ascii="Arial" w:hAnsi="Arial" w:cs="Arial"/>
          <w:lang w:val="tr-TR"/>
        </w:rPr>
        <w:t xml:space="preserve"> için özel olarak hayata geçirilmiş “Software République” adlı açık ekosistemi güçlendir</w:t>
      </w:r>
      <w:r w:rsidR="00527052">
        <w:rPr>
          <w:rFonts w:ascii="Arial" w:hAnsi="Arial" w:cs="Arial"/>
          <w:lang w:val="tr-TR"/>
        </w:rPr>
        <w:t>il</w:t>
      </w:r>
      <w:r w:rsidRPr="00527052">
        <w:rPr>
          <w:rFonts w:ascii="Arial" w:hAnsi="Arial" w:cs="Arial"/>
          <w:lang w:val="tr-TR"/>
        </w:rPr>
        <w:t xml:space="preserve">ecek. </w:t>
      </w:r>
      <w:r w:rsidR="00175C20">
        <w:rPr>
          <w:rFonts w:ascii="Arial" w:hAnsi="Arial" w:cs="Arial"/>
          <w:lang w:val="tr-TR"/>
        </w:rPr>
        <w:t>Bu e</w:t>
      </w:r>
      <w:r w:rsidRPr="00527052">
        <w:rPr>
          <w:rFonts w:ascii="Arial" w:hAnsi="Arial" w:cs="Arial"/>
          <w:lang w:val="tr-TR"/>
        </w:rPr>
        <w:t>kosistem, bağlantılı servislerle Renault ürün gamını besleyecek. C</w:t>
      </w:r>
      <w:r w:rsidR="00527052" w:rsidRPr="00527052">
        <w:rPr>
          <w:rFonts w:ascii="Arial" w:hAnsi="Arial" w:cs="Arial"/>
          <w:lang w:val="tr-TR"/>
        </w:rPr>
        <w:t xml:space="preserve"> s</w:t>
      </w:r>
      <w:r w:rsidRPr="00527052">
        <w:rPr>
          <w:rFonts w:ascii="Arial" w:hAnsi="Arial" w:cs="Arial"/>
          <w:lang w:val="tr-TR"/>
        </w:rPr>
        <w:t xml:space="preserve">egmentine yönelik daha iyi bir </w:t>
      </w:r>
      <w:r w:rsidR="00527052" w:rsidRPr="00527052">
        <w:rPr>
          <w:rFonts w:ascii="Arial" w:hAnsi="Arial" w:cs="Arial"/>
          <w:lang w:val="tr-TR"/>
        </w:rPr>
        <w:t>ürün gamı</w:t>
      </w:r>
      <w:r w:rsidRPr="00527052">
        <w:rPr>
          <w:rFonts w:ascii="Arial" w:hAnsi="Arial" w:cs="Arial"/>
          <w:lang w:val="tr-TR"/>
        </w:rPr>
        <w:t xml:space="preserve"> dağılımı, son teknolojilerin geliştirilmesi ve </w:t>
      </w:r>
      <w:r w:rsidR="00527052" w:rsidRPr="00527052">
        <w:rPr>
          <w:rFonts w:ascii="Arial" w:hAnsi="Arial" w:cs="Arial"/>
          <w:lang w:val="tr-TR"/>
        </w:rPr>
        <w:t xml:space="preserve">yeni </w:t>
      </w:r>
      <w:r w:rsidRPr="00527052">
        <w:rPr>
          <w:rFonts w:ascii="Arial" w:hAnsi="Arial" w:cs="Arial"/>
          <w:lang w:val="tr-TR"/>
        </w:rPr>
        <w:t xml:space="preserve">iş fırsatları ile değer </w:t>
      </w:r>
      <w:r w:rsidR="00527052" w:rsidRPr="00527052">
        <w:rPr>
          <w:rFonts w:ascii="Arial" w:hAnsi="Arial" w:cs="Arial"/>
          <w:lang w:val="tr-TR"/>
        </w:rPr>
        <w:t>yaratılacak.</w:t>
      </w:r>
    </w:p>
    <w:p w14:paraId="53092BC9" w14:textId="0FD11346" w:rsidR="009606AC" w:rsidRPr="00527052" w:rsidRDefault="009606AC" w:rsidP="00527052">
      <w:pPr>
        <w:spacing w:line="360" w:lineRule="auto"/>
        <w:jc w:val="both"/>
        <w:rPr>
          <w:rFonts w:ascii="Arial" w:hAnsi="Arial" w:cs="Arial"/>
          <w:lang w:val="tr-TR"/>
        </w:rPr>
      </w:pPr>
      <w:r w:rsidRPr="0064097A">
        <w:rPr>
          <w:rFonts w:ascii="Arial" w:hAnsi="Arial" w:cs="Arial"/>
          <w:b/>
          <w:lang w:val="tr-TR"/>
        </w:rPr>
        <w:t>İnovasyon, Renault markasının 120 yıldır hep merkezinde yer aldı.</w:t>
      </w:r>
      <w:r w:rsidRPr="00527052">
        <w:rPr>
          <w:rFonts w:ascii="Arial" w:hAnsi="Arial" w:cs="Arial"/>
          <w:bCs/>
          <w:lang w:val="tr-TR"/>
        </w:rPr>
        <w:t xml:space="preserve"> Markanın </w:t>
      </w:r>
      <w:r w:rsidR="00113F41">
        <w:rPr>
          <w:rFonts w:ascii="Arial" w:hAnsi="Arial" w:cs="Arial"/>
          <w:bCs/>
          <w:lang w:val="tr-TR"/>
        </w:rPr>
        <w:t>‘</w:t>
      </w:r>
      <w:r w:rsidR="00113F41">
        <w:rPr>
          <w:rFonts w:ascii="Arial" w:hAnsi="Arial" w:cs="Arial"/>
          <w:lang w:val="tr-TR"/>
        </w:rPr>
        <w:t>Y</w:t>
      </w:r>
      <w:r w:rsidRPr="00527052">
        <w:rPr>
          <w:rFonts w:ascii="Arial" w:hAnsi="Arial" w:cs="Arial"/>
          <w:lang w:val="tr-TR"/>
        </w:rPr>
        <w:t xml:space="preserve">eni </w:t>
      </w:r>
      <w:r w:rsidR="00113F41">
        <w:rPr>
          <w:rFonts w:ascii="Arial" w:hAnsi="Arial" w:cs="Arial"/>
          <w:lang w:val="tr-TR"/>
        </w:rPr>
        <w:t>D</w:t>
      </w:r>
      <w:r w:rsidR="00527052">
        <w:rPr>
          <w:rFonts w:ascii="Arial" w:hAnsi="Arial" w:cs="Arial"/>
          <w:lang w:val="tr-TR"/>
        </w:rPr>
        <w:t>alga</w:t>
      </w:r>
      <w:r w:rsidR="00113F41">
        <w:rPr>
          <w:rFonts w:ascii="Arial" w:hAnsi="Arial" w:cs="Arial"/>
          <w:lang w:val="tr-TR"/>
        </w:rPr>
        <w:t>’</w:t>
      </w:r>
      <w:r w:rsidR="00527052">
        <w:rPr>
          <w:rFonts w:ascii="Arial" w:hAnsi="Arial" w:cs="Arial"/>
          <w:lang w:val="tr-TR"/>
        </w:rPr>
        <w:t xml:space="preserve"> </w:t>
      </w:r>
      <w:r w:rsidRPr="00527052">
        <w:rPr>
          <w:rFonts w:ascii="Arial" w:hAnsi="Arial" w:cs="Arial"/>
          <w:lang w:val="tr-TR"/>
        </w:rPr>
        <w:t>dönem</w:t>
      </w:r>
      <w:r w:rsidR="00527052">
        <w:rPr>
          <w:rFonts w:ascii="Arial" w:hAnsi="Arial" w:cs="Arial"/>
          <w:lang w:val="tr-TR"/>
        </w:rPr>
        <w:t>in</w:t>
      </w:r>
      <w:r w:rsidRPr="00527052">
        <w:rPr>
          <w:rFonts w:ascii="Arial" w:hAnsi="Arial" w:cs="Arial"/>
          <w:lang w:val="tr-TR"/>
        </w:rPr>
        <w:t xml:space="preserve">de, hedeflerini gerçekleştirmek için güçlü değerleri bulunuyor. Elektrikli mobilite ve servis hizmetlerindeki deneyimi ve 300 binden fazla araç satışı ile Renault, 10 yıldır Avrupa elektrikli araç pazarının lideri konumunda. Renault’nun yaratıcısı olduğu, 150’den fazla patent içeren hibrit teknolojisi E-TECH için, markanın elektrik ve F1 tecrübelerinden yararlanıldı. Yazılım Fabrikası ise yazılım, veri ve bulut teknolojileri konularında uzmanlaşan 1000’den </w:t>
      </w:r>
      <w:r w:rsidRPr="00527052">
        <w:rPr>
          <w:rFonts w:ascii="Arial" w:hAnsi="Arial" w:cs="Arial"/>
          <w:lang w:val="tr-TR"/>
        </w:rPr>
        <w:lastRenderedPageBreak/>
        <w:t>fazla mühendisi bir araya getiriyor. Bu kadroya yakında yeni mühendisler de eklenecek. Avrupa’nın mobiliteye özgü ilk döngüsel ekonomi fabrikası olan Flins Re-Factory, markanın modernliğini bünyesinde barındırıyor. Grubun Renaulution stratejik planında ortaya koyulan projeksiyon göz önünde bulundurulduğunda, tüm bunlar sadece birer başlangıç niteliği taşıyor.</w:t>
      </w:r>
    </w:p>
    <w:p w14:paraId="2F4D20C3" w14:textId="7A6487AF" w:rsidR="009606AC" w:rsidRPr="00A66F95" w:rsidRDefault="009606AC" w:rsidP="00527052">
      <w:pPr>
        <w:spacing w:line="360" w:lineRule="auto"/>
        <w:jc w:val="both"/>
        <w:rPr>
          <w:rFonts w:ascii="Arial" w:hAnsi="Arial" w:cs="Arial"/>
          <w:lang w:val="tr-TR"/>
        </w:rPr>
      </w:pPr>
      <w:r w:rsidRPr="0064097A">
        <w:rPr>
          <w:rFonts w:ascii="Arial" w:hAnsi="Arial" w:cs="Arial"/>
          <w:b/>
          <w:bCs/>
          <w:lang w:val="tr-TR"/>
        </w:rPr>
        <w:t>Renault Grubu CEO’su Luca De Meo</w:t>
      </w:r>
      <w:r w:rsidR="00871FD7">
        <w:rPr>
          <w:rFonts w:ascii="Arial" w:hAnsi="Arial" w:cs="Arial"/>
          <w:b/>
          <w:bCs/>
          <w:lang w:val="tr-TR"/>
        </w:rPr>
        <w:t>:</w:t>
      </w:r>
      <w:r w:rsidRPr="00527052">
        <w:rPr>
          <w:rFonts w:ascii="Arial" w:hAnsi="Arial" w:cs="Arial"/>
          <w:lang w:val="tr-TR"/>
        </w:rPr>
        <w:t xml:space="preserve"> </w:t>
      </w:r>
      <w:r w:rsidRPr="00527052">
        <w:rPr>
          <w:rFonts w:ascii="Arial" w:hAnsi="Arial" w:cs="Arial"/>
          <w:i/>
          <w:iCs/>
          <w:lang w:val="tr-TR"/>
        </w:rPr>
        <w:t>“Renault olarak dalgalar</w:t>
      </w:r>
      <w:r w:rsidR="0064097A">
        <w:rPr>
          <w:rFonts w:ascii="Arial" w:hAnsi="Arial" w:cs="Arial"/>
          <w:i/>
          <w:iCs/>
          <w:lang w:val="tr-TR"/>
        </w:rPr>
        <w:t xml:space="preserve">daki kırılmaları </w:t>
      </w:r>
      <w:r w:rsidRPr="00527052">
        <w:rPr>
          <w:rFonts w:ascii="Arial" w:hAnsi="Arial" w:cs="Arial"/>
          <w:i/>
          <w:iCs/>
          <w:lang w:val="tr-TR"/>
        </w:rPr>
        <w:t xml:space="preserve">kabulleniyor ve kendi </w:t>
      </w:r>
      <w:r w:rsidR="0064097A">
        <w:rPr>
          <w:rFonts w:ascii="Arial" w:hAnsi="Arial" w:cs="Arial"/>
          <w:i/>
          <w:iCs/>
          <w:lang w:val="tr-TR"/>
        </w:rPr>
        <w:t>‘Y</w:t>
      </w:r>
      <w:r w:rsidRPr="00527052">
        <w:rPr>
          <w:rFonts w:ascii="Arial" w:hAnsi="Arial" w:cs="Arial"/>
          <w:i/>
          <w:iCs/>
          <w:lang w:val="tr-TR"/>
        </w:rPr>
        <w:t xml:space="preserve">eni </w:t>
      </w:r>
      <w:r w:rsidR="0064097A">
        <w:rPr>
          <w:rFonts w:ascii="Arial" w:hAnsi="Arial" w:cs="Arial"/>
          <w:i/>
          <w:iCs/>
          <w:lang w:val="tr-TR"/>
        </w:rPr>
        <w:t>D</w:t>
      </w:r>
      <w:r w:rsidRPr="00527052">
        <w:rPr>
          <w:rFonts w:ascii="Arial" w:hAnsi="Arial" w:cs="Arial"/>
          <w:i/>
          <w:iCs/>
          <w:lang w:val="tr-TR"/>
        </w:rPr>
        <w:t>alga</w:t>
      </w:r>
      <w:r w:rsidR="0064097A">
        <w:rPr>
          <w:rFonts w:ascii="Arial" w:hAnsi="Arial" w:cs="Arial"/>
          <w:i/>
          <w:iCs/>
          <w:lang w:val="tr-TR"/>
        </w:rPr>
        <w:t>’</w:t>
      </w:r>
      <w:r w:rsidRPr="00527052">
        <w:rPr>
          <w:rFonts w:ascii="Arial" w:hAnsi="Arial" w:cs="Arial"/>
          <w:i/>
          <w:iCs/>
          <w:lang w:val="tr-TR"/>
        </w:rPr>
        <w:t>mızı yaratıyor</w:t>
      </w:r>
      <w:r w:rsidR="0064097A">
        <w:rPr>
          <w:rFonts w:ascii="Arial" w:hAnsi="Arial" w:cs="Arial"/>
          <w:i/>
          <w:iCs/>
          <w:lang w:val="tr-TR"/>
        </w:rPr>
        <w:t xml:space="preserve">, </w:t>
      </w:r>
      <w:r w:rsidRPr="00527052">
        <w:rPr>
          <w:rFonts w:ascii="Arial" w:hAnsi="Arial" w:cs="Arial"/>
          <w:i/>
          <w:iCs/>
          <w:lang w:val="tr-TR"/>
        </w:rPr>
        <w:t>otomotiv endüstrisine modern bir yaklaşım getiriyoruz. Electro Pole projesi ile elektrikli araç liderliğini güçlendire</w:t>
      </w:r>
      <w:r w:rsidR="0064097A">
        <w:rPr>
          <w:rFonts w:ascii="Arial" w:hAnsi="Arial" w:cs="Arial"/>
          <w:i/>
          <w:iCs/>
          <w:lang w:val="tr-TR"/>
        </w:rPr>
        <w:t xml:space="preserve">n, </w:t>
      </w:r>
      <w:r w:rsidRPr="00527052">
        <w:rPr>
          <w:rFonts w:ascii="Arial" w:hAnsi="Arial" w:cs="Arial"/>
          <w:i/>
          <w:iCs/>
          <w:lang w:val="tr-TR"/>
        </w:rPr>
        <w:t>hidrojene yatırım yapa</w:t>
      </w:r>
      <w:r w:rsidR="0064097A">
        <w:rPr>
          <w:rFonts w:ascii="Arial" w:hAnsi="Arial" w:cs="Arial"/>
          <w:i/>
          <w:iCs/>
          <w:lang w:val="tr-TR"/>
        </w:rPr>
        <w:t>n,</w:t>
      </w:r>
      <w:r w:rsidRPr="00527052">
        <w:rPr>
          <w:rFonts w:ascii="Arial" w:hAnsi="Arial" w:cs="Arial"/>
          <w:i/>
          <w:iCs/>
          <w:lang w:val="tr-TR"/>
        </w:rPr>
        <w:t xml:space="preserve"> 2025 yılına kadar Avrupa’nın en çevreci ürün gamına ulaşmayı hedefleyen bir enerji markası</w:t>
      </w:r>
      <w:r w:rsidR="0064097A">
        <w:rPr>
          <w:rFonts w:ascii="Arial" w:hAnsi="Arial" w:cs="Arial"/>
          <w:i/>
          <w:iCs/>
          <w:lang w:val="tr-TR"/>
        </w:rPr>
        <w:t>na dönüşeceğiz</w:t>
      </w:r>
      <w:r w:rsidRPr="00527052">
        <w:rPr>
          <w:rFonts w:ascii="Arial" w:hAnsi="Arial" w:cs="Arial"/>
          <w:i/>
          <w:iCs/>
          <w:lang w:val="tr-TR"/>
        </w:rPr>
        <w:t>. Ayrıca kurum içi inovasyon ve siber güvenlik gibi kilit alanlarda Avrupa’ya özgü bir uzmanlık geliştirmeyi amaçlayan açık bir ekosistem olan ‘Software République’ aracılığı ile bir teknoloji markası olacağız. Bu durum servis hizmetleri markası olarak bize, dahili ve harici yüksek teknolojili bağlantılı servisler</w:t>
      </w:r>
      <w:r w:rsidR="00A66F95">
        <w:rPr>
          <w:rFonts w:ascii="Arial" w:hAnsi="Arial" w:cs="Arial"/>
          <w:i/>
          <w:iCs/>
          <w:lang w:val="tr-TR"/>
        </w:rPr>
        <w:t xml:space="preserve"> yardımıyla</w:t>
      </w:r>
      <w:r w:rsidRPr="00527052">
        <w:rPr>
          <w:rFonts w:ascii="Arial" w:hAnsi="Arial" w:cs="Arial"/>
          <w:i/>
          <w:iCs/>
          <w:lang w:val="tr-TR"/>
        </w:rPr>
        <w:t xml:space="preserve"> rekabet avantajı sağlayacak. Bu çağdaş vizyonumuzun temellerini Fransa’da atıyoruz. Çünkü marka olarak gücümüzün ve ruhumuzun köklü geçmişimizde yattığının bilincindeyiz. Bir yandan geçmişiyle sıkı bir bağı bulunan, bununla birlikte elektrikli olmasıyla gelecek niteliği taşıyan Yeni R5, Renault’nun </w:t>
      </w:r>
      <w:r w:rsidR="00871FD7">
        <w:rPr>
          <w:rFonts w:ascii="Arial" w:hAnsi="Arial" w:cs="Arial"/>
          <w:i/>
          <w:iCs/>
          <w:lang w:val="tr-TR"/>
        </w:rPr>
        <w:t>‘Y</w:t>
      </w:r>
      <w:r w:rsidRPr="00527052">
        <w:rPr>
          <w:rFonts w:ascii="Arial" w:hAnsi="Arial" w:cs="Arial"/>
          <w:i/>
          <w:iCs/>
          <w:lang w:val="tr-TR"/>
        </w:rPr>
        <w:t xml:space="preserve">eni </w:t>
      </w:r>
      <w:r w:rsidR="00871FD7">
        <w:rPr>
          <w:rFonts w:ascii="Arial" w:hAnsi="Arial" w:cs="Arial"/>
          <w:i/>
          <w:iCs/>
          <w:lang w:val="tr-TR"/>
        </w:rPr>
        <w:t>D</w:t>
      </w:r>
      <w:r w:rsidRPr="00527052">
        <w:rPr>
          <w:rFonts w:ascii="Arial" w:hAnsi="Arial" w:cs="Arial"/>
          <w:i/>
          <w:iCs/>
          <w:lang w:val="tr-TR"/>
        </w:rPr>
        <w:t>algası</w:t>
      </w:r>
      <w:r w:rsidR="00871FD7">
        <w:rPr>
          <w:rFonts w:ascii="Arial" w:hAnsi="Arial" w:cs="Arial"/>
          <w:i/>
          <w:iCs/>
          <w:lang w:val="tr-TR"/>
        </w:rPr>
        <w:t>’</w:t>
      </w:r>
      <w:r w:rsidRPr="00527052">
        <w:rPr>
          <w:rFonts w:ascii="Arial" w:hAnsi="Arial" w:cs="Arial"/>
          <w:i/>
          <w:iCs/>
          <w:lang w:val="tr-TR"/>
        </w:rPr>
        <w:t>nı kusursuz temsil ediyor</w:t>
      </w:r>
      <w:r w:rsidR="00871FD7">
        <w:rPr>
          <w:rFonts w:ascii="Arial" w:hAnsi="Arial" w:cs="Arial"/>
          <w:i/>
          <w:iCs/>
          <w:lang w:val="tr-TR"/>
        </w:rPr>
        <w:t>.”</w:t>
      </w:r>
    </w:p>
    <w:p w14:paraId="3CEE9A41" w14:textId="10365B3E" w:rsidR="009606AC" w:rsidRPr="00527052" w:rsidRDefault="009606AC" w:rsidP="00527052">
      <w:pPr>
        <w:spacing w:line="360" w:lineRule="auto"/>
        <w:jc w:val="both"/>
        <w:rPr>
          <w:rFonts w:ascii="Arial" w:hAnsi="Arial" w:cs="Arial"/>
          <w:b/>
          <w:lang w:val="tr-TR"/>
        </w:rPr>
      </w:pPr>
      <w:r w:rsidRPr="00527052">
        <w:rPr>
          <w:rFonts w:ascii="Arial" w:hAnsi="Arial" w:cs="Arial"/>
          <w:b/>
          <w:lang w:val="tr-TR"/>
        </w:rPr>
        <w:t>Üç rekabet alan</w:t>
      </w:r>
      <w:r w:rsidR="00A66F95">
        <w:rPr>
          <w:rFonts w:ascii="Arial" w:hAnsi="Arial" w:cs="Arial"/>
          <w:b/>
          <w:lang w:val="tr-TR"/>
        </w:rPr>
        <w:t>ı</w:t>
      </w:r>
    </w:p>
    <w:p w14:paraId="28A0790B" w14:textId="7E8E6DEA" w:rsidR="009606AC" w:rsidRPr="00A66F95" w:rsidRDefault="009606AC" w:rsidP="00527052">
      <w:pPr>
        <w:spacing w:line="360" w:lineRule="auto"/>
        <w:jc w:val="both"/>
        <w:rPr>
          <w:rFonts w:ascii="Arial" w:hAnsi="Arial" w:cs="Arial"/>
          <w:bCs/>
          <w:lang w:val="tr-TR"/>
        </w:rPr>
      </w:pPr>
      <w:r w:rsidRPr="00A66F95">
        <w:rPr>
          <w:rFonts w:ascii="Arial" w:hAnsi="Arial" w:cs="Arial"/>
          <w:bCs/>
          <w:lang w:val="tr-TR"/>
        </w:rPr>
        <w:t>Renault</w:t>
      </w:r>
      <w:r w:rsidR="00F70989">
        <w:rPr>
          <w:rFonts w:ascii="Arial" w:hAnsi="Arial" w:cs="Arial"/>
          <w:bCs/>
          <w:lang w:val="tr-TR"/>
        </w:rPr>
        <w:t xml:space="preserve">’nun dönüşümünün ana hatları: </w:t>
      </w:r>
    </w:p>
    <w:p w14:paraId="2F507523" w14:textId="48E04E3F" w:rsidR="009606AC" w:rsidRPr="00527052" w:rsidRDefault="009606AC" w:rsidP="00527052">
      <w:pPr>
        <w:spacing w:line="360" w:lineRule="auto"/>
        <w:jc w:val="both"/>
        <w:rPr>
          <w:rFonts w:ascii="Arial" w:hAnsi="Arial" w:cs="Arial"/>
          <w:b/>
          <w:lang w:val="tr-TR"/>
        </w:rPr>
      </w:pPr>
      <w:r w:rsidRPr="00527052">
        <w:rPr>
          <w:rFonts w:ascii="Arial" w:hAnsi="Arial" w:cs="Arial"/>
          <w:b/>
          <w:lang w:val="tr-TR"/>
        </w:rPr>
        <w:t xml:space="preserve">Teknoloji markası: </w:t>
      </w:r>
      <w:r w:rsidRPr="00527052">
        <w:rPr>
          <w:rFonts w:ascii="Arial" w:hAnsi="Arial" w:cs="Arial"/>
          <w:bCs/>
          <w:lang w:val="tr-TR"/>
        </w:rPr>
        <w:t>Dünya</w:t>
      </w:r>
      <w:r w:rsidR="00F70989">
        <w:rPr>
          <w:rFonts w:ascii="Arial" w:hAnsi="Arial" w:cs="Arial"/>
          <w:bCs/>
          <w:lang w:val="tr-TR"/>
        </w:rPr>
        <w:t>da öncü</w:t>
      </w:r>
      <w:r w:rsidRPr="00527052">
        <w:rPr>
          <w:rFonts w:ascii="Arial" w:hAnsi="Arial" w:cs="Arial"/>
          <w:bCs/>
          <w:lang w:val="tr-TR"/>
        </w:rPr>
        <w:t xml:space="preserve">, yeni nesil mobilite OEM’leri ve tedarikçileri yaratmayı hedefleyen ekosistem yaklaşımına sahip bir teknoloji markası. </w:t>
      </w:r>
      <w:r w:rsidRPr="00527052">
        <w:rPr>
          <w:rFonts w:ascii="Arial" w:hAnsi="Arial" w:cs="Arial"/>
          <w:lang w:val="tr-TR"/>
        </w:rPr>
        <w:t>“Software République” adı verilen bu ekosistem, Renault’nun yanı sıra diğer kurucu üyeler ve gelecekteki partnerlerin ortak bir uzmanlık geliştirmesine yardımcı olacak. Ayrıca Avrupa’ya özgü bilgi birikimi oluşturulmasına ve büyük veriden elektroniğe kadar kilit teknolojilerdeki egemenliğin savunulmasına imkân verecek. Ekosistem sayesinde Renault’nun araçları, önde gelen yapay zeka ve siber güvenlik sistemleriyle donatılacak.</w:t>
      </w:r>
    </w:p>
    <w:p w14:paraId="3CAA86E6" w14:textId="391BB79F" w:rsidR="009606AC" w:rsidRPr="00527052" w:rsidRDefault="009606AC" w:rsidP="00527052">
      <w:pPr>
        <w:spacing w:line="360" w:lineRule="auto"/>
        <w:jc w:val="both"/>
        <w:rPr>
          <w:rFonts w:ascii="Arial" w:hAnsi="Arial" w:cs="Arial"/>
          <w:bCs/>
          <w:lang w:val="tr-TR"/>
        </w:rPr>
      </w:pPr>
      <w:r w:rsidRPr="00527052">
        <w:rPr>
          <w:rFonts w:ascii="Arial" w:hAnsi="Arial" w:cs="Arial"/>
          <w:b/>
          <w:lang w:val="tr-TR"/>
        </w:rPr>
        <w:t xml:space="preserve">Servis hizmetleri markası: </w:t>
      </w:r>
      <w:r w:rsidR="00A66F95">
        <w:rPr>
          <w:rFonts w:ascii="Arial" w:hAnsi="Arial" w:cs="Arial"/>
          <w:bCs/>
          <w:lang w:val="tr-TR"/>
        </w:rPr>
        <w:t>Araçlarında</w:t>
      </w:r>
      <w:r w:rsidRPr="00527052">
        <w:rPr>
          <w:rFonts w:ascii="Arial" w:hAnsi="Arial" w:cs="Arial"/>
          <w:bCs/>
          <w:lang w:val="tr-TR"/>
        </w:rPr>
        <w:t xml:space="preserve"> en iyi bağlantılı ve yüksek teknoloji servisleri sunan bir servis hizmetleri markası. 2022’de Renault, yeni bilgi-eğlence sistemi My Link’i tanıtacak. Marka böylece, Google servislerini pazardaki ana ürünlerine getiren ilk otomotiv üreticisi olacak.</w:t>
      </w:r>
    </w:p>
    <w:p w14:paraId="7505EE75" w14:textId="11F86151" w:rsidR="009606AC" w:rsidRPr="00527052" w:rsidRDefault="009606AC" w:rsidP="00527052">
      <w:pPr>
        <w:spacing w:line="360" w:lineRule="auto"/>
        <w:jc w:val="both"/>
        <w:rPr>
          <w:rFonts w:ascii="Arial" w:hAnsi="Arial" w:cs="Arial"/>
          <w:b/>
          <w:lang w:val="tr-TR"/>
        </w:rPr>
      </w:pPr>
      <w:r w:rsidRPr="00527052">
        <w:rPr>
          <w:rFonts w:ascii="Arial" w:hAnsi="Arial" w:cs="Arial"/>
          <w:bCs/>
          <w:lang w:val="tr-TR"/>
        </w:rPr>
        <w:t xml:space="preserve">Her geçen gün daha akıllı hale gelen Renault modelleri, değerini </w:t>
      </w:r>
      <w:r w:rsidR="00A66F95">
        <w:rPr>
          <w:rFonts w:ascii="Arial" w:hAnsi="Arial" w:cs="Arial"/>
          <w:bCs/>
          <w:lang w:val="tr-TR"/>
        </w:rPr>
        <w:t xml:space="preserve">ve ömrünü </w:t>
      </w:r>
      <w:r w:rsidRPr="00527052">
        <w:rPr>
          <w:rFonts w:ascii="Arial" w:hAnsi="Arial" w:cs="Arial"/>
          <w:bCs/>
          <w:lang w:val="tr-TR"/>
        </w:rPr>
        <w:t>zamanla daha da artıracak</w:t>
      </w:r>
      <w:r w:rsidR="00A66F95">
        <w:rPr>
          <w:rFonts w:ascii="Arial" w:hAnsi="Arial" w:cs="Arial"/>
          <w:bCs/>
          <w:lang w:val="tr-TR"/>
        </w:rPr>
        <w:t>.</w:t>
      </w:r>
      <w:r w:rsidRPr="00527052">
        <w:rPr>
          <w:rFonts w:ascii="Arial" w:hAnsi="Arial" w:cs="Arial"/>
          <w:bCs/>
          <w:lang w:val="tr-TR"/>
        </w:rPr>
        <w:t xml:space="preserve"> Ayrıca Flins’teki </w:t>
      </w:r>
      <w:r w:rsidR="00F70989">
        <w:rPr>
          <w:rFonts w:ascii="Arial" w:hAnsi="Arial" w:cs="Arial"/>
          <w:bCs/>
          <w:lang w:val="tr-TR"/>
        </w:rPr>
        <w:t xml:space="preserve">fabrikasında </w:t>
      </w:r>
      <w:r w:rsidRPr="00527052">
        <w:rPr>
          <w:rFonts w:ascii="Arial" w:hAnsi="Arial" w:cs="Arial"/>
          <w:bCs/>
          <w:lang w:val="tr-TR"/>
        </w:rPr>
        <w:t xml:space="preserve">tüketim döngüsünü kırmaya ve araçların ömrünün sonuna kadar değer üretmeye çalışacak. </w:t>
      </w:r>
      <w:r w:rsidR="00F70989">
        <w:rPr>
          <w:rFonts w:ascii="Arial" w:hAnsi="Arial" w:cs="Arial"/>
          <w:bCs/>
          <w:lang w:val="tr-TR"/>
        </w:rPr>
        <w:t>‘Re-Factory’ adlı tesis</w:t>
      </w:r>
      <w:r w:rsidRPr="00527052">
        <w:rPr>
          <w:rFonts w:ascii="Arial" w:hAnsi="Arial" w:cs="Arial"/>
          <w:bCs/>
          <w:lang w:val="tr-TR"/>
        </w:rPr>
        <w:t>, yılda 100 binden fazla ikinci el aracı yenileyecek. Dizel motorlu hafif ticari araçları biyogaz</w:t>
      </w:r>
      <w:r w:rsidR="00A66F95">
        <w:rPr>
          <w:rFonts w:ascii="Arial" w:hAnsi="Arial" w:cs="Arial"/>
          <w:bCs/>
          <w:lang w:val="tr-TR"/>
        </w:rPr>
        <w:t>lı</w:t>
      </w:r>
      <w:r w:rsidRPr="00527052">
        <w:rPr>
          <w:rFonts w:ascii="Arial" w:hAnsi="Arial" w:cs="Arial"/>
          <w:bCs/>
          <w:lang w:val="tr-TR"/>
        </w:rPr>
        <w:t xml:space="preserve"> ve saf elektrikli araçlara </w:t>
      </w:r>
      <w:r w:rsidRPr="00527052">
        <w:rPr>
          <w:rFonts w:ascii="Arial" w:hAnsi="Arial" w:cs="Arial"/>
          <w:bCs/>
          <w:lang w:val="tr-TR"/>
        </w:rPr>
        <w:lastRenderedPageBreak/>
        <w:t>dönüştürecek. Renault ayrıca ikinci ömrüne gelen ya da ömrünü tamamlamış piller konusunda da büyük bir avantaja sahip. Değer zincirinin bu parçalarının kontrolü</w:t>
      </w:r>
      <w:r w:rsidR="00593BD8">
        <w:rPr>
          <w:rFonts w:ascii="Arial" w:hAnsi="Arial" w:cs="Arial"/>
          <w:bCs/>
          <w:lang w:val="tr-TR"/>
        </w:rPr>
        <w:t xml:space="preserve"> markaya</w:t>
      </w:r>
      <w:r w:rsidRPr="00527052">
        <w:rPr>
          <w:rFonts w:ascii="Arial" w:hAnsi="Arial" w:cs="Arial"/>
          <w:bCs/>
          <w:lang w:val="tr-TR"/>
        </w:rPr>
        <w:t xml:space="preserve">, yeni iş senaryoları ve değer </w:t>
      </w:r>
      <w:r w:rsidR="00593BD8">
        <w:rPr>
          <w:rFonts w:ascii="Arial" w:hAnsi="Arial" w:cs="Arial"/>
          <w:bCs/>
          <w:lang w:val="tr-TR"/>
        </w:rPr>
        <w:t xml:space="preserve">yaratma </w:t>
      </w:r>
      <w:r w:rsidRPr="00527052">
        <w:rPr>
          <w:rFonts w:ascii="Arial" w:hAnsi="Arial" w:cs="Arial"/>
          <w:bCs/>
          <w:lang w:val="tr-TR"/>
        </w:rPr>
        <w:t xml:space="preserve">potansiyeli </w:t>
      </w:r>
      <w:r w:rsidR="00593BD8">
        <w:rPr>
          <w:rFonts w:ascii="Arial" w:hAnsi="Arial" w:cs="Arial"/>
          <w:bCs/>
          <w:lang w:val="tr-TR"/>
        </w:rPr>
        <w:t>sunacak.</w:t>
      </w:r>
    </w:p>
    <w:p w14:paraId="7F99F496" w14:textId="12E5B3E6" w:rsidR="009606AC" w:rsidRDefault="009606AC" w:rsidP="00527052">
      <w:pPr>
        <w:spacing w:line="360" w:lineRule="auto"/>
        <w:jc w:val="both"/>
        <w:rPr>
          <w:rFonts w:ascii="Arial" w:hAnsi="Arial" w:cs="Arial"/>
          <w:b/>
          <w:lang w:val="tr-TR"/>
        </w:rPr>
      </w:pPr>
      <w:r w:rsidRPr="00527052">
        <w:rPr>
          <w:rFonts w:ascii="Arial" w:hAnsi="Arial" w:cs="Arial"/>
          <w:b/>
          <w:lang w:val="tr-TR"/>
        </w:rPr>
        <w:t xml:space="preserve">Temiz enerji markası: </w:t>
      </w:r>
      <w:r w:rsidRPr="00A66F95">
        <w:rPr>
          <w:rFonts w:ascii="Arial" w:hAnsi="Arial" w:cs="Arial"/>
          <w:bCs/>
          <w:lang w:val="tr-TR"/>
        </w:rPr>
        <w:t>Enerji geçişinin lideri olan bir temiz enerji markası. Devrim niteliğindeki E-TECH teknolojisi sayesinde hibrit pazarında</w:t>
      </w:r>
      <w:r w:rsidR="00EF4929">
        <w:rPr>
          <w:rFonts w:ascii="Arial" w:hAnsi="Arial" w:cs="Arial"/>
          <w:bCs/>
          <w:lang w:val="tr-TR"/>
        </w:rPr>
        <w:t xml:space="preserve"> lider markalara</w:t>
      </w:r>
      <w:r w:rsidRPr="00A66F95">
        <w:rPr>
          <w:rFonts w:ascii="Arial" w:hAnsi="Arial" w:cs="Arial"/>
          <w:bCs/>
          <w:lang w:val="tr-TR"/>
        </w:rPr>
        <w:t xml:space="preserve"> meydan okuyan Renault, </w:t>
      </w:r>
      <w:r w:rsidR="00EF4929">
        <w:rPr>
          <w:rFonts w:ascii="Arial" w:hAnsi="Arial" w:cs="Arial"/>
          <w:bCs/>
          <w:lang w:val="tr-TR"/>
        </w:rPr>
        <w:t xml:space="preserve">kendine özgü </w:t>
      </w:r>
      <w:r w:rsidRPr="00A66F95">
        <w:rPr>
          <w:rFonts w:ascii="Arial" w:hAnsi="Arial" w:cs="Arial"/>
          <w:bCs/>
          <w:lang w:val="tr-TR"/>
        </w:rPr>
        <w:t>iki özel elektrikli araç platformu</w:t>
      </w:r>
      <w:r w:rsidRPr="00527052">
        <w:rPr>
          <w:rFonts w:ascii="Arial" w:hAnsi="Arial" w:cs="Arial"/>
          <w:b/>
          <w:lang w:val="tr-TR"/>
        </w:rPr>
        <w:t xml:space="preserve"> </w:t>
      </w:r>
      <w:r w:rsidRPr="00527052">
        <w:rPr>
          <w:rFonts w:ascii="Arial" w:hAnsi="Arial" w:cs="Arial"/>
          <w:lang w:val="tr-TR"/>
        </w:rPr>
        <w:t>CMF - EV ve CMF-B EV’de vücut bulan yeni ürün aileleriyle</w:t>
      </w:r>
      <w:r w:rsidR="00A66F95">
        <w:rPr>
          <w:rFonts w:ascii="Arial" w:hAnsi="Arial" w:cs="Arial"/>
          <w:lang w:val="tr-TR"/>
        </w:rPr>
        <w:t xml:space="preserve">, </w:t>
      </w:r>
      <w:r w:rsidRPr="00527052">
        <w:rPr>
          <w:rFonts w:ascii="Arial" w:hAnsi="Arial" w:cs="Arial"/>
          <w:lang w:val="tr-TR"/>
        </w:rPr>
        <w:t>elektrikli araç pazarındaki liderliğini</w:t>
      </w:r>
      <w:r w:rsidR="00A66F95">
        <w:rPr>
          <w:rFonts w:ascii="Arial" w:hAnsi="Arial" w:cs="Arial"/>
          <w:lang w:val="tr-TR"/>
        </w:rPr>
        <w:t xml:space="preserve"> ise</w:t>
      </w:r>
      <w:r w:rsidRPr="00527052">
        <w:rPr>
          <w:rFonts w:ascii="Arial" w:hAnsi="Arial" w:cs="Arial"/>
          <w:lang w:val="tr-TR"/>
        </w:rPr>
        <w:t xml:space="preserve"> sürdürecek. Marka ayrıca hafif ticari araçlar için uçtan uca hidrojen çözümlerini pazara sunacak. Tüm bu planlarla hedef, Avrupa’nın en çevreci ürün gamına sahip olmak.</w:t>
      </w:r>
      <w:r w:rsidRPr="00527052">
        <w:rPr>
          <w:rFonts w:ascii="Arial" w:hAnsi="Arial" w:cs="Arial"/>
          <w:b/>
          <w:lang w:val="tr-TR"/>
        </w:rPr>
        <w:t xml:space="preserve"> </w:t>
      </w:r>
    </w:p>
    <w:p w14:paraId="6EC94E5F" w14:textId="2858B26B" w:rsidR="00EF4929" w:rsidRPr="00EF4929" w:rsidRDefault="00EF4929" w:rsidP="00EF4929">
      <w:pPr>
        <w:spacing w:line="360" w:lineRule="auto"/>
        <w:jc w:val="both"/>
        <w:rPr>
          <w:rFonts w:ascii="Arial" w:hAnsi="Arial" w:cs="Arial"/>
          <w:b/>
          <w:lang w:val="tr-TR"/>
        </w:rPr>
      </w:pPr>
      <w:r w:rsidRPr="00EF4929">
        <w:rPr>
          <w:rFonts w:ascii="Arial" w:hAnsi="Arial" w:cs="Arial"/>
          <w:bCs/>
          <w:lang w:val="tr-TR"/>
        </w:rPr>
        <w:t xml:space="preserve">Renault ürün çeşitliliği de hem elektrikli hem de segmentasyon anlamında yeniliklere sahne olacak. </w:t>
      </w:r>
      <w:r w:rsidR="0048544E" w:rsidRPr="0048544E">
        <w:rPr>
          <w:rFonts w:ascii="Arial" w:hAnsi="Arial" w:cs="Arial"/>
          <w:bCs/>
          <w:lang w:val="tr-TR"/>
        </w:rPr>
        <w:t>2025 yılına kadar 14 ana model piyasaya sürecek olan Renault, bunların 7’sini tamamen elektrikli, diğer 7 aracı ise C ve D segmentinde üretecek.</w:t>
      </w:r>
      <w:r w:rsidR="0048544E">
        <w:rPr>
          <w:rFonts w:ascii="Arial" w:hAnsi="Arial" w:cs="Arial"/>
          <w:bCs/>
          <w:lang w:val="tr-TR"/>
        </w:rPr>
        <w:t xml:space="preserve"> </w:t>
      </w:r>
      <w:r w:rsidRPr="00EF4929">
        <w:rPr>
          <w:rFonts w:ascii="Arial" w:hAnsi="Arial" w:cs="Arial"/>
          <w:bCs/>
          <w:lang w:val="tr-TR"/>
        </w:rPr>
        <w:t xml:space="preserve">Marka ürün gamındaki yeni konumlandırmalarıyla B segmentindeki liderliğini korurken, C-segmentinde tekrar başa oynamayı hedefliyor.  </w:t>
      </w:r>
      <w:r w:rsidR="0048544E">
        <w:rPr>
          <w:rFonts w:ascii="Arial" w:hAnsi="Arial" w:cs="Arial"/>
          <w:bCs/>
          <w:lang w:val="tr-TR"/>
        </w:rPr>
        <w:t>2025’e kadar üst segmentlerdeki satışların toplam satışların %45’ini oluşturması planlanıyor.</w:t>
      </w:r>
    </w:p>
    <w:p w14:paraId="504928E2" w14:textId="7C22399B" w:rsidR="009606AC" w:rsidRPr="00527052" w:rsidRDefault="009606AC" w:rsidP="00527052">
      <w:pPr>
        <w:spacing w:line="360" w:lineRule="auto"/>
        <w:jc w:val="both"/>
        <w:rPr>
          <w:rFonts w:ascii="Arial" w:eastAsia="Calibri" w:hAnsi="Arial" w:cs="Arial"/>
          <w:color w:val="000000"/>
          <w:lang w:val="tr-TR"/>
        </w:rPr>
      </w:pPr>
      <w:r w:rsidRPr="00527052">
        <w:rPr>
          <w:rFonts w:ascii="Arial" w:hAnsi="Arial" w:cs="Arial"/>
          <w:b/>
          <w:color w:val="000000" w:themeColor="text1"/>
          <w:lang w:val="tr-TR"/>
        </w:rPr>
        <w:t>Renault 5 Prototipi: Kült bir otomobilin yeniden doğuşu</w:t>
      </w:r>
    </w:p>
    <w:p w14:paraId="21B252D3" w14:textId="05C23E19" w:rsidR="009606AC" w:rsidRPr="00527052" w:rsidRDefault="00327D5D" w:rsidP="00527052">
      <w:pPr>
        <w:spacing w:line="360" w:lineRule="auto"/>
        <w:jc w:val="both"/>
        <w:rPr>
          <w:rFonts w:ascii="Arial" w:hAnsi="Arial" w:cs="Arial"/>
          <w:lang w:val="tr-TR"/>
        </w:rPr>
      </w:pPr>
      <w:r>
        <w:rPr>
          <w:rFonts w:ascii="Arial" w:hAnsi="Arial" w:cs="Arial"/>
          <w:lang w:val="tr-TR"/>
        </w:rPr>
        <w:t xml:space="preserve">Marka Renaultion toplantısında ruhunu köklerinden alan </w:t>
      </w:r>
      <w:r w:rsidRPr="00527052">
        <w:rPr>
          <w:rFonts w:ascii="Arial" w:hAnsi="Arial" w:cs="Arial"/>
          <w:lang w:val="tr-TR"/>
        </w:rPr>
        <w:t xml:space="preserve">. </w:t>
      </w:r>
      <w:r w:rsidRPr="00327D5D">
        <w:rPr>
          <w:rFonts w:ascii="Arial" w:hAnsi="Arial" w:cs="Arial"/>
          <w:b/>
          <w:bCs/>
          <w:lang w:val="tr-TR"/>
        </w:rPr>
        <w:t>‘Renault 5 Prototip</w:t>
      </w:r>
      <w:r>
        <w:rPr>
          <w:rFonts w:ascii="Arial" w:hAnsi="Arial" w:cs="Arial"/>
          <w:b/>
          <w:bCs/>
          <w:lang w:val="tr-TR"/>
        </w:rPr>
        <w:t xml:space="preserve">’i </w:t>
      </w:r>
      <w:r w:rsidRPr="00327D5D">
        <w:rPr>
          <w:rFonts w:ascii="Arial" w:hAnsi="Arial" w:cs="Arial"/>
          <w:lang w:val="tr-TR"/>
        </w:rPr>
        <w:t>de tanıttı</w:t>
      </w:r>
      <w:r>
        <w:rPr>
          <w:rFonts w:ascii="Arial" w:hAnsi="Arial" w:cs="Arial"/>
          <w:lang w:val="tr-TR"/>
        </w:rPr>
        <w:t xml:space="preserve">. Sevimli, küçük şehir otomobili </w:t>
      </w:r>
      <w:r w:rsidR="009606AC" w:rsidRPr="00527052">
        <w:rPr>
          <w:rFonts w:ascii="Arial" w:hAnsi="Arial" w:cs="Arial"/>
          <w:lang w:val="tr-TR"/>
        </w:rPr>
        <w:t>Renault 5</w:t>
      </w:r>
      <w:r>
        <w:rPr>
          <w:rFonts w:ascii="Arial" w:hAnsi="Arial" w:cs="Arial"/>
          <w:lang w:val="tr-TR"/>
        </w:rPr>
        <w:t xml:space="preserve"> Prototip</w:t>
      </w:r>
      <w:r w:rsidR="009606AC" w:rsidRPr="00527052">
        <w:rPr>
          <w:rFonts w:ascii="Arial" w:hAnsi="Arial" w:cs="Arial"/>
          <w:lang w:val="tr-TR"/>
        </w:rPr>
        <w:t>, markanın zamansız başarılarından birini modern ve tamamen elektrikli</w:t>
      </w:r>
      <w:r w:rsidR="00A66F95">
        <w:rPr>
          <w:rFonts w:ascii="Arial" w:hAnsi="Arial" w:cs="Arial"/>
          <w:lang w:val="tr-TR"/>
        </w:rPr>
        <w:t xml:space="preserve"> bir şekilde</w:t>
      </w:r>
      <w:r w:rsidR="009606AC" w:rsidRPr="00527052">
        <w:rPr>
          <w:rFonts w:ascii="Arial" w:hAnsi="Arial" w:cs="Arial"/>
          <w:lang w:val="tr-TR"/>
        </w:rPr>
        <w:t xml:space="preserve"> ile geleceğe taşıyor. </w:t>
      </w:r>
      <w:r>
        <w:rPr>
          <w:rFonts w:ascii="Arial" w:hAnsi="Arial" w:cs="Arial"/>
          <w:lang w:val="tr-TR"/>
        </w:rPr>
        <w:t>O</w:t>
      </w:r>
      <w:r w:rsidRPr="00527052">
        <w:rPr>
          <w:rFonts w:ascii="Arial" w:hAnsi="Arial" w:cs="Arial"/>
          <w:lang w:val="tr-TR"/>
        </w:rPr>
        <w:t xml:space="preserve">rijinal tasarımdan güçlü özellikleri bünyesinde </w:t>
      </w:r>
      <w:r>
        <w:rPr>
          <w:rFonts w:ascii="Arial" w:hAnsi="Arial" w:cs="Arial"/>
          <w:lang w:val="tr-TR"/>
        </w:rPr>
        <w:t xml:space="preserve">barındıran </w:t>
      </w:r>
      <w:r w:rsidRPr="00527052">
        <w:rPr>
          <w:rFonts w:ascii="Arial" w:hAnsi="Arial" w:cs="Arial"/>
          <w:lang w:val="tr-TR"/>
        </w:rPr>
        <w:t xml:space="preserve">Renault 5 </w:t>
      </w:r>
      <w:r>
        <w:rPr>
          <w:rFonts w:ascii="Arial" w:hAnsi="Arial" w:cs="Arial"/>
          <w:lang w:val="tr-TR"/>
        </w:rPr>
        <w:t>P</w:t>
      </w:r>
      <w:r w:rsidRPr="00527052">
        <w:rPr>
          <w:rFonts w:ascii="Arial" w:hAnsi="Arial" w:cs="Arial"/>
          <w:lang w:val="tr-TR"/>
        </w:rPr>
        <w:t>rototip</w:t>
      </w:r>
      <w:r>
        <w:rPr>
          <w:rFonts w:ascii="Arial" w:hAnsi="Arial" w:cs="Arial"/>
          <w:lang w:val="tr-TR"/>
        </w:rPr>
        <w:t>’</w:t>
      </w:r>
      <w:r w:rsidRPr="00527052">
        <w:rPr>
          <w:rFonts w:ascii="Arial" w:hAnsi="Arial" w:cs="Arial"/>
          <w:lang w:val="tr-TR"/>
        </w:rPr>
        <w:t xml:space="preserve">i, </w:t>
      </w:r>
      <w:r w:rsidR="009606AC" w:rsidRPr="00527052">
        <w:rPr>
          <w:rFonts w:ascii="Arial" w:hAnsi="Arial" w:cs="Arial"/>
          <w:lang w:val="tr-TR"/>
        </w:rPr>
        <w:t>sarı vurgularla eğlenceli, afacan yanını koruyor. Gilles Vidal’in tasarım ekibi, Renault’nun geçmişindeki dünyaca ünlü bir kült model olan R</w:t>
      </w:r>
      <w:r w:rsidR="00A66F95">
        <w:rPr>
          <w:rFonts w:ascii="Arial" w:hAnsi="Arial" w:cs="Arial"/>
          <w:lang w:val="tr-TR"/>
        </w:rPr>
        <w:t>5</w:t>
      </w:r>
      <w:r w:rsidR="009606AC" w:rsidRPr="00527052">
        <w:rPr>
          <w:rFonts w:ascii="Arial" w:hAnsi="Arial" w:cs="Arial"/>
          <w:lang w:val="tr-TR"/>
        </w:rPr>
        <w:t>’ten ilham aldı. Modern yaklaşım</w:t>
      </w:r>
      <w:r w:rsidR="00A66F95">
        <w:rPr>
          <w:rFonts w:ascii="Arial" w:hAnsi="Arial" w:cs="Arial"/>
          <w:lang w:val="tr-TR"/>
        </w:rPr>
        <w:t>;</w:t>
      </w:r>
      <w:r w:rsidR="009606AC" w:rsidRPr="00527052">
        <w:rPr>
          <w:rFonts w:ascii="Arial" w:hAnsi="Arial" w:cs="Arial"/>
          <w:lang w:val="tr-TR"/>
        </w:rPr>
        <w:t xml:space="preserve"> elektronik, mobilya ve spor dünyasından esinlenen materyallerde de göze çarpıyor. </w:t>
      </w:r>
    </w:p>
    <w:p w14:paraId="512031A2" w14:textId="12168331" w:rsidR="009606AC" w:rsidRPr="006A4928" w:rsidRDefault="009606AC" w:rsidP="00527052">
      <w:pPr>
        <w:spacing w:line="360" w:lineRule="auto"/>
        <w:jc w:val="both"/>
        <w:rPr>
          <w:rFonts w:ascii="Arial" w:hAnsi="Arial" w:cs="Arial"/>
          <w:i/>
          <w:iCs/>
          <w:lang w:val="tr-TR"/>
        </w:rPr>
      </w:pPr>
      <w:r w:rsidRPr="006A4928">
        <w:rPr>
          <w:rFonts w:ascii="Arial" w:hAnsi="Arial" w:cs="Arial"/>
          <w:i/>
          <w:iCs/>
          <w:lang w:val="tr-TR"/>
        </w:rPr>
        <w:t>Renault Tasarım Direktörü Gilles Vidal, “Renault 5 prototipinin tasarımı, marka mirasımızın kült modeli olan R5’</w:t>
      </w:r>
      <w:r w:rsidR="00A66F95" w:rsidRPr="006A4928">
        <w:rPr>
          <w:rFonts w:ascii="Arial" w:hAnsi="Arial" w:cs="Arial"/>
          <w:i/>
          <w:iCs/>
          <w:lang w:val="tr-TR"/>
        </w:rPr>
        <w:t>i</w:t>
      </w:r>
      <w:r w:rsidRPr="006A4928">
        <w:rPr>
          <w:rFonts w:ascii="Arial" w:hAnsi="Arial" w:cs="Arial"/>
          <w:i/>
          <w:iCs/>
          <w:lang w:val="tr-TR"/>
        </w:rPr>
        <w:t xml:space="preserve">, temel alıyor. Prototip, modernliği ve zamana uygun bir otomobili temsil ediyor: </w:t>
      </w:r>
      <w:r w:rsidR="00327D5D" w:rsidRPr="006A4928">
        <w:rPr>
          <w:rFonts w:ascii="Arial" w:hAnsi="Arial" w:cs="Arial"/>
          <w:i/>
          <w:iCs/>
          <w:lang w:val="tr-TR"/>
        </w:rPr>
        <w:t>Ş</w:t>
      </w:r>
      <w:r w:rsidRPr="006A4928">
        <w:rPr>
          <w:rFonts w:ascii="Arial" w:hAnsi="Arial" w:cs="Arial"/>
          <w:i/>
          <w:iCs/>
          <w:lang w:val="tr-TR"/>
        </w:rPr>
        <w:t>ehirli, elektrikli, çekici” dedi.</w:t>
      </w:r>
    </w:p>
    <w:p w14:paraId="5C6748EE" w14:textId="6CD1928A" w:rsidR="00220C24" w:rsidRDefault="009606AC" w:rsidP="00527052">
      <w:pPr>
        <w:spacing w:line="360" w:lineRule="auto"/>
        <w:jc w:val="both"/>
        <w:rPr>
          <w:rFonts w:ascii="Arial" w:hAnsi="Arial" w:cs="Arial"/>
          <w:lang w:val="tr-TR"/>
        </w:rPr>
      </w:pPr>
      <w:r w:rsidRPr="00527052">
        <w:rPr>
          <w:rFonts w:ascii="Arial" w:hAnsi="Arial" w:cs="Arial"/>
          <w:lang w:val="tr-TR"/>
        </w:rPr>
        <w:t>Prototipe bakıldığında R5 kolayca tanınabilir ancak fütüristik ayrıntılarla yapılan modern dokunuşlar (aydınlatma, ön kısım…) sayesinde ortaya çıkan sonuç, günümüz ruhunu eksiksiz yansıtıyor. Orijinal tasarımdan modern</w:t>
      </w:r>
      <w:r w:rsidR="00C4730F">
        <w:rPr>
          <w:rFonts w:ascii="Arial" w:hAnsi="Arial" w:cs="Arial"/>
          <w:lang w:val="tr-TR"/>
        </w:rPr>
        <w:t xml:space="preserve">leştirilerek alınan </w:t>
      </w:r>
      <w:r w:rsidRPr="00527052">
        <w:rPr>
          <w:rFonts w:ascii="Arial" w:hAnsi="Arial" w:cs="Arial"/>
          <w:lang w:val="tr-TR"/>
        </w:rPr>
        <w:t xml:space="preserve">stil öğeleri, son derece modern fonksiyonları da </w:t>
      </w:r>
      <w:r w:rsidR="00A66F95">
        <w:rPr>
          <w:rFonts w:ascii="Arial" w:hAnsi="Arial" w:cs="Arial"/>
          <w:lang w:val="tr-TR"/>
        </w:rPr>
        <w:t>örtüyor</w:t>
      </w:r>
      <w:r w:rsidR="006A4928">
        <w:rPr>
          <w:rFonts w:ascii="Arial" w:hAnsi="Arial" w:cs="Arial"/>
          <w:lang w:val="tr-TR"/>
        </w:rPr>
        <w:t>: Ş</w:t>
      </w:r>
      <w:r w:rsidRPr="00527052">
        <w:rPr>
          <w:rFonts w:ascii="Arial" w:hAnsi="Arial" w:cs="Arial"/>
          <w:lang w:val="tr-TR"/>
        </w:rPr>
        <w:t>arj kapağını gizle</w:t>
      </w:r>
      <w:r w:rsidR="006A4928">
        <w:rPr>
          <w:rFonts w:ascii="Arial" w:hAnsi="Arial" w:cs="Arial"/>
          <w:lang w:val="tr-TR"/>
        </w:rPr>
        <w:t>yen kaput hava girişi</w:t>
      </w:r>
      <w:r w:rsidRPr="00527052">
        <w:rPr>
          <w:rFonts w:ascii="Arial" w:hAnsi="Arial" w:cs="Arial"/>
          <w:lang w:val="tr-TR"/>
        </w:rPr>
        <w:t xml:space="preserve">, </w:t>
      </w:r>
      <w:r w:rsidR="00C4730F">
        <w:rPr>
          <w:rFonts w:ascii="Arial" w:hAnsi="Arial" w:cs="Arial"/>
          <w:lang w:val="tr-TR"/>
        </w:rPr>
        <w:t xml:space="preserve">hava </w:t>
      </w:r>
      <w:r w:rsidRPr="00527052">
        <w:rPr>
          <w:rFonts w:ascii="Arial" w:hAnsi="Arial" w:cs="Arial"/>
          <w:lang w:val="tr-TR"/>
        </w:rPr>
        <w:t xml:space="preserve"> kanatçıkları içer</w:t>
      </w:r>
      <w:r w:rsidR="006A4928">
        <w:rPr>
          <w:rFonts w:ascii="Arial" w:hAnsi="Arial" w:cs="Arial"/>
          <w:lang w:val="tr-TR"/>
        </w:rPr>
        <w:t xml:space="preserve">en arka farklar, </w:t>
      </w:r>
      <w:r w:rsidRPr="00527052">
        <w:rPr>
          <w:rFonts w:ascii="Arial" w:hAnsi="Arial" w:cs="Arial"/>
          <w:lang w:val="tr-TR"/>
        </w:rPr>
        <w:t>gündüz far</w:t>
      </w:r>
      <w:r w:rsidR="006A4928">
        <w:rPr>
          <w:rFonts w:ascii="Arial" w:hAnsi="Arial" w:cs="Arial"/>
          <w:lang w:val="tr-TR"/>
        </w:rPr>
        <w:t>ı olan tampondaki sis farları</w:t>
      </w:r>
      <w:r w:rsidRPr="00527052">
        <w:rPr>
          <w:rFonts w:ascii="Arial" w:hAnsi="Arial" w:cs="Arial"/>
          <w:lang w:val="tr-TR"/>
        </w:rPr>
        <w:t xml:space="preserve">. Yan ızgara, jantlar ve arka taraftaki logo ise adeta orijinal R5’i selamlıyor. Mobilya dünyasından esinlenilen ön kısım ve tekstil tavan, afacan ve kalpleri fetheden bir Fransız cazibesinin ipuçlarını veriyor. </w:t>
      </w:r>
      <w:r w:rsidR="00C4730F">
        <w:rPr>
          <w:rFonts w:ascii="Arial" w:hAnsi="Arial" w:cs="Arial"/>
          <w:lang w:val="tr-TR"/>
        </w:rPr>
        <w:t>Ö</w:t>
      </w:r>
      <w:r w:rsidRPr="00527052">
        <w:rPr>
          <w:rFonts w:ascii="Arial" w:hAnsi="Arial" w:cs="Arial"/>
          <w:lang w:val="tr-TR"/>
        </w:rPr>
        <w:t xml:space="preserve">n ve arka logolar </w:t>
      </w:r>
      <w:r w:rsidR="00C4730F">
        <w:rPr>
          <w:rFonts w:ascii="Arial" w:hAnsi="Arial" w:cs="Arial"/>
          <w:lang w:val="tr-TR"/>
        </w:rPr>
        <w:lastRenderedPageBreak/>
        <w:t xml:space="preserve">aydınlatılarak </w:t>
      </w:r>
      <w:r w:rsidRPr="00527052">
        <w:rPr>
          <w:rFonts w:ascii="Arial" w:hAnsi="Arial" w:cs="Arial"/>
          <w:lang w:val="tr-TR"/>
        </w:rPr>
        <w:t>prototipe hayat veriyor. Aracın Fransa’da ortaya çıktığının altını çizen aynalardaki Fransız bayrağı, koltuk başlıkları ve ön paneldeki küçük şeffaf ekranda görünen isim, yolculuğa davetiye çıkartıyor.</w:t>
      </w:r>
    </w:p>
    <w:p w14:paraId="38EB2578" w14:textId="77777777" w:rsidR="00220C24" w:rsidRDefault="00220C24" w:rsidP="00527052">
      <w:pPr>
        <w:spacing w:line="360" w:lineRule="auto"/>
        <w:jc w:val="both"/>
        <w:rPr>
          <w:rFonts w:ascii="Arial" w:hAnsi="Arial" w:cs="Arial"/>
          <w:lang w:val="tr-TR"/>
        </w:rPr>
      </w:pPr>
    </w:p>
    <w:p w14:paraId="0B7FBE31" w14:textId="291297B9" w:rsidR="00A66F95" w:rsidRPr="00A66F95" w:rsidRDefault="00A66F95" w:rsidP="00A66F95">
      <w:pPr>
        <w:autoSpaceDE w:val="0"/>
        <w:autoSpaceDN w:val="0"/>
        <w:adjustRightInd w:val="0"/>
        <w:rPr>
          <w:rFonts w:cs="Arial"/>
          <w:b/>
          <w:bCs/>
          <w:sz w:val="16"/>
          <w:szCs w:val="16"/>
          <w:u w:val="single"/>
          <w:lang w:val="tr-TR" w:eastAsia="tr-TR"/>
        </w:rPr>
      </w:pPr>
      <w:r w:rsidRPr="00F50F74">
        <w:rPr>
          <w:rFonts w:cs="Arial"/>
          <w:b/>
          <w:bCs/>
          <w:sz w:val="16"/>
          <w:szCs w:val="16"/>
          <w:u w:val="single"/>
          <w:lang w:val="tr-TR" w:eastAsia="tr-TR"/>
        </w:rPr>
        <w:t>Bilgi için:</w:t>
      </w:r>
    </w:p>
    <w:p w14:paraId="02884E7F" w14:textId="49536C79" w:rsidR="00A66F95" w:rsidRPr="00A66F95" w:rsidRDefault="00A66F95" w:rsidP="00A66F95">
      <w:pPr>
        <w:autoSpaceDE w:val="0"/>
        <w:autoSpaceDN w:val="0"/>
        <w:adjustRightInd w:val="0"/>
        <w:rPr>
          <w:rFonts w:cs="Arial"/>
          <w:b/>
          <w:bCs/>
          <w:sz w:val="16"/>
          <w:szCs w:val="16"/>
          <w:lang w:val="tr-TR" w:eastAsia="tr-TR"/>
        </w:rPr>
      </w:pPr>
      <w:r w:rsidRPr="00F50F74">
        <w:rPr>
          <w:rFonts w:cs="Arial"/>
          <w:b/>
          <w:bCs/>
          <w:sz w:val="16"/>
          <w:szCs w:val="16"/>
          <w:lang w:val="tr-TR" w:eastAsia="tr-TR"/>
        </w:rPr>
        <w:t>MAİS İletişim Direktörlüğü</w:t>
      </w:r>
    </w:p>
    <w:p w14:paraId="7BE8E721" w14:textId="207536C0" w:rsidR="00A66F95" w:rsidRPr="00F50F74" w:rsidRDefault="00A66F95" w:rsidP="00A66F95">
      <w:pPr>
        <w:autoSpaceDE w:val="0"/>
        <w:autoSpaceDN w:val="0"/>
        <w:adjustRightInd w:val="0"/>
        <w:rPr>
          <w:rFonts w:cs="Arial"/>
          <w:sz w:val="16"/>
          <w:szCs w:val="16"/>
          <w:lang w:val="tr-TR" w:eastAsia="tr-TR"/>
        </w:rPr>
      </w:pPr>
      <w:r w:rsidRPr="00F50F74">
        <w:rPr>
          <w:rFonts w:cs="Arial"/>
          <w:sz w:val="16"/>
          <w:szCs w:val="16"/>
          <w:lang w:val="tr-TR" w:eastAsia="tr-TR"/>
        </w:rPr>
        <w:t xml:space="preserve">Hakan Orhan / Kurumsal İletişim Sorumlusu /  </w:t>
      </w:r>
      <w:hyperlink r:id="rId10" w:history="1">
        <w:r w:rsidRPr="00F50F74">
          <w:rPr>
            <w:rFonts w:cs="Arial"/>
            <w:color w:val="0000FF"/>
            <w:sz w:val="16"/>
            <w:szCs w:val="16"/>
            <w:u w:val="single"/>
            <w:lang w:val="tr-TR" w:eastAsia="tr-TR"/>
          </w:rPr>
          <w:t>hakan.orhan@renault.com.tr</w:t>
        </w:r>
      </w:hyperlink>
      <w:r w:rsidRPr="00F50F74">
        <w:rPr>
          <w:rFonts w:cs="Arial"/>
          <w:sz w:val="16"/>
          <w:szCs w:val="16"/>
          <w:lang w:val="tr-TR" w:eastAsia="tr-TR"/>
        </w:rPr>
        <w:t xml:space="preserve"> / 0534 894 74 16</w:t>
      </w:r>
    </w:p>
    <w:p w14:paraId="2E9A41CF" w14:textId="4BC22097" w:rsidR="00A66F95" w:rsidRPr="00A66F95" w:rsidRDefault="00A66F95" w:rsidP="00A66F95">
      <w:pPr>
        <w:autoSpaceDE w:val="0"/>
        <w:autoSpaceDN w:val="0"/>
        <w:adjustRightInd w:val="0"/>
        <w:rPr>
          <w:rFonts w:cs="Arial"/>
          <w:sz w:val="16"/>
          <w:szCs w:val="16"/>
          <w:lang w:val="tr-TR" w:eastAsia="tr-TR"/>
        </w:rPr>
      </w:pPr>
      <w:r w:rsidRPr="00F50F74">
        <w:rPr>
          <w:rFonts w:cs="Arial"/>
          <w:sz w:val="16"/>
          <w:szCs w:val="16"/>
          <w:lang w:val="tr-TR" w:eastAsia="tr-TR"/>
        </w:rPr>
        <w:t xml:space="preserve">Levent Kadagan / İletişim Direktörü / </w:t>
      </w:r>
      <w:hyperlink r:id="rId11" w:history="1">
        <w:r w:rsidRPr="00F50F74">
          <w:rPr>
            <w:rFonts w:cs="Arial"/>
            <w:color w:val="0000FF"/>
            <w:sz w:val="16"/>
            <w:szCs w:val="16"/>
            <w:u w:val="single"/>
            <w:lang w:val="tr-TR" w:eastAsia="tr-TR"/>
          </w:rPr>
          <w:t>levent.kadagan@renault.com.tr</w:t>
        </w:r>
      </w:hyperlink>
      <w:r w:rsidRPr="00F50F74">
        <w:rPr>
          <w:rFonts w:cs="Arial"/>
          <w:sz w:val="16"/>
          <w:szCs w:val="16"/>
          <w:lang w:val="tr-TR" w:eastAsia="tr-TR"/>
        </w:rPr>
        <w:t xml:space="preserve"> / 0532 210 45 30</w:t>
      </w:r>
    </w:p>
    <w:p w14:paraId="6EDB761E" w14:textId="53FCC146" w:rsidR="00A66F95" w:rsidRPr="00F50F74" w:rsidRDefault="00522201" w:rsidP="00A66F95">
      <w:pPr>
        <w:autoSpaceDE w:val="0"/>
        <w:autoSpaceDN w:val="0"/>
        <w:adjustRightInd w:val="0"/>
        <w:rPr>
          <w:rFonts w:cs="Arial"/>
          <w:sz w:val="16"/>
          <w:szCs w:val="16"/>
          <w:lang w:val="tr-TR" w:eastAsia="tr-TR"/>
        </w:rPr>
      </w:pPr>
      <w:hyperlink r:id="rId12" w:history="1">
        <w:r w:rsidR="00284E2D" w:rsidRPr="005B5BD2">
          <w:rPr>
            <w:rStyle w:val="Kpr"/>
            <w:rFonts w:cs="Arial"/>
            <w:sz w:val="16"/>
            <w:szCs w:val="16"/>
            <w:lang w:val="tr-TR" w:eastAsia="tr-TR"/>
          </w:rPr>
          <w:t>www.medyarenault.com</w:t>
        </w:r>
      </w:hyperlink>
    </w:p>
    <w:p w14:paraId="765FBBB4" w14:textId="499C5172" w:rsidR="00A66F95" w:rsidRPr="00527052" w:rsidRDefault="00A66F95" w:rsidP="00527052">
      <w:pPr>
        <w:spacing w:line="360" w:lineRule="auto"/>
        <w:jc w:val="both"/>
        <w:rPr>
          <w:rFonts w:ascii="Arial" w:hAnsi="Arial" w:cs="Arial"/>
          <w:lang w:val="tr-TR"/>
        </w:rPr>
      </w:pPr>
    </w:p>
    <w:bookmarkEnd w:id="0"/>
    <w:p w14:paraId="178837BD" w14:textId="77777777" w:rsidR="004240B2" w:rsidRPr="00527052" w:rsidRDefault="004240B2" w:rsidP="004240B2">
      <w:pPr>
        <w:spacing w:after="0" w:line="360" w:lineRule="auto"/>
        <w:rPr>
          <w:rFonts w:ascii="Arial" w:hAnsi="Arial" w:cs="Arial"/>
          <w:spacing w:val="18"/>
          <w:sz w:val="20"/>
          <w:szCs w:val="20"/>
          <w:lang w:val="tr-TR"/>
        </w:rPr>
      </w:pPr>
    </w:p>
    <w:sectPr w:rsidR="004240B2" w:rsidRPr="00527052" w:rsidSect="00362F52">
      <w:headerReference w:type="even" r:id="rId13"/>
      <w:headerReference w:type="default" r:id="rId14"/>
      <w:footerReference w:type="even" r:id="rId15"/>
      <w:footerReference w:type="default" r:id="rId16"/>
      <w:headerReference w:type="first" r:id="rId17"/>
      <w:footerReference w:type="first" r:id="rId18"/>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749E" w14:textId="77777777" w:rsidR="00522201" w:rsidRDefault="00522201" w:rsidP="00B921E4">
      <w:pPr>
        <w:spacing w:after="0" w:line="240" w:lineRule="auto"/>
      </w:pPr>
      <w:r>
        <w:separator/>
      </w:r>
    </w:p>
  </w:endnote>
  <w:endnote w:type="continuationSeparator" w:id="0">
    <w:p w14:paraId="3F57743E" w14:textId="77777777" w:rsidR="00522201" w:rsidRDefault="00522201" w:rsidP="00B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0B18" w14:textId="77777777" w:rsidR="002C54DF" w:rsidRDefault="002C54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55EE" w14:textId="77777777" w:rsidR="00B921E4" w:rsidRDefault="004A2D11">
    <w:pPr>
      <w:pStyle w:val="AltBilgi"/>
    </w:pPr>
    <w:r>
      <w:rPr>
        <w:rFonts w:ascii="Arial" w:hAnsi="Arial" w:cs="Arial"/>
        <w:noProof/>
        <w:color w:val="000000" w:themeColor="text1"/>
        <w:spacing w:val="18"/>
        <w:sz w:val="18"/>
        <w:szCs w:val="18"/>
      </w:rPr>
      <mc:AlternateContent>
        <mc:Choice Requires="wps">
          <w:drawing>
            <wp:anchor distT="0" distB="0" distL="114300" distR="114300" simplePos="0" relativeHeight="251662336" behindDoc="0" locked="0" layoutInCell="0" allowOverlap="1" wp14:anchorId="44DF930C" wp14:editId="50190B2D">
              <wp:simplePos x="0" y="0"/>
              <wp:positionH relativeFrom="page">
                <wp:posOffset>0</wp:posOffset>
              </wp:positionH>
              <wp:positionV relativeFrom="page">
                <wp:posOffset>10248900</wp:posOffset>
              </wp:positionV>
              <wp:extent cx="7560310" cy="252095"/>
              <wp:effectExtent l="0" t="0" r="0" b="14605"/>
              <wp:wrapNone/>
              <wp:docPr id="10" name="MSIPCMa3aa4d0bb7bab7eafef572df"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E045" w14:textId="77777777" w:rsidR="004A2D11" w:rsidRPr="004A2D11" w:rsidRDefault="004A2D11" w:rsidP="004A2D11">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4DF930C" id="_x0000_t202" coordsize="21600,21600" o:spt="202" path="m,l,21600r21600,l21600,xe">
              <v:stroke joinstyle="miter"/>
              <v:path gradientshapeok="t" o:connecttype="rect"/>
            </v:shapetype>
            <v:shape id="MSIPCMa3aa4d0bb7bab7eafef572df"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N8jnTyxAgAASAUA&#10;AA4AAAAAAAAAAAAAAAAALgIAAGRycy9lMm9Eb2MueG1sUEsBAi0AFAAGAAgAAAAhAFzfCArhAAAA&#10;CwEAAA8AAAAAAAAAAAAAAAAACwUAAGRycy9kb3ducmV2LnhtbFBLBQYAAAAABAAEAPMAAAAZBgAA&#10;AAA=&#10;" o:allowincell="f" filled="f" stroked="f" strokeweight=".5pt">
              <v:textbox inset=",0,20pt,0">
                <w:txbxContent>
                  <w:p w14:paraId="64F6E045" w14:textId="77777777" w:rsidR="004A2D11" w:rsidRPr="004A2D11" w:rsidRDefault="004A2D11" w:rsidP="004A2D11">
                    <w:pPr>
                      <w:spacing w:after="0"/>
                      <w:jc w:val="right"/>
                      <w:rPr>
                        <w:rFonts w:ascii="Arial" w:hAnsi="Arial" w:cs="Arial"/>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4920" w14:textId="77777777" w:rsidR="002C54DF" w:rsidRDefault="002C54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46451" w14:textId="77777777" w:rsidR="00522201" w:rsidRDefault="00522201" w:rsidP="00B921E4">
      <w:pPr>
        <w:spacing w:after="0" w:line="240" w:lineRule="auto"/>
      </w:pPr>
      <w:r>
        <w:separator/>
      </w:r>
    </w:p>
  </w:footnote>
  <w:footnote w:type="continuationSeparator" w:id="0">
    <w:p w14:paraId="05E497C9" w14:textId="77777777" w:rsidR="00522201" w:rsidRDefault="00522201" w:rsidP="00B9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3FC0" w14:textId="77777777" w:rsidR="002C54DF" w:rsidRDefault="002C54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5CE" w14:textId="7796847F" w:rsidR="004A2D11" w:rsidRDefault="738FFF0A" w:rsidP="738FFF0A">
    <w:pPr>
      <w:pStyle w:val="stBilgi"/>
    </w:pPr>
    <w:r>
      <w:t xml:space="preserve">                                        </w:t>
    </w:r>
    <w:r w:rsidR="00DC4E8E">
      <w:t xml:space="preserve">                </w:t>
    </w:r>
    <w:r>
      <w:t xml:space="preserve">                                                                                </w:t>
    </w:r>
    <w:r>
      <w:rPr>
        <w:noProof/>
      </w:rPr>
      <w:drawing>
        <wp:inline distT="0" distB="0" distL="0" distR="0" wp14:anchorId="2E3F619C" wp14:editId="55B51CF8">
          <wp:extent cx="1419225" cy="428625"/>
          <wp:effectExtent l="0" t="0" r="0" b="0"/>
          <wp:docPr id="1003636844" name="Image 100363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428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9CCC" w14:textId="77777777" w:rsidR="002C54DF" w:rsidRDefault="002C54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0DE0"/>
    <w:multiLevelType w:val="hybridMultilevel"/>
    <w:tmpl w:val="F8DA8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F072FB"/>
    <w:multiLevelType w:val="hybridMultilevel"/>
    <w:tmpl w:val="CB702AD6"/>
    <w:lvl w:ilvl="0" w:tplc="E04C7976">
      <w:start w:val="1"/>
      <w:numFmt w:val="bullet"/>
      <w:lvlText w:val=""/>
      <w:lvlJc w:val="left"/>
      <w:pPr>
        <w:tabs>
          <w:tab w:val="num" w:pos="720"/>
        </w:tabs>
        <w:ind w:left="720" w:hanging="360"/>
      </w:pPr>
      <w:rPr>
        <w:rFonts w:ascii="Symbol" w:hAnsi="Symbol" w:hint="default"/>
        <w:sz w:val="20"/>
      </w:rPr>
    </w:lvl>
    <w:lvl w:ilvl="1" w:tplc="3700514A" w:tentative="1">
      <w:start w:val="1"/>
      <w:numFmt w:val="bullet"/>
      <w:lvlText w:val="o"/>
      <w:lvlJc w:val="left"/>
      <w:pPr>
        <w:tabs>
          <w:tab w:val="num" w:pos="1440"/>
        </w:tabs>
        <w:ind w:left="1440" w:hanging="360"/>
      </w:pPr>
      <w:rPr>
        <w:rFonts w:ascii="Courier New" w:hAnsi="Courier New" w:hint="default"/>
        <w:sz w:val="20"/>
      </w:rPr>
    </w:lvl>
    <w:lvl w:ilvl="2" w:tplc="18D8732C" w:tentative="1">
      <w:start w:val="1"/>
      <w:numFmt w:val="bullet"/>
      <w:lvlText w:val=""/>
      <w:lvlJc w:val="left"/>
      <w:pPr>
        <w:tabs>
          <w:tab w:val="num" w:pos="2160"/>
        </w:tabs>
        <w:ind w:left="2160" w:hanging="360"/>
      </w:pPr>
      <w:rPr>
        <w:rFonts w:ascii="Wingdings" w:hAnsi="Wingdings" w:hint="default"/>
        <w:sz w:val="20"/>
      </w:rPr>
    </w:lvl>
    <w:lvl w:ilvl="3" w:tplc="DEAC2434" w:tentative="1">
      <w:start w:val="1"/>
      <w:numFmt w:val="bullet"/>
      <w:lvlText w:val=""/>
      <w:lvlJc w:val="left"/>
      <w:pPr>
        <w:tabs>
          <w:tab w:val="num" w:pos="2880"/>
        </w:tabs>
        <w:ind w:left="2880" w:hanging="360"/>
      </w:pPr>
      <w:rPr>
        <w:rFonts w:ascii="Wingdings" w:hAnsi="Wingdings" w:hint="default"/>
        <w:sz w:val="20"/>
      </w:rPr>
    </w:lvl>
    <w:lvl w:ilvl="4" w:tplc="3EF8FDA6" w:tentative="1">
      <w:start w:val="1"/>
      <w:numFmt w:val="bullet"/>
      <w:lvlText w:val=""/>
      <w:lvlJc w:val="left"/>
      <w:pPr>
        <w:tabs>
          <w:tab w:val="num" w:pos="3600"/>
        </w:tabs>
        <w:ind w:left="3600" w:hanging="360"/>
      </w:pPr>
      <w:rPr>
        <w:rFonts w:ascii="Wingdings" w:hAnsi="Wingdings" w:hint="default"/>
        <w:sz w:val="20"/>
      </w:rPr>
    </w:lvl>
    <w:lvl w:ilvl="5" w:tplc="8A707AB8" w:tentative="1">
      <w:start w:val="1"/>
      <w:numFmt w:val="bullet"/>
      <w:lvlText w:val=""/>
      <w:lvlJc w:val="left"/>
      <w:pPr>
        <w:tabs>
          <w:tab w:val="num" w:pos="4320"/>
        </w:tabs>
        <w:ind w:left="4320" w:hanging="360"/>
      </w:pPr>
      <w:rPr>
        <w:rFonts w:ascii="Wingdings" w:hAnsi="Wingdings" w:hint="default"/>
        <w:sz w:val="20"/>
      </w:rPr>
    </w:lvl>
    <w:lvl w:ilvl="6" w:tplc="69C4ECC0" w:tentative="1">
      <w:start w:val="1"/>
      <w:numFmt w:val="bullet"/>
      <w:lvlText w:val=""/>
      <w:lvlJc w:val="left"/>
      <w:pPr>
        <w:tabs>
          <w:tab w:val="num" w:pos="5040"/>
        </w:tabs>
        <w:ind w:left="5040" w:hanging="360"/>
      </w:pPr>
      <w:rPr>
        <w:rFonts w:ascii="Wingdings" w:hAnsi="Wingdings" w:hint="default"/>
        <w:sz w:val="20"/>
      </w:rPr>
    </w:lvl>
    <w:lvl w:ilvl="7" w:tplc="1A881458" w:tentative="1">
      <w:start w:val="1"/>
      <w:numFmt w:val="bullet"/>
      <w:lvlText w:val=""/>
      <w:lvlJc w:val="left"/>
      <w:pPr>
        <w:tabs>
          <w:tab w:val="num" w:pos="5760"/>
        </w:tabs>
        <w:ind w:left="5760" w:hanging="360"/>
      </w:pPr>
      <w:rPr>
        <w:rFonts w:ascii="Wingdings" w:hAnsi="Wingdings" w:hint="default"/>
        <w:sz w:val="20"/>
      </w:rPr>
    </w:lvl>
    <w:lvl w:ilvl="8" w:tplc="CC6CC53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53C94"/>
    <w:multiLevelType w:val="hybridMultilevel"/>
    <w:tmpl w:val="923ED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B6257F9"/>
    <w:multiLevelType w:val="hybridMultilevel"/>
    <w:tmpl w:val="6B422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5"/>
    <w:rsid w:val="000A0D01"/>
    <w:rsid w:val="000E04B0"/>
    <w:rsid w:val="00113F41"/>
    <w:rsid w:val="00145522"/>
    <w:rsid w:val="00165A95"/>
    <w:rsid w:val="00175C20"/>
    <w:rsid w:val="00192196"/>
    <w:rsid w:val="001D66C7"/>
    <w:rsid w:val="001E455A"/>
    <w:rsid w:val="00211791"/>
    <w:rsid w:val="00220C24"/>
    <w:rsid w:val="00222AC3"/>
    <w:rsid w:val="0023458E"/>
    <w:rsid w:val="002679C4"/>
    <w:rsid w:val="00284E2D"/>
    <w:rsid w:val="002A65C9"/>
    <w:rsid w:val="002C54DF"/>
    <w:rsid w:val="00327D5D"/>
    <w:rsid w:val="00333C41"/>
    <w:rsid w:val="003417DC"/>
    <w:rsid w:val="003454C5"/>
    <w:rsid w:val="00362F52"/>
    <w:rsid w:val="003C4D6B"/>
    <w:rsid w:val="00412460"/>
    <w:rsid w:val="004240B2"/>
    <w:rsid w:val="00481737"/>
    <w:rsid w:val="0048544E"/>
    <w:rsid w:val="00495928"/>
    <w:rsid w:val="004A2D11"/>
    <w:rsid w:val="004A4AE8"/>
    <w:rsid w:val="004C050F"/>
    <w:rsid w:val="00522201"/>
    <w:rsid w:val="00527052"/>
    <w:rsid w:val="00541194"/>
    <w:rsid w:val="00586C6A"/>
    <w:rsid w:val="00593BD8"/>
    <w:rsid w:val="005A0C1A"/>
    <w:rsid w:val="005A7D1D"/>
    <w:rsid w:val="005D12D2"/>
    <w:rsid w:val="00630554"/>
    <w:rsid w:val="00632B69"/>
    <w:rsid w:val="0064097A"/>
    <w:rsid w:val="006A4928"/>
    <w:rsid w:val="006B30E2"/>
    <w:rsid w:val="006C4A57"/>
    <w:rsid w:val="006D18F2"/>
    <w:rsid w:val="0074458A"/>
    <w:rsid w:val="0076332F"/>
    <w:rsid w:val="007B474F"/>
    <w:rsid w:val="007B58A4"/>
    <w:rsid w:val="007C79C2"/>
    <w:rsid w:val="008251DD"/>
    <w:rsid w:val="00842E0C"/>
    <w:rsid w:val="00855E13"/>
    <w:rsid w:val="00871FD7"/>
    <w:rsid w:val="008854DA"/>
    <w:rsid w:val="008A3550"/>
    <w:rsid w:val="008F395F"/>
    <w:rsid w:val="00937EEC"/>
    <w:rsid w:val="009410E8"/>
    <w:rsid w:val="00941A4B"/>
    <w:rsid w:val="009469A6"/>
    <w:rsid w:val="009606AC"/>
    <w:rsid w:val="00975D13"/>
    <w:rsid w:val="009761BF"/>
    <w:rsid w:val="009826C7"/>
    <w:rsid w:val="009A195C"/>
    <w:rsid w:val="00A411D8"/>
    <w:rsid w:val="00A66F95"/>
    <w:rsid w:val="00A73BA9"/>
    <w:rsid w:val="00AC7CD5"/>
    <w:rsid w:val="00AE0B6F"/>
    <w:rsid w:val="00AE543D"/>
    <w:rsid w:val="00AF52BD"/>
    <w:rsid w:val="00B00554"/>
    <w:rsid w:val="00B46995"/>
    <w:rsid w:val="00B56F24"/>
    <w:rsid w:val="00B66D5F"/>
    <w:rsid w:val="00B921E4"/>
    <w:rsid w:val="00BA409F"/>
    <w:rsid w:val="00BB6468"/>
    <w:rsid w:val="00BF2109"/>
    <w:rsid w:val="00C033A3"/>
    <w:rsid w:val="00C11248"/>
    <w:rsid w:val="00C4730F"/>
    <w:rsid w:val="00C577FC"/>
    <w:rsid w:val="00C720CB"/>
    <w:rsid w:val="00C80CC8"/>
    <w:rsid w:val="00D01128"/>
    <w:rsid w:val="00D2655E"/>
    <w:rsid w:val="00DC4E8E"/>
    <w:rsid w:val="00DC6B72"/>
    <w:rsid w:val="00DE7BE2"/>
    <w:rsid w:val="00E21FA0"/>
    <w:rsid w:val="00EA0C17"/>
    <w:rsid w:val="00EB70DB"/>
    <w:rsid w:val="00EF4929"/>
    <w:rsid w:val="00EF4ECB"/>
    <w:rsid w:val="00F616A5"/>
    <w:rsid w:val="00F70989"/>
    <w:rsid w:val="00FF4366"/>
    <w:rsid w:val="219D9C62"/>
    <w:rsid w:val="5918A903"/>
    <w:rsid w:val="6D375532"/>
    <w:rsid w:val="724E8E54"/>
    <w:rsid w:val="738FF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5C9B"/>
  <w15:chartTrackingRefBased/>
  <w15:docId w15:val="{8BF65178-D310-49DC-94A6-9C7DC7B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A6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4240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21E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B921E4"/>
  </w:style>
  <w:style w:type="paragraph" w:styleId="AltBilgi">
    <w:name w:val="footer"/>
    <w:basedOn w:val="Normal"/>
    <w:link w:val="AltBilgiChar"/>
    <w:uiPriority w:val="99"/>
    <w:unhideWhenUsed/>
    <w:rsid w:val="00B921E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921E4"/>
  </w:style>
  <w:style w:type="paragraph" w:styleId="ListeParagraf">
    <w:name w:val="List Paragraph"/>
    <w:basedOn w:val="Normal"/>
    <w:uiPriority w:val="34"/>
    <w:qFormat/>
    <w:rsid w:val="004A2D11"/>
    <w:pPr>
      <w:ind w:left="720"/>
      <w:contextualSpacing/>
    </w:pPr>
  </w:style>
  <w:style w:type="character" w:customStyle="1" w:styleId="Balk3Char">
    <w:name w:val="Başlık 3 Char"/>
    <w:basedOn w:val="VarsaylanParagrafYazTipi"/>
    <w:link w:val="Balk3"/>
    <w:uiPriority w:val="9"/>
    <w:rsid w:val="004240B2"/>
    <w:rPr>
      <w:rFonts w:ascii="Times New Roman" w:eastAsia="Times New Roman" w:hAnsi="Times New Roman" w:cs="Times New Roman"/>
      <w:b/>
      <w:bCs/>
      <w:sz w:val="27"/>
      <w:szCs w:val="27"/>
      <w:lang w:eastAsia="fr-FR"/>
    </w:rPr>
  </w:style>
  <w:style w:type="paragraph" w:customStyle="1" w:styleId="card-subtitle">
    <w:name w:val="card-subtitle"/>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4240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Kpr">
    <w:name w:val="Hyperlink"/>
    <w:basedOn w:val="VarsaylanParagrafYazTipi"/>
    <w:unhideWhenUsed/>
    <w:rsid w:val="004240B2"/>
    <w:rPr>
      <w:color w:val="0000FF"/>
      <w:u w:val="single"/>
    </w:rPr>
  </w:style>
  <w:style w:type="paragraph" w:styleId="NormalWeb">
    <w:name w:val="Normal (Web)"/>
    <w:basedOn w:val="Normal"/>
    <w:uiPriority w:val="99"/>
    <w:unhideWhenUsed/>
    <w:rsid w:val="002A65C9"/>
    <w:pPr>
      <w:spacing w:before="100" w:beforeAutospacing="1" w:after="100" w:afterAutospacing="1" w:line="360" w:lineRule="atLeast"/>
    </w:pPr>
    <w:rPr>
      <w:rFonts w:ascii="Times New Roman" w:eastAsiaTheme="minorEastAsia" w:hAnsi="Times New Roman" w:cs="Times New Roman"/>
      <w:color w:val="000000"/>
      <w:sz w:val="20"/>
      <w:szCs w:val="20"/>
      <w:lang w:eastAsia="fr-FR"/>
    </w:rPr>
  </w:style>
  <w:style w:type="character" w:styleId="Gl">
    <w:name w:val="Strong"/>
    <w:basedOn w:val="VarsaylanParagrafYazTipi"/>
    <w:uiPriority w:val="22"/>
    <w:qFormat/>
    <w:rsid w:val="002A65C9"/>
    <w:rPr>
      <w:b/>
      <w:bCs/>
    </w:rPr>
  </w:style>
  <w:style w:type="character" w:customStyle="1" w:styleId="Balk1Char">
    <w:name w:val="Başlık 1 Char"/>
    <w:basedOn w:val="VarsaylanParagrafYazTipi"/>
    <w:link w:val="Balk1"/>
    <w:uiPriority w:val="9"/>
    <w:rsid w:val="002A65C9"/>
    <w:rPr>
      <w:rFonts w:asciiTheme="majorHAnsi" w:eastAsiaTheme="majorEastAsia" w:hAnsiTheme="majorHAnsi" w:cstheme="majorBidi"/>
      <w:color w:val="2F5496" w:themeColor="accent1" w:themeShade="BF"/>
      <w:sz w:val="32"/>
      <w:szCs w:val="32"/>
    </w:rPr>
  </w:style>
  <w:style w:type="paragraph" w:customStyle="1" w:styleId="introduction">
    <w:name w:val="introduction"/>
    <w:basedOn w:val="Normal"/>
    <w:rsid w:val="00362F52"/>
    <w:pPr>
      <w:spacing w:before="225" w:after="225" w:line="420" w:lineRule="atLeast"/>
    </w:pPr>
    <w:rPr>
      <w:rFonts w:ascii="Verdana" w:eastAsiaTheme="minorEastAsia" w:hAnsi="Verdana" w:cs="Times New Roman"/>
      <w:b/>
      <w:bCs/>
      <w:color w:val="000000"/>
      <w:sz w:val="24"/>
      <w:szCs w:val="24"/>
      <w:lang w:eastAsia="fr-FR"/>
    </w:rPr>
  </w:style>
  <w:style w:type="paragraph" w:styleId="DipnotMetni">
    <w:name w:val="footnote text"/>
    <w:basedOn w:val="Normal"/>
    <w:link w:val="DipnotMetniChar"/>
    <w:uiPriority w:val="99"/>
    <w:semiHidden/>
    <w:unhideWhenUsed/>
    <w:rsid w:val="00362F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2F52"/>
    <w:rPr>
      <w:sz w:val="20"/>
      <w:szCs w:val="20"/>
    </w:rPr>
  </w:style>
  <w:style w:type="character" w:styleId="DipnotBavurusu">
    <w:name w:val="footnote reference"/>
    <w:basedOn w:val="VarsaylanParagrafYazTipi"/>
    <w:uiPriority w:val="99"/>
    <w:semiHidden/>
    <w:unhideWhenUsed/>
    <w:rsid w:val="00362F52"/>
    <w:rPr>
      <w:vertAlign w:val="superscript"/>
    </w:rPr>
  </w:style>
  <w:style w:type="character" w:styleId="zmlenmeyenBahsetme">
    <w:name w:val="Unresolved Mention"/>
    <w:basedOn w:val="VarsaylanParagrafYazTipi"/>
    <w:uiPriority w:val="99"/>
    <w:semiHidden/>
    <w:unhideWhenUsed/>
    <w:rsid w:val="009410E8"/>
    <w:rPr>
      <w:color w:val="605E5C"/>
      <w:shd w:val="clear" w:color="auto" w:fill="E1DFDD"/>
    </w:rPr>
  </w:style>
  <w:style w:type="character" w:customStyle="1" w:styleId="normaltextrun">
    <w:name w:val="normaltextrun"/>
    <w:basedOn w:val="VarsaylanParagrafYazTipi"/>
    <w:rsid w:val="009A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yarenaul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ent.kadagan@renault.com.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akan.orhan@renault.com.t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lobal Comms - Mitsubishi - GOV" ma:contentTypeID="0x010100C4EC45AE6B78524CA7C3FF865BDC3C0400208CCE8F6CBA6A45A6022A8E8F562E55" ma:contentTypeVersion="46" ma:contentTypeDescription="" ma:contentTypeScope="" ma:versionID="36b75b8ffae07a0f532c5169e6083314">
  <xsd:schema xmlns:xsd="http://www.w3.org/2001/XMLSchema" xmlns:xs="http://www.w3.org/2001/XMLSchema" xmlns:p="http://schemas.microsoft.com/office/2006/metadata/properties" xmlns:ns2="bf88de67-f58e-457f-b92b-9cc9802d4fbd" xmlns:ns3="44f350f3-283d-443f-a32d-3bc3c81de65c" targetNamespace="http://schemas.microsoft.com/office/2006/metadata/properties" ma:root="true" ma:fieldsID="1f135cce7dfe7e2e4adad86d144c34cd" ns2:_="" ns3:_="">
    <xsd:import namespace="bf88de67-f58e-457f-b92b-9cc9802d4fbd"/>
    <xsd:import namespace="44f350f3-283d-443f-a32d-3bc3c81de65c"/>
    <xsd:element name="properties">
      <xsd:complexType>
        <xsd:sequence>
          <xsd:element name="documentManagement">
            <xsd:complexType>
              <xsd:all>
                <xsd:element ref="ns2:PR_x0020_Advisory_x0020_Type" minOccurs="0"/>
                <xsd:element ref="ns2:Organization_x0020_-_x0020_Mitsubishi" minOccurs="0"/>
                <xsd:element ref="ns2:Brands_x0020_-_x0020_Mitsubishi" minOccurs="0"/>
                <xsd:element ref="ns2:GOV-Subject" minOccurs="0"/>
                <xsd:element ref="ns2:GOV-Description" minOccurs="0"/>
                <xsd:element ref="ns2:Call_x0020_to_x0020_Action" minOccurs="0"/>
                <xsd:element ref="ns2:Embargo" minOccurs="0"/>
                <xsd:element ref="ns2:Media_x0020_Interest" minOccurs="0"/>
                <xsd:element ref="ns2:Event_x0020_or_x0020_News_x0020_Date" minOccurs="0"/>
                <xsd:element ref="ns2:Regional_x0020_Impact_x0020_-_x0020_Mitsubishi" minOccurs="0"/>
                <xsd:element ref="ns2:Audience1" minOccurs="0"/>
                <xsd:element ref="ns2:TaxCatchAllLabel" minOccurs="0"/>
                <xsd:element ref="ns3:jf2ca46394a844889c20bb79cba1fd08" minOccurs="0"/>
                <xsd:element ref="ns3:nb739b29f3774c8fbab624281ffc8c43" minOccurs="0"/>
                <xsd:element ref="ns3:n3a3ff1924904b539cdc7b4db2ec6099" minOccurs="0"/>
                <xsd:element ref="ns2:TaxCatchAll" minOccurs="0"/>
                <xsd:element ref="ns3:g66629bbb4764b7392fa4be2933b1c6f" minOccurs="0"/>
                <xsd:element ref="ns3:eebe150c59524a8c90e40440031e172f" minOccurs="0"/>
                <xsd:element ref="ns3:m6f1afdc92b74574b7c23d41c74979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PR_x0020_Advisory_x0020_Type" ma:index="2" nillable="true" ma:displayName="PR Advisory Type" ma:format="Dropdown" ma:internalName="PR_x0020_Advisory_x0020_Type">
      <xsd:simpleType>
        <xsd:restriction base="dms:Choice">
          <xsd:enumeration value="Proactive Advisory (Green)"/>
          <xsd:enumeration value="Issue Advisory (Red)"/>
        </xsd:restriction>
      </xsd:simpleType>
    </xsd:element>
    <xsd:element name="Organization_x0020_-_x0020_Mitsubishi" ma:index="3" nillable="true" ma:displayName="Organization - Mitsubishi" ma:default="Mitsubishi" ma:format="Dropdown" ma:internalName="Organization_x0020__x002d__x0020_Mitsubishi0">
      <xsd:simpleType>
        <xsd:restriction base="dms:Choice">
          <xsd:enumeration value="Mitsubishi"/>
        </xsd:restriction>
      </xsd:simpleType>
    </xsd:element>
    <xsd:element name="Brands_x0020_-_x0020_Mitsubishi" ma:index="4" nillable="true" ma:displayName="Brand - Mitsubishi" ma:default="Mitsubishi" ma:format="Dropdown" ma:internalName="Brands_x0020__x002d__x0020_Mitsubishi">
      <xsd:simpleType>
        <xsd:restriction base="dms:Choice">
          <xsd:enumeration value="Mitsubishi"/>
        </xsd:restriction>
      </xsd:simpleType>
    </xsd:element>
    <xsd:element name="GOV-Subject" ma:index="5" nillable="true" ma:displayName="GOV-Subject" ma:internalName="GOV_x002d_Subject">
      <xsd:simpleType>
        <xsd:restriction base="dms:Text">
          <xsd:maxLength value="255"/>
        </xsd:restriction>
      </xsd:simpleType>
    </xsd:element>
    <xsd:element name="GOV-Description" ma:index="6" nillable="true" ma:displayName="GOV-Description" ma:internalName="GOV_x002d_Description">
      <xsd:simpleType>
        <xsd:restriction base="dms:Note">
          <xsd:maxLength value="255"/>
        </xsd:restriction>
      </xsd:simpleType>
    </xsd:element>
    <xsd:element name="Call_x0020_to_x0020_Action" ma:index="7" nillable="true" ma:displayName="Call to Action" ma:format="Dropdown" ma:internalName="Call_x0020_to_x0020_Action">
      <xsd:simpleType>
        <xsd:restriction base="dms:Choice">
          <xsd:enumeration value="For information only"/>
          <xsd:enumeration value="Prepare for Disclosure/Planning"/>
          <xsd:enumeration value="Proactive Communication Required"/>
          <xsd:enumeration value="Proactive Communication Opportunity"/>
          <xsd:enumeration value="Do Not Respond"/>
          <xsd:enumeration value="Reactive Statement Only"/>
        </xsd:restriction>
      </xsd:simpleType>
    </xsd:element>
    <xsd:element name="Embargo" ma:index="8" nillable="true" ma:displayName="Embargo" ma:format="Dropdown" ma:internalName="Embargo">
      <xsd:simpleType>
        <xsd:restriction base="dms:Choice">
          <xsd:enumeration value="Yes"/>
          <xsd:enumeration value="No"/>
        </xsd:restriction>
      </xsd:simpleType>
    </xsd:element>
    <xsd:element name="Media_x0020_Interest" ma:index="9" nillable="true" ma:displayName="Media Interest" ma:format="Dropdown" ma:internalName="Media_x0020_Interest">
      <xsd:simpleType>
        <xsd:restriction base="dms:Choice">
          <xsd:enumeration value="1. High"/>
          <xsd:enumeration value="2. Medium"/>
          <xsd:enumeration value="3. Low"/>
          <xsd:enumeration value="4. Not Applicable"/>
        </xsd:restriction>
      </xsd:simpleType>
    </xsd:element>
    <xsd:element name="Event_x0020_or_x0020_News_x0020_Date" ma:index="10" nillable="true" ma:displayName="Event or News Date" ma:format="DateOnly" ma:internalName="Event_x0020_or_x0020_News_x0020_Date">
      <xsd:simpleType>
        <xsd:restriction base="dms:DateTime"/>
      </xsd:simpleType>
    </xsd:element>
    <xsd:element name="Regional_x0020_Impact_x0020_-_x0020_Mitsubishi" ma:index="11" nillable="true" ma:displayName="Regional Impact - Mitsubishi" ma:format="Dropdown" ma:internalName="Regional_x0020_Impact_x0020__x002d__x0020_Mitsubishi">
      <xsd:simpleType>
        <xsd:restriction base="dms:Choice">
          <xsd:enumeration value="MMC Global"/>
          <xsd:enumeration value="MMC America/Oceania"/>
          <xsd:enumeration value="MMC ASEAN"/>
          <xsd:enumeration value="MMC Europe/MEA"/>
          <xsd:enumeration value="MMC North Asia"/>
        </xsd:restriction>
      </xsd:simpleType>
    </xsd:element>
    <xsd:element name="Audience1" ma:index="12" nillable="true" ma:displayName="Audience" ma:format="Dropdown" ma:internalName="Audience1">
      <xsd:simpleType>
        <xsd:restriction base="dms:Choice">
          <xsd:enumeration value="Internal"/>
          <xsd:enumeration value="External"/>
          <xsd:enumeration value="Internal and External"/>
        </xsd:restriction>
      </xsd:simpleType>
    </xsd:element>
    <xsd:element name="TaxCatchAllLabel" ma:index="19"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f350f3-283d-443f-a32d-3bc3c81de65c" elementFormDefault="qualified">
    <xsd:import namespace="http://schemas.microsoft.com/office/2006/documentManagement/types"/>
    <xsd:import namespace="http://schemas.microsoft.com/office/infopath/2007/PartnerControls"/>
    <xsd:element name="jf2ca46394a844889c20bb79cba1fd08" ma:index="22" nillable="true" ma:taxonomy="true" ma:internalName="jf2ca46394a844889c20bb79cba1fd08" ma:taxonomyFieldName="Comms_x0020_Topics" ma:displayName="Comms Topics" ma:default="" ma:fieldId="{3f2ca463-94a8-4488-9c20-bb79cba1fd08}" ma:taxonomyMulti="true" ma:sspId="4e993f94-6c0e-4a87-8957-b0e4ba0de1aa" ma:termSetId="a5d2603f-d449-4221-95c9-22dc36c4f830" ma:anchorId="00000000-0000-0000-0000-000000000000" ma:open="true" ma:isKeyword="false">
      <xsd:complexType>
        <xsd:sequence>
          <xsd:element ref="pc:Terms" minOccurs="0" maxOccurs="1"/>
        </xsd:sequence>
      </xsd:complexType>
    </xsd:element>
    <xsd:element name="nb739b29f3774c8fbab624281ffc8c43" ma:index="24" nillable="true" ma:taxonomy="true" ma:internalName="nb739b29f3774c8fbab624281ffc8c43" ma:taxonomyFieldName="Comms_x0020_Asset_x0020_Type" ma:displayName="Comms Asset Type" ma:default="" ma:fieldId="{7b739b29-f377-4c8f-bab6-24281ffc8c43}" ma:taxonomyMulti="true" ma:sspId="4e993f94-6c0e-4a87-8957-b0e4ba0de1aa" ma:termSetId="fde2d322-b6c8-4d44-924c-f5e12990d2c7" ma:anchorId="00000000-0000-0000-0000-000000000000" ma:open="true" ma:isKeyword="false">
      <xsd:complexType>
        <xsd:sequence>
          <xsd:element ref="pc:Terms" minOccurs="0" maxOccurs="1"/>
        </xsd:sequence>
      </xsd:complexType>
    </xsd:element>
    <xsd:element name="n3a3ff1924904b539cdc7b4db2ec6099" ma:index="26" nillable="true" ma:taxonomy="true" ma:internalName="n3a3ff1924904b539cdc7b4db2ec6099" ma:taxonomyFieldName="Organizations_x0020__x002f__x0020_Regions" ma:displayName="Organizations / Regions" ma:default="" ma:fieldId="{73a3ff19-2490-4b53-9cdc-7b4db2ec6099}" ma:taxonomyMulti="true" ma:sspId="4e993f94-6c0e-4a87-8957-b0e4ba0de1aa" ma:termSetId="2b7c8635-f5fe-4dc0-b34e-627af789bd92" ma:anchorId="00000000-0000-0000-0000-000000000000" ma:open="true" ma:isKeyword="false">
      <xsd:complexType>
        <xsd:sequence>
          <xsd:element ref="pc:Terms" minOccurs="0" maxOccurs="1"/>
        </xsd:sequence>
      </xsd:complexType>
    </xsd:element>
    <xsd:element name="g66629bbb4764b7392fa4be2933b1c6f" ma:index="28" nillable="true" ma:taxonomy="true" ma:internalName="g66629bbb4764b7392fa4be2933b1c6f" ma:taxonomyFieldName="Vehicles" ma:displayName="Vehicles" ma:default="" ma:fieldId="{066629bb-b476-4b73-92fa-4be2933b1c6f}" ma:taxonomyMulti="true" ma:sspId="4e993f94-6c0e-4a87-8957-b0e4ba0de1aa" ma:termSetId="ddea7282-f2cd-4189-8c7b-cfbc3b394412" ma:anchorId="00000000-0000-0000-0000-000000000000" ma:open="true" ma:isKeyword="false">
      <xsd:complexType>
        <xsd:sequence>
          <xsd:element ref="pc:Terms" minOccurs="0" maxOccurs="1"/>
        </xsd:sequence>
      </xsd:complexType>
    </xsd:element>
    <xsd:element name="eebe150c59524a8c90e40440031e172f" ma:index="30" nillable="true" ma:taxonomy="true" ma:internalName="eebe150c59524a8c90e40440031e172f" ma:taxonomyFieldName="Related_x0020_Materials" ma:displayName="Related Materials" ma:indexed="true" ma:default="" ma:fieldId="{eebe150c-5952-4a8c-90e4-0440031e172f}" ma:sspId="4e993f94-6c0e-4a87-8957-b0e4ba0de1aa" ma:termSetId="14d84c0c-18d5-41a3-9731-730c2fa30919" ma:anchorId="00000000-0000-0000-0000-000000000000" ma:open="true" ma:isKeyword="false">
      <xsd:complexType>
        <xsd:sequence>
          <xsd:element ref="pc:Terms" minOccurs="0" maxOccurs="1"/>
        </xsd:sequence>
      </xsd:complexType>
    </xsd:element>
    <xsd:element name="m6f1afdc92b74574b7c23d41c74979e9" ma:index="32" nillable="true" ma:taxonomy="true" ma:internalName="m6f1afdc92b74574b7c23d41c74979e9" ma:taxonomyFieldName="Region" ma:displayName="Region" ma:indexed="true" ma:default="" ma:fieldId="{66f1afdc-92b7-4574-b7c2-3d41c74979e9}" ma:sspId="4e993f94-6c0e-4a87-8957-b0e4ba0de1aa" ma:termSetId="67e65a35-b53a-4bec-b854-f0d8050dcc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_x0020_Interest xmlns="bf88de67-f58e-457f-b92b-9cc9802d4fbd" xsi:nil="true"/>
    <PR_x0020_Advisory_x0020_Type xmlns="bf88de67-f58e-457f-b92b-9cc9802d4fbd" xsi:nil="true"/>
    <nb739b29f3774c8fbab624281ffc8c43 xmlns="44f350f3-283d-443f-a32d-3bc3c81de65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00992ea1-40d8-4a0c-a73b-a6babca28eb2</TermId>
        </TermInfo>
      </Terms>
    </nb739b29f3774c8fbab624281ffc8c43>
    <m6f1afdc92b74574b7c23d41c74979e9 xmlns="44f350f3-283d-443f-a32d-3bc3c81de65c">
      <Terms xmlns="http://schemas.microsoft.com/office/infopath/2007/PartnerControls"/>
    </m6f1afdc92b74574b7c23d41c74979e9>
    <Audience1 xmlns="bf88de67-f58e-457f-b92b-9cc9802d4fbd" xsi:nil="true"/>
    <Organization_x0020_-_x0020_Mitsubishi xmlns="bf88de67-f58e-457f-b92b-9cc9802d4fbd">Mitsubishi</Organization_x0020_-_x0020_Mitsubishi>
    <Regional_x0020_Impact_x0020_-_x0020_Mitsubishi xmlns="bf88de67-f58e-457f-b92b-9cc9802d4fbd" xsi:nil="true"/>
    <eebe150c59524a8c90e40440031e172f xmlns="44f350f3-283d-443f-a32d-3bc3c81de65c">
      <Terms xmlns="http://schemas.microsoft.com/office/infopath/2007/PartnerControls"/>
    </eebe150c59524a8c90e40440031e172f>
    <jf2ca46394a844889c20bb79cba1fd08 xmlns="44f350f3-283d-443f-a32d-3bc3c81de65c">
      <Terms xmlns="http://schemas.microsoft.com/office/infopath/2007/PartnerControls"/>
    </jf2ca46394a844889c20bb79cba1fd08>
    <Event_x0020_or_x0020_News_x0020_Date xmlns="bf88de67-f58e-457f-b92b-9cc9802d4fbd" xsi:nil="true"/>
    <GOV-Subject xmlns="bf88de67-f58e-457f-b92b-9cc9802d4fbd" xsi:nil="true"/>
    <n3a3ff1924904b539cdc7b4db2ec6099 xmlns="44f350f3-283d-443f-a32d-3bc3c81de65c">
      <Terms xmlns="http://schemas.microsoft.com/office/infopath/2007/PartnerControls">
        <TermInfo xmlns="http://schemas.microsoft.com/office/infopath/2007/PartnerControls">
          <TermName xmlns="http://schemas.microsoft.com/office/infopath/2007/PartnerControls">Groupe Renault</TermName>
          <TermId xmlns="http://schemas.microsoft.com/office/infopath/2007/PartnerControls">990bf1de-3555-4dee-9412-282becc82017</TermId>
        </TermInfo>
      </Terms>
    </n3a3ff1924904b539cdc7b4db2ec6099>
    <TaxCatchAll xmlns="bf88de67-f58e-457f-b92b-9cc9802d4fbd">
      <Value>18</Value>
      <Value>21</Value>
    </TaxCatchAll>
    <Embargo xmlns="bf88de67-f58e-457f-b92b-9cc9802d4fbd" xsi:nil="true"/>
    <Brands_x0020_-_x0020_Mitsubishi xmlns="bf88de67-f58e-457f-b92b-9cc9802d4fbd">Mitsubishi</Brands_x0020_-_x0020_Mitsubishi>
    <g66629bbb4764b7392fa4be2933b1c6f xmlns="44f350f3-283d-443f-a32d-3bc3c81de65c">
      <Terms xmlns="http://schemas.microsoft.com/office/infopath/2007/PartnerControls"/>
    </g66629bbb4764b7392fa4be2933b1c6f>
    <Call_x0020_to_x0020_Action xmlns="bf88de67-f58e-457f-b92b-9cc9802d4fbd" xsi:nil="true"/>
    <GOV-Description xmlns="bf88de67-f58e-457f-b92b-9cc9802d4f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8EE0B-0BDA-44E4-9072-6466D7A7F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de67-f58e-457f-b92b-9cc9802d4fbd"/>
    <ds:schemaRef ds:uri="44f350f3-283d-443f-a32d-3bc3c81d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F7818-ACAB-4EE9-97D5-C15DF83BCE8D}">
  <ds:schemaRefs>
    <ds:schemaRef ds:uri="http://schemas.microsoft.com/office/2006/metadata/properties"/>
    <ds:schemaRef ds:uri="http://schemas.microsoft.com/office/infopath/2007/PartnerControls"/>
    <ds:schemaRef ds:uri="bf88de67-f58e-457f-b92b-9cc9802d4fbd"/>
    <ds:schemaRef ds:uri="44f350f3-283d-443f-a32d-3bc3c81de65c"/>
  </ds:schemaRefs>
</ds:datastoreItem>
</file>

<file path=customXml/itemProps3.xml><?xml version="1.0" encoding="utf-8"?>
<ds:datastoreItem xmlns:ds="http://schemas.openxmlformats.org/officeDocument/2006/customXml" ds:itemID="{5D8933FA-4200-44BF-BC76-8A9C00972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1199</Words>
  <Characters>6836</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JOFFRET Adeline</dc:creator>
  <cp:keywords/>
  <dc:description/>
  <cp:lastModifiedBy>Hakan ORHAN</cp:lastModifiedBy>
  <cp:revision>26</cp:revision>
  <cp:lastPrinted>2020-09-25T13:08:00Z</cp:lastPrinted>
  <dcterms:created xsi:type="dcterms:W3CDTF">2021-01-14T03:03:00Z</dcterms:created>
  <dcterms:modified xsi:type="dcterms:W3CDTF">2021-01-14T10:01:00Z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2020-09-14T08:23:09Z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bbf17706-904a-4492-8b59-00002186ef32</vt:lpwstr>
  </property>
  <property fmtid="{D5CDD505-2E9C-101B-9397-08002B2CF9AE}" pid="8" name="MSIP_Label_7f30fc12-c89a-4829-a476-5bf9e2086332_ContentBits">
    <vt:lpwstr>0</vt:lpwstr>
  </property>
  <property fmtid="{D5CDD505-2E9C-101B-9397-08002B2CF9AE}" pid="9" name="ContentTypeId">
    <vt:lpwstr>0x010100C4EC45AE6B78524CA7C3FF865BDC3C0400208CCE8F6CBA6A45A6022A8E8F562E55</vt:lpwstr>
  </property>
  <property fmtid="{D5CDD505-2E9C-101B-9397-08002B2CF9AE}" pid="10" name="Comms_x0020_Asset_x0020_Type">
    <vt:lpwstr/>
  </property>
  <property fmtid="{D5CDD505-2E9C-101B-9397-08002B2CF9AE}" pid="11" name="Region">
    <vt:lpwstr/>
  </property>
  <property fmtid="{D5CDD505-2E9C-101B-9397-08002B2CF9AE}" pid="12" name="Comms_x0020_Activity">
    <vt:lpwstr/>
  </property>
  <property fmtid="{D5CDD505-2E9C-101B-9397-08002B2CF9AE}" pid="13" name="f204cd6ae2be4bcda7af0c46f5c549c4">
    <vt:lpwstr/>
  </property>
  <property fmtid="{D5CDD505-2E9C-101B-9397-08002B2CF9AE}" pid="14" name="hc39a5bb142f467fbe8ece94a4aadaa6">
    <vt:lpwstr/>
  </property>
  <property fmtid="{D5CDD505-2E9C-101B-9397-08002B2CF9AE}" pid="15" name="Organizations / Regions">
    <vt:lpwstr>18;#Groupe Renault|990bf1de-3555-4dee-9412-282becc82017</vt:lpwstr>
  </property>
  <property fmtid="{D5CDD505-2E9C-101B-9397-08002B2CF9AE}" pid="16" name="Event_x002c__x0020_Campaign_x0020_or_x0020_Activity_x0020_Name">
    <vt:lpwstr/>
  </property>
  <property fmtid="{D5CDD505-2E9C-101B-9397-08002B2CF9AE}" pid="17" name="Comms_x0020_Topics">
    <vt:lpwstr/>
  </property>
  <property fmtid="{D5CDD505-2E9C-101B-9397-08002B2CF9AE}" pid="18" name="Vehicles">
    <vt:lpwstr/>
  </property>
  <property fmtid="{D5CDD505-2E9C-101B-9397-08002B2CF9AE}" pid="19" name="cbb9efac28c149ca97ba5f806fbe48b6">
    <vt:lpwstr/>
  </property>
  <property fmtid="{D5CDD505-2E9C-101B-9397-08002B2CF9AE}" pid="20" name="Comms_x0020_Best_x0020_Practice_x0020_Categories">
    <vt:lpwstr/>
  </property>
  <property fmtid="{D5CDD505-2E9C-101B-9397-08002B2CF9AE}" pid="21" name="l86be07eba1b4acb9afbd6642b23ffba">
    <vt:lpwstr/>
  </property>
  <property fmtid="{D5CDD505-2E9C-101B-9397-08002B2CF9AE}" pid="22" name="Related_x0020_Materials">
    <vt:lpwstr/>
  </property>
  <property fmtid="{D5CDD505-2E9C-101B-9397-08002B2CF9AE}" pid="23" name="Event_x0020__x002f__x0020_Campaign">
    <vt:lpwstr/>
  </property>
  <property fmtid="{D5CDD505-2E9C-101B-9397-08002B2CF9AE}" pid="24" name="Comms Asset Type">
    <vt:lpwstr>21;#Template|00992ea1-40d8-4a0c-a73b-a6babca28eb2</vt:lpwstr>
  </property>
  <property fmtid="{D5CDD505-2E9C-101B-9397-08002B2CF9AE}" pid="25" name="Comms Best Practice Categories">
    <vt:lpwstr/>
  </property>
  <property fmtid="{D5CDD505-2E9C-101B-9397-08002B2CF9AE}" pid="26" name="Event, Campaign or Activity Name">
    <vt:lpwstr/>
  </property>
  <property fmtid="{D5CDD505-2E9C-101B-9397-08002B2CF9AE}" pid="27" name="Comms Activity">
    <vt:lpwstr/>
  </property>
  <property fmtid="{D5CDD505-2E9C-101B-9397-08002B2CF9AE}" pid="28" name="Comms Topics">
    <vt:lpwstr/>
  </property>
  <property fmtid="{D5CDD505-2E9C-101B-9397-08002B2CF9AE}" pid="29" name="Event / Campaign">
    <vt:lpwstr/>
  </property>
  <property fmtid="{D5CDD505-2E9C-101B-9397-08002B2CF9AE}" pid="30" name="Related Materials">
    <vt:lpwstr/>
  </property>
</Properties>
</file>