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C2B45" w14:textId="77777777" w:rsidR="00FB7690" w:rsidRPr="004D239B" w:rsidRDefault="008F2D09" w:rsidP="00FB7690">
      <w:pPr>
        <w:spacing w:before="52"/>
        <w:ind w:left="680" w:right="-23"/>
        <w:rPr>
          <w:rFonts w:ascii="Arial" w:eastAsia="Arial" w:hAnsi="Arial" w:cs="Arial"/>
          <w:bCs/>
          <w:color w:val="FFDB69"/>
          <w:sz w:val="48"/>
          <w:szCs w:val="64"/>
          <w:lang w:val="tr-TR"/>
        </w:rPr>
      </w:pPr>
      <w:r w:rsidRPr="004D239B">
        <w:rPr>
          <w:rFonts w:ascii="Arial" w:eastAsia="Arial" w:hAnsi="Arial" w:cs="Arial"/>
          <w:bCs/>
          <w:color w:val="FFDB69"/>
          <w:sz w:val="48"/>
          <w:szCs w:val="64"/>
          <w:lang w:val="tr-TR"/>
        </w:rPr>
        <w:t xml:space="preserve">Basın </w:t>
      </w:r>
    </w:p>
    <w:p w14:paraId="1E54A62C" w14:textId="77777777" w:rsidR="00FB7690" w:rsidRPr="004D239B" w:rsidRDefault="008F2D09" w:rsidP="00FB7690">
      <w:pPr>
        <w:spacing w:before="52"/>
        <w:ind w:left="680" w:right="-23"/>
        <w:rPr>
          <w:rFonts w:ascii="Arial" w:eastAsia="Arial" w:hAnsi="Arial" w:cs="Arial"/>
          <w:bCs/>
          <w:color w:val="FFDB69"/>
          <w:sz w:val="48"/>
          <w:szCs w:val="64"/>
          <w:lang w:val="tr-TR"/>
        </w:rPr>
      </w:pPr>
      <w:r w:rsidRPr="004D239B">
        <w:rPr>
          <w:rFonts w:ascii="Arial" w:eastAsia="Arial" w:hAnsi="Arial" w:cs="Arial"/>
          <w:bCs/>
          <w:color w:val="FFDB69"/>
          <w:sz w:val="48"/>
          <w:szCs w:val="64"/>
          <w:lang w:val="tr-TR"/>
        </w:rPr>
        <w:t>Bülteni</w:t>
      </w:r>
    </w:p>
    <w:p w14:paraId="3077B0FD" w14:textId="2AB7C6C9" w:rsidR="008F2D09" w:rsidRPr="004D239B" w:rsidRDefault="00042392" w:rsidP="00FB7690">
      <w:pPr>
        <w:spacing w:before="52"/>
        <w:ind w:left="680" w:right="-23"/>
        <w:rPr>
          <w:rFonts w:ascii="Arial" w:eastAsia="Arial" w:hAnsi="Arial" w:cs="Arial"/>
          <w:spacing w:val="1"/>
          <w:position w:val="-1"/>
          <w:sz w:val="20"/>
          <w:lang w:val="tr-TR"/>
        </w:rPr>
      </w:pPr>
      <w:r w:rsidRPr="00E634DB">
        <w:rPr>
          <w:rFonts w:ascii="Arial" w:eastAsia="Arial" w:hAnsi="Arial" w:cs="Arial"/>
          <w:spacing w:val="1"/>
          <w:position w:val="-1"/>
          <w:sz w:val="20"/>
          <w:lang w:val="tr-TR"/>
        </w:rPr>
        <w:t>26</w:t>
      </w:r>
      <w:r w:rsidR="000C5256" w:rsidRPr="00E634DB">
        <w:rPr>
          <w:rFonts w:ascii="Arial" w:eastAsia="Arial" w:hAnsi="Arial" w:cs="Arial"/>
          <w:spacing w:val="1"/>
          <w:position w:val="-1"/>
          <w:sz w:val="20"/>
          <w:lang w:val="tr-TR"/>
        </w:rPr>
        <w:t xml:space="preserve"> </w:t>
      </w:r>
      <w:r w:rsidR="00DF4857" w:rsidRPr="00E634DB">
        <w:rPr>
          <w:rFonts w:ascii="Arial" w:eastAsia="Arial" w:hAnsi="Arial" w:cs="Arial"/>
          <w:spacing w:val="1"/>
          <w:position w:val="-1"/>
          <w:sz w:val="20"/>
          <w:lang w:val="tr-TR"/>
        </w:rPr>
        <w:t>Ocak</w:t>
      </w:r>
      <w:r w:rsidR="00530F73" w:rsidRPr="00E634DB">
        <w:rPr>
          <w:rFonts w:ascii="Arial" w:eastAsia="Arial" w:hAnsi="Arial" w:cs="Arial"/>
          <w:spacing w:val="1"/>
          <w:position w:val="-1"/>
          <w:sz w:val="20"/>
          <w:lang w:val="tr-TR"/>
        </w:rPr>
        <w:t xml:space="preserve"> </w:t>
      </w:r>
      <w:r w:rsidR="00A740CB" w:rsidRPr="00E634DB">
        <w:rPr>
          <w:rFonts w:ascii="Arial" w:eastAsia="Arial" w:hAnsi="Arial" w:cs="Arial"/>
          <w:spacing w:val="1"/>
          <w:position w:val="-1"/>
          <w:sz w:val="20"/>
          <w:lang w:val="tr-TR"/>
        </w:rPr>
        <w:t>20</w:t>
      </w:r>
      <w:r w:rsidR="00DF4857" w:rsidRPr="00E634DB">
        <w:rPr>
          <w:rFonts w:ascii="Arial" w:eastAsia="Arial" w:hAnsi="Arial" w:cs="Arial"/>
          <w:spacing w:val="1"/>
          <w:position w:val="-1"/>
          <w:sz w:val="20"/>
          <w:lang w:val="tr-TR"/>
        </w:rPr>
        <w:t>20</w:t>
      </w:r>
    </w:p>
    <w:p w14:paraId="7ACDACED" w14:textId="77777777" w:rsidR="001C1E0A" w:rsidRPr="00E51220" w:rsidRDefault="001C1E0A" w:rsidP="00AC6965">
      <w:pPr>
        <w:ind w:right="509"/>
        <w:rPr>
          <w:rFonts w:ascii="Arial" w:hAnsi="Arial" w:cs="Arial"/>
          <w:b/>
          <w:color w:val="FFC000"/>
          <w:sz w:val="12"/>
          <w:szCs w:val="28"/>
          <w:lang w:val="tr-TR"/>
        </w:rPr>
      </w:pPr>
      <w:bookmarkStart w:id="0" w:name="_Toc1487775"/>
    </w:p>
    <w:p w14:paraId="3F700A31" w14:textId="77777777" w:rsidR="001C1E0A" w:rsidRPr="0085215E" w:rsidRDefault="008C07E8" w:rsidP="0085215E">
      <w:pPr>
        <w:ind w:left="1131" w:right="509" w:hanging="422"/>
        <w:jc w:val="center"/>
        <w:rPr>
          <w:rFonts w:ascii="Arial" w:eastAsia="Times New Roman" w:hAnsi="Arial" w:cs="Arial"/>
          <w:b/>
          <w:color w:val="FFC000"/>
          <w:sz w:val="32"/>
          <w:szCs w:val="28"/>
          <w:lang w:val="tr-TR"/>
        </w:rPr>
      </w:pPr>
      <w:r w:rsidRPr="004D239B">
        <w:rPr>
          <w:rFonts w:ascii="Arial" w:hAnsi="Arial" w:cs="Arial"/>
          <w:b/>
          <w:color w:val="FFC000"/>
          <w:sz w:val="32"/>
          <w:szCs w:val="28"/>
          <w:lang w:val="tr-TR"/>
        </w:rPr>
        <w:t>Yeni Renault Clio</w:t>
      </w:r>
      <w:r w:rsidR="0085215E">
        <w:rPr>
          <w:rFonts w:ascii="Arial" w:eastAsia="Times New Roman" w:hAnsi="Arial" w:cs="Arial"/>
          <w:b/>
          <w:color w:val="FFC000"/>
          <w:sz w:val="32"/>
          <w:szCs w:val="28"/>
          <w:lang w:val="tr-TR"/>
        </w:rPr>
        <w:t xml:space="preserve"> Türkiye’de</w:t>
      </w:r>
    </w:p>
    <w:p w14:paraId="4843CAA6" w14:textId="77777777" w:rsidR="00011D2A" w:rsidRPr="004D239B" w:rsidRDefault="00011D2A" w:rsidP="0050472F">
      <w:pPr>
        <w:shd w:val="clear" w:color="auto" w:fill="FFFFFF"/>
        <w:ind w:left="708"/>
        <w:jc w:val="both"/>
        <w:rPr>
          <w:rFonts w:ascii="Arial" w:eastAsia="Times New Roman" w:hAnsi="Arial" w:cs="Arial"/>
          <w:b/>
          <w:color w:val="FFC000"/>
          <w:sz w:val="8"/>
          <w:lang w:val="tr-TR" w:eastAsia="ko-KR"/>
        </w:rPr>
      </w:pPr>
    </w:p>
    <w:p w14:paraId="7B5B0588" w14:textId="5EB19CF9" w:rsidR="00D04199" w:rsidRDefault="0010729A" w:rsidP="00A439C2">
      <w:pPr>
        <w:shd w:val="clear" w:color="auto" w:fill="FFFFFF"/>
        <w:ind w:left="708"/>
        <w:jc w:val="both"/>
        <w:rPr>
          <w:rFonts w:ascii="Arial" w:hAnsi="Arial" w:cs="Arial"/>
          <w:sz w:val="20"/>
          <w:lang w:val="tr-TR"/>
        </w:rPr>
      </w:pPr>
      <w:r w:rsidRPr="0010729A">
        <w:rPr>
          <w:rFonts w:ascii="Arial" w:hAnsi="Arial" w:cs="Arial"/>
          <w:sz w:val="20"/>
          <w:lang w:val="tr-TR"/>
        </w:rPr>
        <w:t xml:space="preserve">Renault Grubu’nun </w:t>
      </w:r>
      <w:r w:rsidR="00446B37">
        <w:rPr>
          <w:rFonts w:ascii="Arial" w:hAnsi="Arial" w:cs="Arial"/>
          <w:sz w:val="20"/>
          <w:lang w:val="tr-TR"/>
        </w:rPr>
        <w:t xml:space="preserve">en çok satan </w:t>
      </w:r>
      <w:r w:rsidRPr="0010729A">
        <w:rPr>
          <w:rFonts w:ascii="Arial" w:hAnsi="Arial" w:cs="Arial"/>
          <w:sz w:val="20"/>
          <w:lang w:val="tr-TR"/>
        </w:rPr>
        <w:t>global modeli, Avrupa ve Türkiye’de B</w:t>
      </w:r>
      <w:r>
        <w:rPr>
          <w:rFonts w:ascii="Arial" w:hAnsi="Arial" w:cs="Arial"/>
          <w:sz w:val="20"/>
          <w:lang w:val="tr-TR"/>
        </w:rPr>
        <w:t>-</w:t>
      </w:r>
      <w:r w:rsidRPr="0010729A">
        <w:rPr>
          <w:rFonts w:ascii="Arial" w:hAnsi="Arial" w:cs="Arial"/>
          <w:sz w:val="20"/>
          <w:lang w:val="tr-TR"/>
        </w:rPr>
        <w:t xml:space="preserve">HB segmentinin lideri </w:t>
      </w:r>
      <w:proofErr w:type="spellStart"/>
      <w:r w:rsidRPr="0010729A">
        <w:rPr>
          <w:rFonts w:ascii="Arial" w:hAnsi="Arial" w:cs="Arial"/>
          <w:sz w:val="20"/>
          <w:lang w:val="tr-TR"/>
        </w:rPr>
        <w:t>Clio</w:t>
      </w:r>
      <w:proofErr w:type="spellEnd"/>
      <w:r w:rsidRPr="0010729A">
        <w:rPr>
          <w:rFonts w:ascii="Arial" w:hAnsi="Arial" w:cs="Arial"/>
          <w:sz w:val="20"/>
          <w:lang w:val="tr-TR"/>
        </w:rPr>
        <w:t xml:space="preserve"> yenileniyor. Yeni </w:t>
      </w:r>
      <w:proofErr w:type="spellStart"/>
      <w:r w:rsidRPr="0010729A">
        <w:rPr>
          <w:rFonts w:ascii="Arial" w:hAnsi="Arial" w:cs="Arial"/>
          <w:sz w:val="20"/>
          <w:lang w:val="tr-TR"/>
        </w:rPr>
        <w:t>Clio</w:t>
      </w:r>
      <w:proofErr w:type="spellEnd"/>
      <w:r w:rsidRPr="0010729A">
        <w:rPr>
          <w:rFonts w:ascii="Arial" w:hAnsi="Arial" w:cs="Arial"/>
          <w:sz w:val="20"/>
          <w:lang w:val="tr-TR"/>
        </w:rPr>
        <w:t>, dinamik sürüş becerisi, yol tutuşu</w:t>
      </w:r>
      <w:r w:rsidR="00A439C2">
        <w:rPr>
          <w:rFonts w:ascii="Arial" w:hAnsi="Arial" w:cs="Arial"/>
          <w:sz w:val="20"/>
          <w:lang w:val="tr-TR"/>
        </w:rPr>
        <w:t xml:space="preserve">, </w:t>
      </w:r>
      <w:bookmarkStart w:id="1" w:name="_Hlk29802536"/>
      <w:r w:rsidR="00A439C2">
        <w:rPr>
          <w:rFonts w:ascii="Arial" w:hAnsi="Arial" w:cs="Arial"/>
          <w:sz w:val="20"/>
          <w:lang w:val="tr-TR"/>
        </w:rPr>
        <w:t>yüksek teknolojileri</w:t>
      </w:r>
      <w:r w:rsidRPr="0010729A">
        <w:rPr>
          <w:rFonts w:ascii="Arial" w:hAnsi="Arial" w:cs="Arial"/>
          <w:sz w:val="20"/>
          <w:lang w:val="tr-TR"/>
        </w:rPr>
        <w:t xml:space="preserve"> </w:t>
      </w:r>
      <w:bookmarkEnd w:id="1"/>
      <w:r w:rsidRPr="0010729A">
        <w:rPr>
          <w:rFonts w:ascii="Arial" w:hAnsi="Arial" w:cs="Arial"/>
          <w:sz w:val="20"/>
          <w:lang w:val="tr-TR"/>
        </w:rPr>
        <w:t>ve tasarımdan üretime kadar kalitesi ile bugüne kadar</w:t>
      </w:r>
      <w:r>
        <w:rPr>
          <w:rFonts w:ascii="Arial" w:hAnsi="Arial" w:cs="Arial"/>
          <w:sz w:val="20"/>
          <w:lang w:val="tr-TR"/>
        </w:rPr>
        <w:t>ki</w:t>
      </w:r>
      <w:r w:rsidRPr="0010729A">
        <w:rPr>
          <w:rFonts w:ascii="Arial" w:hAnsi="Arial" w:cs="Arial"/>
          <w:sz w:val="20"/>
          <w:lang w:val="tr-TR"/>
        </w:rPr>
        <w:t xml:space="preserve"> </w:t>
      </w:r>
      <w:r w:rsidR="006A0822">
        <w:rPr>
          <w:rFonts w:ascii="Arial" w:hAnsi="Arial" w:cs="Arial"/>
          <w:sz w:val="20"/>
          <w:lang w:val="tr-TR"/>
        </w:rPr>
        <w:t>“</w:t>
      </w:r>
      <w:r w:rsidRPr="008D1E7A">
        <w:rPr>
          <w:rFonts w:ascii="Arial" w:hAnsi="Arial" w:cs="Arial"/>
          <w:b/>
          <w:sz w:val="20"/>
          <w:lang w:val="tr-TR"/>
        </w:rPr>
        <w:t xml:space="preserve">en iyi </w:t>
      </w:r>
      <w:proofErr w:type="spellStart"/>
      <w:r w:rsidRPr="008D1E7A">
        <w:rPr>
          <w:rFonts w:ascii="Arial" w:hAnsi="Arial" w:cs="Arial"/>
          <w:b/>
          <w:sz w:val="20"/>
          <w:lang w:val="tr-TR"/>
        </w:rPr>
        <w:t>Clio</w:t>
      </w:r>
      <w:proofErr w:type="spellEnd"/>
      <w:r w:rsidRPr="0010729A">
        <w:rPr>
          <w:rFonts w:ascii="Arial" w:hAnsi="Arial" w:cs="Arial"/>
          <w:sz w:val="20"/>
          <w:lang w:val="tr-TR"/>
        </w:rPr>
        <w:t xml:space="preserve"> </w:t>
      </w:r>
      <w:r w:rsidR="006A0822">
        <w:rPr>
          <w:rFonts w:ascii="Arial" w:hAnsi="Arial" w:cs="Arial"/>
          <w:sz w:val="20"/>
          <w:lang w:val="tr-TR"/>
        </w:rPr>
        <w:t>“</w:t>
      </w:r>
      <w:r w:rsidRPr="0010729A">
        <w:rPr>
          <w:rFonts w:ascii="Arial" w:hAnsi="Arial" w:cs="Arial"/>
          <w:sz w:val="20"/>
          <w:lang w:val="tr-TR"/>
        </w:rPr>
        <w:t>olarak öne çıkıyor.</w:t>
      </w:r>
    </w:p>
    <w:p w14:paraId="31BB890A" w14:textId="77777777" w:rsidR="00D04199" w:rsidRPr="00C65111" w:rsidRDefault="00D04199" w:rsidP="00A439C2">
      <w:pPr>
        <w:shd w:val="clear" w:color="auto" w:fill="FFFFFF"/>
        <w:ind w:left="708"/>
        <w:jc w:val="both"/>
        <w:rPr>
          <w:rFonts w:ascii="Arial" w:hAnsi="Arial" w:cs="Arial"/>
          <w:sz w:val="8"/>
          <w:lang w:val="tr-TR"/>
        </w:rPr>
      </w:pPr>
    </w:p>
    <w:p w14:paraId="7DBE5D34" w14:textId="548DD2A7" w:rsidR="00D04199" w:rsidRPr="0007791E" w:rsidRDefault="0010729A" w:rsidP="0007791E">
      <w:pPr>
        <w:shd w:val="clear" w:color="auto" w:fill="FFFFFF"/>
        <w:ind w:left="708"/>
        <w:jc w:val="both"/>
        <w:rPr>
          <w:rFonts w:ascii="Arial" w:hAnsi="Arial" w:cs="Arial"/>
          <w:sz w:val="20"/>
          <w:lang w:val="tr-TR"/>
        </w:rPr>
      </w:pPr>
      <w:r>
        <w:rPr>
          <w:rFonts w:ascii="Arial" w:hAnsi="Arial" w:cs="Arial"/>
          <w:sz w:val="20"/>
          <w:lang w:val="tr-TR"/>
        </w:rPr>
        <w:t xml:space="preserve">Türkiye’nin en çok satılan model sıralamasında 2. sırada* yer alan </w:t>
      </w:r>
      <w:proofErr w:type="spellStart"/>
      <w:r>
        <w:rPr>
          <w:rFonts w:ascii="Arial" w:hAnsi="Arial" w:cs="Arial"/>
          <w:sz w:val="20"/>
          <w:lang w:val="tr-TR"/>
        </w:rPr>
        <w:t>Clio</w:t>
      </w:r>
      <w:proofErr w:type="spellEnd"/>
      <w:r>
        <w:rPr>
          <w:rFonts w:ascii="Arial" w:hAnsi="Arial" w:cs="Arial"/>
          <w:sz w:val="20"/>
          <w:lang w:val="tr-TR"/>
        </w:rPr>
        <w:t xml:space="preserve">, yeni neslinde </w:t>
      </w:r>
      <w:r w:rsidRPr="00A439C2">
        <w:rPr>
          <w:rFonts w:ascii="Arial" w:hAnsi="Arial" w:cs="Arial"/>
          <w:sz w:val="20"/>
          <w:lang w:val="tr-TR"/>
        </w:rPr>
        <w:t xml:space="preserve">tasarım genetiğini korurken </w:t>
      </w:r>
      <w:r w:rsidRPr="008D1E7A">
        <w:rPr>
          <w:rFonts w:ascii="Arial" w:hAnsi="Arial" w:cs="Arial"/>
          <w:b/>
          <w:sz w:val="20"/>
          <w:lang w:val="tr-TR"/>
        </w:rPr>
        <w:t>daha kaslı ve dinamik bir görünüme</w:t>
      </w:r>
      <w:r w:rsidRPr="00A439C2">
        <w:rPr>
          <w:rFonts w:ascii="Arial" w:hAnsi="Arial" w:cs="Arial"/>
          <w:sz w:val="20"/>
          <w:lang w:val="tr-TR"/>
        </w:rPr>
        <w:t xml:space="preserve"> kavuş</w:t>
      </w:r>
      <w:r w:rsidR="00111BB5">
        <w:rPr>
          <w:rFonts w:ascii="Arial" w:hAnsi="Arial" w:cs="Arial"/>
          <w:sz w:val="20"/>
          <w:lang w:val="tr-TR"/>
        </w:rPr>
        <w:t>uyor</w:t>
      </w:r>
      <w:r w:rsidR="00A439C2" w:rsidRPr="00A439C2">
        <w:rPr>
          <w:rFonts w:ascii="Arial" w:hAnsi="Arial" w:cs="Arial"/>
          <w:sz w:val="20"/>
          <w:lang w:val="tr-TR"/>
        </w:rPr>
        <w:t xml:space="preserve">. </w:t>
      </w:r>
      <w:r w:rsidR="00D04199" w:rsidRPr="00632343">
        <w:rPr>
          <w:rFonts w:ascii="Arial" w:hAnsi="Arial" w:cs="Arial"/>
          <w:sz w:val="20"/>
          <w:lang w:val="tr-TR"/>
        </w:rPr>
        <w:t xml:space="preserve">Yeni </w:t>
      </w:r>
      <w:proofErr w:type="spellStart"/>
      <w:r w:rsidR="00D04199" w:rsidRPr="00632343">
        <w:rPr>
          <w:rFonts w:ascii="Arial" w:hAnsi="Arial" w:cs="Arial"/>
          <w:sz w:val="20"/>
          <w:lang w:val="tr-TR"/>
        </w:rPr>
        <w:t>Clio’nun</w:t>
      </w:r>
      <w:proofErr w:type="spellEnd"/>
      <w:r w:rsidR="00D04199" w:rsidRPr="00632343">
        <w:rPr>
          <w:rFonts w:ascii="Arial" w:hAnsi="Arial" w:cs="Arial"/>
          <w:sz w:val="20"/>
          <w:lang w:val="tr-TR"/>
        </w:rPr>
        <w:t xml:space="preserve"> tasarımına dinamizm ve sportif bir görünüm kazandır</w:t>
      </w:r>
      <w:r w:rsidR="00D04199">
        <w:rPr>
          <w:rFonts w:ascii="Arial" w:hAnsi="Arial" w:cs="Arial"/>
          <w:sz w:val="20"/>
          <w:lang w:val="tr-TR"/>
        </w:rPr>
        <w:t>an ayrıntılar modelin aerodinamik performansını arttırırken daha iyi ses yalıtımına katkıda bulunuyor.</w:t>
      </w:r>
      <w:r w:rsidR="0007791E" w:rsidRPr="0007791E">
        <w:rPr>
          <w:rFonts w:ascii="Arial" w:hAnsi="Arial" w:cs="Arial"/>
          <w:sz w:val="20"/>
          <w:lang w:val="tr-TR"/>
        </w:rPr>
        <w:t xml:space="preserve"> İttifak tarafından geliştirilen yeni CMF-B platform sayesinde </w:t>
      </w:r>
      <w:proofErr w:type="spellStart"/>
      <w:r w:rsidR="0007791E" w:rsidRPr="0007791E">
        <w:rPr>
          <w:rFonts w:ascii="Arial" w:hAnsi="Arial" w:cs="Arial"/>
          <w:sz w:val="20"/>
          <w:lang w:val="tr-TR"/>
        </w:rPr>
        <w:t>segmentinde</w:t>
      </w:r>
      <w:proofErr w:type="spellEnd"/>
      <w:r w:rsidR="0007791E" w:rsidRPr="0007791E">
        <w:rPr>
          <w:rFonts w:ascii="Arial" w:hAnsi="Arial" w:cs="Arial"/>
          <w:sz w:val="20"/>
          <w:lang w:val="tr-TR"/>
        </w:rPr>
        <w:t xml:space="preserve"> benzersiz iç hacim ve konfora sah</w:t>
      </w:r>
      <w:r w:rsidR="00111BB5">
        <w:rPr>
          <w:rFonts w:ascii="Arial" w:hAnsi="Arial" w:cs="Arial"/>
          <w:sz w:val="20"/>
          <w:lang w:val="tr-TR"/>
        </w:rPr>
        <w:t>i</w:t>
      </w:r>
      <w:r w:rsidR="0007791E" w:rsidRPr="0007791E">
        <w:rPr>
          <w:rFonts w:ascii="Arial" w:hAnsi="Arial" w:cs="Arial"/>
          <w:sz w:val="20"/>
          <w:lang w:val="tr-TR"/>
        </w:rPr>
        <w:t xml:space="preserve">p. </w:t>
      </w:r>
    </w:p>
    <w:p w14:paraId="29D88210" w14:textId="77777777" w:rsidR="0007791E" w:rsidRPr="00C65111" w:rsidRDefault="0007791E" w:rsidP="0007791E">
      <w:pPr>
        <w:shd w:val="clear" w:color="auto" w:fill="FFFFFF"/>
        <w:ind w:left="708"/>
        <w:jc w:val="both"/>
        <w:rPr>
          <w:rFonts w:ascii="Arial" w:hAnsi="Arial" w:cs="Arial"/>
          <w:sz w:val="8"/>
          <w:lang w:val="tr-TR"/>
        </w:rPr>
      </w:pPr>
    </w:p>
    <w:p w14:paraId="436B08F0" w14:textId="4DCCAF35" w:rsidR="0007791E" w:rsidRPr="00446B37" w:rsidRDefault="00D04199" w:rsidP="00446B37">
      <w:pPr>
        <w:shd w:val="clear" w:color="auto" w:fill="FFFFFF"/>
        <w:ind w:left="708"/>
        <w:jc w:val="both"/>
        <w:rPr>
          <w:rFonts w:ascii="Arial" w:hAnsi="Arial" w:cs="Arial"/>
          <w:sz w:val="20"/>
          <w:lang w:val="tr-TR"/>
        </w:rPr>
      </w:pPr>
      <w:r w:rsidRPr="00446B37">
        <w:rPr>
          <w:rFonts w:ascii="Arial" w:hAnsi="Arial" w:cs="Arial"/>
          <w:sz w:val="20"/>
          <w:lang w:val="tr-TR"/>
        </w:rPr>
        <w:t xml:space="preserve">Yeni </w:t>
      </w:r>
      <w:proofErr w:type="spellStart"/>
      <w:r w:rsidRPr="00446B37">
        <w:rPr>
          <w:rFonts w:ascii="Arial" w:hAnsi="Arial" w:cs="Arial"/>
          <w:sz w:val="20"/>
          <w:lang w:val="tr-TR"/>
        </w:rPr>
        <w:t>Clio’nun</w:t>
      </w:r>
      <w:proofErr w:type="spellEnd"/>
      <w:r w:rsidRPr="00446B37">
        <w:rPr>
          <w:rFonts w:ascii="Arial" w:hAnsi="Arial" w:cs="Arial"/>
          <w:sz w:val="20"/>
          <w:lang w:val="tr-TR"/>
        </w:rPr>
        <w:t xml:space="preserve"> </w:t>
      </w:r>
      <w:r w:rsidRPr="008D1E7A">
        <w:rPr>
          <w:rFonts w:ascii="Arial" w:hAnsi="Arial" w:cs="Arial"/>
          <w:b/>
          <w:sz w:val="20"/>
          <w:lang w:val="tr-TR"/>
        </w:rPr>
        <w:t>i</w:t>
      </w:r>
      <w:r w:rsidR="00A439C2" w:rsidRPr="008D1E7A">
        <w:rPr>
          <w:rFonts w:ascii="Arial" w:hAnsi="Arial" w:cs="Arial"/>
          <w:b/>
          <w:sz w:val="20"/>
          <w:lang w:val="tr-TR"/>
        </w:rPr>
        <w:t xml:space="preserve">ç </w:t>
      </w:r>
      <w:r w:rsidRPr="008D1E7A">
        <w:rPr>
          <w:rFonts w:ascii="Arial" w:hAnsi="Arial" w:cs="Arial"/>
          <w:b/>
          <w:sz w:val="20"/>
          <w:lang w:val="tr-TR"/>
        </w:rPr>
        <w:t>mekanında</w:t>
      </w:r>
      <w:r w:rsidR="00A439C2" w:rsidRPr="008D1E7A">
        <w:rPr>
          <w:rFonts w:ascii="Arial" w:hAnsi="Arial" w:cs="Arial"/>
          <w:b/>
          <w:sz w:val="20"/>
          <w:lang w:val="tr-TR"/>
        </w:rPr>
        <w:t xml:space="preserve"> ise, daha güçlü bir teknolojik donanım ve daha sofistike yepyeni bir tasarım ile </w:t>
      </w:r>
      <w:r w:rsidR="00111BB5" w:rsidRPr="008D1E7A">
        <w:rPr>
          <w:rFonts w:ascii="Arial" w:hAnsi="Arial" w:cs="Arial"/>
          <w:b/>
          <w:sz w:val="20"/>
          <w:lang w:val="tr-TR"/>
        </w:rPr>
        <w:t xml:space="preserve">yüksek </w:t>
      </w:r>
      <w:r w:rsidR="00A439C2" w:rsidRPr="008D1E7A">
        <w:rPr>
          <w:rFonts w:ascii="Arial" w:hAnsi="Arial" w:cs="Arial"/>
          <w:b/>
          <w:sz w:val="20"/>
          <w:lang w:val="tr-TR"/>
        </w:rPr>
        <w:t>kalite</w:t>
      </w:r>
      <w:r w:rsidR="00A439C2" w:rsidRPr="00446B37">
        <w:rPr>
          <w:rFonts w:ascii="Arial" w:hAnsi="Arial" w:cs="Arial"/>
          <w:sz w:val="20"/>
          <w:lang w:val="tr-TR"/>
        </w:rPr>
        <w:t xml:space="preserve"> </w:t>
      </w:r>
      <w:r w:rsidR="00111BB5">
        <w:rPr>
          <w:rFonts w:ascii="Arial" w:hAnsi="Arial" w:cs="Arial"/>
          <w:sz w:val="20"/>
          <w:lang w:val="tr-TR"/>
        </w:rPr>
        <w:t xml:space="preserve">ilk bakışta göze çarpıyor. </w:t>
      </w:r>
      <w:r w:rsidRPr="00446B37">
        <w:rPr>
          <w:rFonts w:ascii="Arial" w:hAnsi="Arial" w:cs="Arial"/>
          <w:sz w:val="20"/>
          <w:lang w:val="tr-TR"/>
        </w:rPr>
        <w:t xml:space="preserve">Yeni </w:t>
      </w:r>
      <w:proofErr w:type="spellStart"/>
      <w:r w:rsidRPr="00446B37">
        <w:rPr>
          <w:rFonts w:ascii="Arial" w:hAnsi="Arial" w:cs="Arial"/>
          <w:sz w:val="20"/>
          <w:lang w:val="tr-TR"/>
        </w:rPr>
        <w:t>Clio</w:t>
      </w:r>
      <w:proofErr w:type="spellEnd"/>
      <w:r w:rsidR="00111BB5">
        <w:rPr>
          <w:rFonts w:ascii="Arial" w:hAnsi="Arial" w:cs="Arial"/>
          <w:sz w:val="20"/>
          <w:lang w:val="tr-TR"/>
        </w:rPr>
        <w:t xml:space="preserve"> bünyesinde</w:t>
      </w:r>
      <w:r w:rsidRPr="00446B37">
        <w:rPr>
          <w:rFonts w:ascii="Arial" w:hAnsi="Arial" w:cs="Arial"/>
          <w:sz w:val="20"/>
          <w:lang w:val="tr-TR"/>
        </w:rPr>
        <w:t xml:space="preserve"> yüksek </w:t>
      </w:r>
      <w:proofErr w:type="spellStart"/>
      <w:r w:rsidRPr="00446B37">
        <w:rPr>
          <w:rFonts w:ascii="Arial" w:hAnsi="Arial" w:cs="Arial"/>
          <w:sz w:val="20"/>
          <w:lang w:val="tr-TR"/>
        </w:rPr>
        <w:t>teknolojler</w:t>
      </w:r>
      <w:proofErr w:type="spellEnd"/>
      <w:r w:rsidR="00111BB5">
        <w:rPr>
          <w:rFonts w:ascii="Arial" w:hAnsi="Arial" w:cs="Arial"/>
          <w:sz w:val="20"/>
          <w:lang w:val="tr-TR"/>
        </w:rPr>
        <w:t xml:space="preserve"> barındırıyor:</w:t>
      </w:r>
      <w:r w:rsidR="0007791E" w:rsidRPr="00446B37">
        <w:rPr>
          <w:rFonts w:ascii="Arial" w:hAnsi="Arial" w:cs="Arial"/>
          <w:sz w:val="20"/>
          <w:lang w:val="tr-TR"/>
        </w:rPr>
        <w:t xml:space="preserve"> 9.3’’ dikey tablet ekran, </w:t>
      </w:r>
      <w:proofErr w:type="spellStart"/>
      <w:r w:rsidR="0007791E" w:rsidRPr="00446B37">
        <w:rPr>
          <w:rFonts w:ascii="Arial" w:hAnsi="Arial" w:cs="Arial"/>
          <w:sz w:val="20"/>
          <w:lang w:val="tr-TR"/>
        </w:rPr>
        <w:t>Multisense</w:t>
      </w:r>
      <w:proofErr w:type="spellEnd"/>
      <w:r w:rsidR="0007791E" w:rsidRPr="00446B37">
        <w:rPr>
          <w:rFonts w:ascii="Arial" w:hAnsi="Arial" w:cs="Arial"/>
          <w:sz w:val="20"/>
          <w:lang w:val="tr-TR"/>
        </w:rPr>
        <w:t xml:space="preserve"> Sürüş Deneyim Teknolojisi, Auto-</w:t>
      </w:r>
      <w:proofErr w:type="spellStart"/>
      <w:r w:rsidR="0007791E" w:rsidRPr="00446B37">
        <w:rPr>
          <w:rFonts w:ascii="Arial" w:hAnsi="Arial" w:cs="Arial"/>
          <w:sz w:val="20"/>
          <w:lang w:val="tr-TR"/>
        </w:rPr>
        <w:t>hold</w:t>
      </w:r>
      <w:proofErr w:type="spellEnd"/>
      <w:r w:rsidR="0007791E" w:rsidRPr="00446B37">
        <w:rPr>
          <w:rFonts w:ascii="Arial" w:hAnsi="Arial" w:cs="Arial"/>
          <w:sz w:val="20"/>
          <w:lang w:val="tr-TR"/>
        </w:rPr>
        <w:t xml:space="preserve"> fonksiyonlu elektrikli park freni </w:t>
      </w:r>
      <w:r w:rsidR="0007791E" w:rsidRPr="008D1E7A">
        <w:rPr>
          <w:rFonts w:ascii="Arial" w:hAnsi="Arial" w:cs="Arial"/>
          <w:b/>
          <w:sz w:val="20"/>
          <w:lang w:val="tr-TR"/>
        </w:rPr>
        <w:t xml:space="preserve">B HB </w:t>
      </w:r>
      <w:proofErr w:type="spellStart"/>
      <w:r w:rsidR="0007791E" w:rsidRPr="008D1E7A">
        <w:rPr>
          <w:rFonts w:ascii="Arial" w:hAnsi="Arial" w:cs="Arial"/>
          <w:b/>
          <w:sz w:val="20"/>
          <w:lang w:val="tr-TR"/>
        </w:rPr>
        <w:t>segmentinde</w:t>
      </w:r>
      <w:proofErr w:type="spellEnd"/>
      <w:r w:rsidR="0007791E" w:rsidRPr="008D1E7A">
        <w:rPr>
          <w:rFonts w:ascii="Arial" w:hAnsi="Arial" w:cs="Arial"/>
          <w:b/>
          <w:sz w:val="20"/>
          <w:lang w:val="tr-TR"/>
        </w:rPr>
        <w:t xml:space="preserve"> ilk kez</w:t>
      </w:r>
      <w:r w:rsidR="0007791E" w:rsidRPr="00446B37">
        <w:rPr>
          <w:rFonts w:ascii="Arial" w:hAnsi="Arial" w:cs="Arial"/>
          <w:sz w:val="20"/>
          <w:lang w:val="tr-TR"/>
        </w:rPr>
        <w:t xml:space="preserve"> Renault </w:t>
      </w:r>
      <w:proofErr w:type="spellStart"/>
      <w:r w:rsidR="0007791E" w:rsidRPr="00446B37">
        <w:rPr>
          <w:rFonts w:ascii="Arial" w:hAnsi="Arial" w:cs="Arial"/>
          <w:sz w:val="20"/>
          <w:lang w:val="tr-TR"/>
        </w:rPr>
        <w:t>Clio</w:t>
      </w:r>
      <w:proofErr w:type="spellEnd"/>
      <w:r w:rsidR="0007791E" w:rsidRPr="00446B37">
        <w:rPr>
          <w:rFonts w:ascii="Arial" w:hAnsi="Arial" w:cs="Arial"/>
          <w:sz w:val="20"/>
          <w:lang w:val="tr-TR"/>
        </w:rPr>
        <w:t xml:space="preserve"> ile birlikte pazara sunulan özellikler arasında yer alıyor. </w:t>
      </w:r>
      <w:r w:rsidR="00EB7F4E">
        <w:rPr>
          <w:rFonts w:ascii="Arial" w:hAnsi="Arial" w:cs="Arial"/>
          <w:sz w:val="20"/>
          <w:lang w:val="tr-TR"/>
        </w:rPr>
        <w:t xml:space="preserve">Ayrıca </w:t>
      </w:r>
      <w:r w:rsidR="0007791E" w:rsidRPr="00446B37">
        <w:rPr>
          <w:rFonts w:ascii="Arial" w:hAnsi="Arial" w:cs="Arial"/>
          <w:sz w:val="20"/>
          <w:lang w:val="tr-TR"/>
        </w:rPr>
        <w:t xml:space="preserve">Yeni </w:t>
      </w:r>
      <w:proofErr w:type="spellStart"/>
      <w:r w:rsidR="0007791E" w:rsidRPr="00446B37">
        <w:rPr>
          <w:rFonts w:ascii="Arial" w:hAnsi="Arial" w:cs="Arial"/>
          <w:sz w:val="20"/>
          <w:lang w:val="tr-TR"/>
        </w:rPr>
        <w:t>Clio</w:t>
      </w:r>
      <w:r w:rsidR="00EB7F4E">
        <w:rPr>
          <w:rFonts w:ascii="Arial" w:hAnsi="Arial" w:cs="Arial"/>
          <w:sz w:val="20"/>
          <w:lang w:val="tr-TR"/>
        </w:rPr>
        <w:t>’nun</w:t>
      </w:r>
      <w:proofErr w:type="spellEnd"/>
      <w:r w:rsidR="0007791E" w:rsidRPr="00446B37">
        <w:rPr>
          <w:rFonts w:ascii="Arial" w:hAnsi="Arial" w:cs="Arial"/>
          <w:sz w:val="20"/>
          <w:lang w:val="tr-TR"/>
        </w:rPr>
        <w:t xml:space="preserve"> 391 litre hacim</w:t>
      </w:r>
      <w:r w:rsidR="00EB7F4E">
        <w:rPr>
          <w:rFonts w:ascii="Arial" w:hAnsi="Arial" w:cs="Arial"/>
          <w:sz w:val="20"/>
          <w:lang w:val="tr-TR"/>
        </w:rPr>
        <w:t xml:space="preserve">li </w:t>
      </w:r>
      <w:r w:rsidR="0007791E" w:rsidRPr="0005792E">
        <w:rPr>
          <w:rFonts w:ascii="Arial" w:hAnsi="Arial" w:cs="Arial"/>
          <w:i/>
          <w:sz w:val="20"/>
          <w:lang w:val="tr-TR"/>
        </w:rPr>
        <w:t>(dizel versiyonlarda 366 litre)</w:t>
      </w:r>
      <w:r w:rsidR="0007791E" w:rsidRPr="00446B37">
        <w:rPr>
          <w:rFonts w:ascii="Arial" w:hAnsi="Arial" w:cs="Arial"/>
          <w:sz w:val="20"/>
          <w:lang w:val="tr-TR"/>
        </w:rPr>
        <w:t xml:space="preserve"> </w:t>
      </w:r>
      <w:r w:rsidR="00EB7F4E">
        <w:rPr>
          <w:rFonts w:ascii="Arial" w:hAnsi="Arial" w:cs="Arial"/>
          <w:sz w:val="20"/>
          <w:lang w:val="tr-TR"/>
        </w:rPr>
        <w:t xml:space="preserve">bagajı </w:t>
      </w:r>
      <w:r w:rsidR="0007791E" w:rsidRPr="008D1E7A">
        <w:rPr>
          <w:rFonts w:ascii="Arial" w:hAnsi="Arial" w:cs="Arial"/>
          <w:b/>
          <w:sz w:val="20"/>
          <w:lang w:val="tr-TR"/>
        </w:rPr>
        <w:t>segmentin</w:t>
      </w:r>
      <w:r w:rsidR="00EB7F4E" w:rsidRPr="008D1E7A">
        <w:rPr>
          <w:rFonts w:ascii="Arial" w:hAnsi="Arial" w:cs="Arial"/>
          <w:b/>
          <w:sz w:val="20"/>
          <w:lang w:val="tr-TR"/>
        </w:rPr>
        <w:t>in en iyisi</w:t>
      </w:r>
      <w:r w:rsidR="00EB7F4E">
        <w:rPr>
          <w:rFonts w:ascii="Arial" w:hAnsi="Arial" w:cs="Arial"/>
          <w:sz w:val="20"/>
          <w:lang w:val="tr-TR"/>
        </w:rPr>
        <w:t xml:space="preserve"> olarak öne çıkıyor. </w:t>
      </w:r>
      <w:r w:rsidR="0007791E" w:rsidRPr="00446B37">
        <w:rPr>
          <w:rFonts w:ascii="Arial" w:hAnsi="Arial" w:cs="Arial"/>
          <w:sz w:val="20"/>
          <w:lang w:val="tr-TR"/>
        </w:rPr>
        <w:t xml:space="preserve">  </w:t>
      </w:r>
    </w:p>
    <w:p w14:paraId="5C15E85A" w14:textId="77777777" w:rsidR="0007791E" w:rsidRPr="00C65111" w:rsidRDefault="0007791E" w:rsidP="00C65111">
      <w:pPr>
        <w:shd w:val="clear" w:color="auto" w:fill="FFFFFF"/>
        <w:ind w:left="708"/>
        <w:jc w:val="both"/>
        <w:rPr>
          <w:rFonts w:ascii="Arial" w:hAnsi="Arial" w:cs="Arial"/>
          <w:sz w:val="8"/>
          <w:lang w:val="tr-TR"/>
        </w:rPr>
      </w:pPr>
    </w:p>
    <w:p w14:paraId="6EDB404E" w14:textId="1F9A7674" w:rsidR="00D04199" w:rsidRDefault="00202F86" w:rsidP="00D04199">
      <w:pPr>
        <w:shd w:val="clear" w:color="auto" w:fill="FFFFFF"/>
        <w:ind w:left="708"/>
        <w:jc w:val="both"/>
        <w:rPr>
          <w:rFonts w:ascii="Arial" w:hAnsi="Arial" w:cs="Arial"/>
          <w:color w:val="222222"/>
          <w:sz w:val="20"/>
          <w:lang w:val="tr-TR"/>
        </w:rPr>
      </w:pPr>
      <w:r w:rsidRPr="008D1E7A">
        <w:rPr>
          <w:rFonts w:ascii="Arial" w:hAnsi="Arial" w:cs="Arial"/>
          <w:b/>
          <w:sz w:val="20"/>
          <w:lang w:val="tr-TR"/>
        </w:rPr>
        <w:t xml:space="preserve">Renault ürün gamında ilk kez Yeni </w:t>
      </w:r>
      <w:proofErr w:type="spellStart"/>
      <w:r w:rsidRPr="008D1E7A">
        <w:rPr>
          <w:rFonts w:ascii="Arial" w:hAnsi="Arial" w:cs="Arial"/>
          <w:b/>
          <w:sz w:val="20"/>
          <w:lang w:val="tr-TR"/>
        </w:rPr>
        <w:t>Clio’da</w:t>
      </w:r>
      <w:proofErr w:type="spellEnd"/>
      <w:r w:rsidRPr="008D1E7A">
        <w:rPr>
          <w:rFonts w:ascii="Arial" w:hAnsi="Arial" w:cs="Arial"/>
          <w:b/>
          <w:sz w:val="20"/>
          <w:lang w:val="tr-TR"/>
        </w:rPr>
        <w:t xml:space="preserve"> kullanılan</w:t>
      </w:r>
      <w:r w:rsidRPr="00A439C2">
        <w:rPr>
          <w:rFonts w:ascii="Arial" w:hAnsi="Arial" w:cs="Arial"/>
          <w:sz w:val="20"/>
          <w:lang w:val="tr-TR"/>
        </w:rPr>
        <w:t xml:space="preserve"> </w:t>
      </w:r>
      <w:r w:rsidR="00D04199" w:rsidRPr="00D04199">
        <w:rPr>
          <w:rFonts w:ascii="Arial" w:hAnsi="Arial" w:cs="Arial"/>
          <w:color w:val="222222"/>
          <w:sz w:val="20"/>
          <w:lang w:val="tr-TR"/>
        </w:rPr>
        <w:t xml:space="preserve">360° </w:t>
      </w:r>
      <w:r w:rsidR="00446B37" w:rsidRPr="00A439C2">
        <w:rPr>
          <w:rFonts w:ascii="Arial" w:hAnsi="Arial" w:cs="Arial"/>
          <w:sz w:val="20"/>
          <w:lang w:val="tr-TR"/>
        </w:rPr>
        <w:t xml:space="preserve">kuş bakışı </w:t>
      </w:r>
      <w:r w:rsidR="00D04199" w:rsidRPr="00D04199">
        <w:rPr>
          <w:rFonts w:ascii="Arial" w:hAnsi="Arial" w:cs="Arial"/>
          <w:color w:val="222222"/>
          <w:sz w:val="20"/>
          <w:lang w:val="tr-TR"/>
        </w:rPr>
        <w:t>kamera</w:t>
      </w:r>
      <w:r w:rsidR="008466EE">
        <w:rPr>
          <w:rFonts w:ascii="Arial" w:hAnsi="Arial" w:cs="Arial"/>
          <w:color w:val="222222"/>
          <w:sz w:val="20"/>
          <w:lang w:val="tr-TR"/>
        </w:rPr>
        <w:t>nın yanı sıra</w:t>
      </w:r>
      <w:r>
        <w:rPr>
          <w:rFonts w:ascii="Arial" w:hAnsi="Arial" w:cs="Arial"/>
          <w:color w:val="222222"/>
          <w:sz w:val="20"/>
          <w:lang w:val="tr-TR"/>
        </w:rPr>
        <w:t xml:space="preserve"> </w:t>
      </w:r>
      <w:r w:rsidR="00D04199" w:rsidRPr="00D04199">
        <w:rPr>
          <w:rFonts w:ascii="Arial" w:hAnsi="Arial" w:cs="Arial"/>
          <w:color w:val="222222"/>
          <w:sz w:val="20"/>
          <w:lang w:val="tr-TR"/>
        </w:rPr>
        <w:t xml:space="preserve">Smart </w:t>
      </w:r>
      <w:proofErr w:type="spellStart"/>
      <w:r w:rsidR="00D04199" w:rsidRPr="00D04199">
        <w:rPr>
          <w:rFonts w:ascii="Arial" w:hAnsi="Arial" w:cs="Arial"/>
          <w:color w:val="222222"/>
          <w:sz w:val="20"/>
          <w:lang w:val="tr-TR"/>
        </w:rPr>
        <w:t>Cockpit</w:t>
      </w:r>
      <w:proofErr w:type="spellEnd"/>
      <w:r w:rsidR="00D04199" w:rsidRPr="00D04199">
        <w:rPr>
          <w:rFonts w:ascii="Arial" w:hAnsi="Arial" w:cs="Arial"/>
          <w:color w:val="222222"/>
          <w:sz w:val="20"/>
          <w:lang w:val="tr-TR"/>
        </w:rPr>
        <w:t xml:space="preserve">, </w:t>
      </w:r>
      <w:bookmarkStart w:id="2" w:name="_Hlk29728443"/>
      <w:r w:rsidR="00446B37" w:rsidRPr="006A0822">
        <w:rPr>
          <w:rFonts w:ascii="Arial" w:hAnsi="Arial" w:cs="Arial"/>
          <w:color w:val="222222"/>
          <w:sz w:val="20"/>
          <w:lang w:val="tr-TR"/>
        </w:rPr>
        <w:t>Eller Serbest Park Destek Sistemi</w:t>
      </w:r>
      <w:bookmarkEnd w:id="2"/>
      <w:r w:rsidR="00446B37">
        <w:rPr>
          <w:rFonts w:ascii="Arial" w:hAnsi="Arial" w:cs="Arial"/>
          <w:color w:val="222222"/>
          <w:sz w:val="20"/>
          <w:lang w:val="tr-TR"/>
        </w:rPr>
        <w:t xml:space="preserve">, </w:t>
      </w:r>
      <w:r w:rsidR="00D04199" w:rsidRPr="00D04199">
        <w:rPr>
          <w:rFonts w:ascii="Arial" w:hAnsi="Arial" w:cs="Arial"/>
          <w:color w:val="222222"/>
          <w:sz w:val="20"/>
          <w:lang w:val="tr-TR"/>
        </w:rPr>
        <w:t>kablosuz şarj, akıllı telefon ekran yansıtma özelliğ</w:t>
      </w:r>
      <w:r>
        <w:rPr>
          <w:rFonts w:ascii="Arial" w:hAnsi="Arial" w:cs="Arial"/>
          <w:color w:val="222222"/>
          <w:sz w:val="20"/>
          <w:lang w:val="tr-TR"/>
        </w:rPr>
        <w:t>i</w:t>
      </w:r>
      <w:r w:rsidR="00446B37">
        <w:rPr>
          <w:rFonts w:ascii="Arial" w:hAnsi="Arial" w:cs="Arial"/>
          <w:color w:val="222222"/>
          <w:sz w:val="20"/>
          <w:lang w:val="tr-TR"/>
        </w:rPr>
        <w:t>,</w:t>
      </w:r>
      <w:r>
        <w:rPr>
          <w:rFonts w:ascii="Arial" w:hAnsi="Arial" w:cs="Arial"/>
          <w:color w:val="222222"/>
          <w:sz w:val="20"/>
          <w:lang w:val="tr-TR"/>
        </w:rPr>
        <w:t xml:space="preserve"> </w:t>
      </w:r>
      <w:r w:rsidR="00446B37" w:rsidRPr="00D04199">
        <w:rPr>
          <w:rFonts w:ascii="Arial" w:hAnsi="Arial" w:cs="Arial"/>
          <w:color w:val="222222"/>
          <w:sz w:val="20"/>
          <w:lang w:val="tr-TR"/>
        </w:rPr>
        <w:t xml:space="preserve">7’’ kişiselleştirilebilir sürücü ekranı </w:t>
      </w:r>
      <w:r>
        <w:rPr>
          <w:rFonts w:ascii="Arial" w:hAnsi="Arial" w:cs="Arial"/>
          <w:color w:val="222222"/>
          <w:sz w:val="20"/>
          <w:lang w:val="tr-TR"/>
        </w:rPr>
        <w:t xml:space="preserve">ise bir üst </w:t>
      </w:r>
      <w:proofErr w:type="spellStart"/>
      <w:r>
        <w:rPr>
          <w:rFonts w:ascii="Arial" w:hAnsi="Arial" w:cs="Arial"/>
          <w:color w:val="222222"/>
          <w:sz w:val="20"/>
          <w:lang w:val="tr-TR"/>
        </w:rPr>
        <w:t>segmente</w:t>
      </w:r>
      <w:proofErr w:type="spellEnd"/>
      <w:r>
        <w:rPr>
          <w:rFonts w:ascii="Arial" w:hAnsi="Arial" w:cs="Arial"/>
          <w:color w:val="222222"/>
          <w:sz w:val="20"/>
          <w:lang w:val="tr-TR"/>
        </w:rPr>
        <w:t xml:space="preserve"> ait özellikler olarak </w:t>
      </w:r>
      <w:r w:rsidR="008D1E7A">
        <w:rPr>
          <w:rFonts w:ascii="Arial" w:hAnsi="Arial" w:cs="Arial"/>
          <w:color w:val="222222"/>
          <w:sz w:val="20"/>
          <w:lang w:val="tr-TR"/>
        </w:rPr>
        <w:t>dikkat çekiyor</w:t>
      </w:r>
      <w:r>
        <w:rPr>
          <w:rFonts w:ascii="Arial" w:hAnsi="Arial" w:cs="Arial"/>
          <w:color w:val="222222"/>
          <w:sz w:val="20"/>
          <w:lang w:val="tr-TR"/>
        </w:rPr>
        <w:t xml:space="preserve">. </w:t>
      </w:r>
    </w:p>
    <w:p w14:paraId="1B6D0122" w14:textId="3FD13F02" w:rsidR="006A0822" w:rsidRPr="00C65111" w:rsidRDefault="006A0822" w:rsidP="00C65111">
      <w:pPr>
        <w:shd w:val="clear" w:color="auto" w:fill="FFFFFF"/>
        <w:ind w:left="708"/>
        <w:jc w:val="both"/>
        <w:rPr>
          <w:rFonts w:ascii="Arial" w:hAnsi="Arial" w:cs="Arial"/>
          <w:sz w:val="8"/>
          <w:lang w:val="tr-TR"/>
        </w:rPr>
      </w:pPr>
    </w:p>
    <w:p w14:paraId="23CE1E76" w14:textId="248E4155" w:rsidR="006A0822" w:rsidRPr="00422E90" w:rsidRDefault="006A0822" w:rsidP="00422E90">
      <w:pPr>
        <w:shd w:val="clear" w:color="auto" w:fill="FFFFFF"/>
        <w:ind w:left="708"/>
        <w:jc w:val="both"/>
        <w:rPr>
          <w:rFonts w:ascii="Arial" w:hAnsi="Arial" w:cs="Arial"/>
          <w:sz w:val="20"/>
          <w:lang w:val="tr-TR"/>
        </w:rPr>
      </w:pPr>
      <w:r w:rsidRPr="00A439C2">
        <w:rPr>
          <w:rFonts w:ascii="Arial" w:hAnsi="Arial" w:cs="Arial"/>
          <w:sz w:val="20"/>
          <w:lang w:val="tr-TR"/>
        </w:rPr>
        <w:t xml:space="preserve">Yeni </w:t>
      </w:r>
      <w:proofErr w:type="spellStart"/>
      <w:r w:rsidRPr="00A439C2">
        <w:rPr>
          <w:rFonts w:ascii="Arial" w:hAnsi="Arial" w:cs="Arial"/>
          <w:sz w:val="20"/>
          <w:lang w:val="tr-TR"/>
        </w:rPr>
        <w:t>Clio</w:t>
      </w:r>
      <w:proofErr w:type="spellEnd"/>
      <w:r w:rsidRPr="00A439C2">
        <w:rPr>
          <w:rFonts w:ascii="Arial" w:hAnsi="Arial" w:cs="Arial"/>
          <w:sz w:val="20"/>
          <w:lang w:val="tr-TR"/>
        </w:rPr>
        <w:t>, Euro NCAP testinden elde ettiği 5 yıldız ile mükemmel güvenlik seviyesi sunarak beşinci neslinde de çağa uyum sağlama geleneğini sürdürüyor</w:t>
      </w:r>
      <w:r>
        <w:rPr>
          <w:rFonts w:ascii="Arial" w:hAnsi="Arial" w:cs="Arial"/>
          <w:sz w:val="20"/>
          <w:lang w:val="tr-TR"/>
        </w:rPr>
        <w:t xml:space="preserve">. </w:t>
      </w:r>
      <w:r>
        <w:rPr>
          <w:rFonts w:ascii="Arial" w:hAnsi="Arial" w:cs="Arial"/>
          <w:color w:val="222222"/>
          <w:sz w:val="20"/>
          <w:lang w:val="tr-TR"/>
        </w:rPr>
        <w:t xml:space="preserve">Yeni </w:t>
      </w:r>
      <w:proofErr w:type="spellStart"/>
      <w:r>
        <w:rPr>
          <w:rFonts w:ascii="Arial" w:hAnsi="Arial" w:cs="Arial"/>
          <w:color w:val="222222"/>
          <w:sz w:val="20"/>
          <w:lang w:val="tr-TR"/>
        </w:rPr>
        <w:t>Clio</w:t>
      </w:r>
      <w:proofErr w:type="spellEnd"/>
      <w:r>
        <w:rPr>
          <w:rFonts w:ascii="Arial" w:hAnsi="Arial" w:cs="Arial"/>
          <w:color w:val="222222"/>
          <w:sz w:val="20"/>
          <w:lang w:val="tr-TR"/>
        </w:rPr>
        <w:t xml:space="preserve">, </w:t>
      </w:r>
      <w:r w:rsidRPr="00D04199">
        <w:rPr>
          <w:rFonts w:ascii="Arial" w:hAnsi="Arial" w:cs="Arial"/>
          <w:color w:val="222222"/>
          <w:sz w:val="20"/>
          <w:lang w:val="tr-TR"/>
        </w:rPr>
        <w:t xml:space="preserve">ADAS (Sürüşe Yardımcı Destek Sistemleri) sistemi ile </w:t>
      </w:r>
      <w:r w:rsidRPr="008D1E7A">
        <w:rPr>
          <w:rFonts w:ascii="Arial" w:hAnsi="Arial" w:cs="Arial"/>
          <w:b/>
          <w:color w:val="222222"/>
          <w:sz w:val="20"/>
          <w:lang w:val="tr-TR"/>
        </w:rPr>
        <w:t>en üst seviyede güvenlik ve konfor</w:t>
      </w:r>
      <w:r>
        <w:rPr>
          <w:rFonts w:ascii="Arial" w:hAnsi="Arial" w:cs="Arial"/>
          <w:color w:val="222222"/>
          <w:sz w:val="20"/>
          <w:lang w:val="tr-TR"/>
        </w:rPr>
        <w:t xml:space="preserve"> sunuyor. Ş</w:t>
      </w:r>
      <w:r w:rsidRPr="00A439C2">
        <w:rPr>
          <w:rFonts w:ascii="Arial" w:hAnsi="Arial" w:cs="Arial"/>
          <w:sz w:val="20"/>
          <w:lang w:val="tr-TR"/>
        </w:rPr>
        <w:t>erit takip sistemi, aktif acil fren destek sistemi, otomatik uzun/kısa farlar, trafik işaretlerini tanıma sistemi gibi</w:t>
      </w:r>
      <w:r w:rsidRPr="006A0822">
        <w:rPr>
          <w:rFonts w:ascii="Arial" w:hAnsi="Arial" w:cs="Arial"/>
          <w:sz w:val="20"/>
          <w:lang w:val="tr-TR"/>
        </w:rPr>
        <w:t xml:space="preserve"> </w:t>
      </w:r>
      <w:r>
        <w:rPr>
          <w:rFonts w:ascii="Arial" w:hAnsi="Arial" w:cs="Arial"/>
          <w:sz w:val="20"/>
          <w:lang w:val="tr-TR"/>
        </w:rPr>
        <w:t>özellikler s</w:t>
      </w:r>
      <w:r w:rsidRPr="00A439C2">
        <w:rPr>
          <w:rFonts w:ascii="Arial" w:hAnsi="Arial" w:cs="Arial"/>
          <w:sz w:val="20"/>
          <w:lang w:val="tr-TR"/>
        </w:rPr>
        <w:t>ürüş güvenliğini artır</w:t>
      </w:r>
      <w:r>
        <w:rPr>
          <w:rFonts w:ascii="Arial" w:hAnsi="Arial" w:cs="Arial"/>
          <w:sz w:val="20"/>
          <w:lang w:val="tr-TR"/>
        </w:rPr>
        <w:t xml:space="preserve">ıyor. </w:t>
      </w:r>
      <w:bookmarkStart w:id="3" w:name="_Hlk29727953"/>
    </w:p>
    <w:bookmarkEnd w:id="3"/>
    <w:p w14:paraId="13645342" w14:textId="77777777" w:rsidR="00446B37" w:rsidRPr="00C65111" w:rsidRDefault="00446B37" w:rsidP="00A439C2">
      <w:pPr>
        <w:shd w:val="clear" w:color="auto" w:fill="FFFFFF"/>
        <w:ind w:left="708"/>
        <w:jc w:val="both"/>
        <w:rPr>
          <w:rFonts w:ascii="Arial" w:hAnsi="Arial" w:cs="Arial"/>
          <w:sz w:val="8"/>
          <w:lang w:val="tr-TR"/>
        </w:rPr>
      </w:pPr>
    </w:p>
    <w:p w14:paraId="326D9066" w14:textId="304967A8" w:rsidR="00446B37" w:rsidRPr="00C65111" w:rsidRDefault="00446B37" w:rsidP="00C65111">
      <w:pPr>
        <w:shd w:val="clear" w:color="auto" w:fill="FFFFFF"/>
        <w:ind w:left="708"/>
        <w:jc w:val="both"/>
        <w:rPr>
          <w:rFonts w:ascii="Arial" w:hAnsi="Arial" w:cs="Arial"/>
          <w:sz w:val="8"/>
          <w:lang w:val="tr-TR"/>
        </w:rPr>
      </w:pPr>
    </w:p>
    <w:p w14:paraId="49AA7459" w14:textId="4B4D6FC1" w:rsidR="00422E90" w:rsidRPr="008D1E7A" w:rsidRDefault="00422E90" w:rsidP="00422E90">
      <w:pPr>
        <w:shd w:val="clear" w:color="auto" w:fill="FFFFFF"/>
        <w:ind w:left="708"/>
        <w:jc w:val="both"/>
        <w:rPr>
          <w:rFonts w:ascii="Arial" w:eastAsia="Times New Roman" w:hAnsi="Arial" w:cs="Arial"/>
          <w:color w:val="222222"/>
          <w:sz w:val="20"/>
          <w:lang w:val="tr-TR" w:eastAsia="ko-KR"/>
        </w:rPr>
      </w:pPr>
      <w:r w:rsidRPr="008D1E7A">
        <w:rPr>
          <w:rFonts w:ascii="Arial" w:eastAsia="Times New Roman" w:hAnsi="Arial" w:cs="Arial"/>
          <w:color w:val="222222"/>
          <w:sz w:val="20"/>
          <w:lang w:val="tr-TR" w:eastAsia="ko-KR"/>
        </w:rPr>
        <w:t xml:space="preserve">1.0 </w:t>
      </w:r>
      <w:proofErr w:type="spellStart"/>
      <w:r w:rsidRPr="008D1E7A">
        <w:rPr>
          <w:rFonts w:ascii="Arial" w:eastAsia="Times New Roman" w:hAnsi="Arial" w:cs="Arial"/>
          <w:color w:val="222222"/>
          <w:sz w:val="20"/>
          <w:lang w:val="tr-TR" w:eastAsia="ko-KR"/>
        </w:rPr>
        <w:t>SCe</w:t>
      </w:r>
      <w:proofErr w:type="spellEnd"/>
      <w:r w:rsidRPr="008D1E7A">
        <w:rPr>
          <w:rFonts w:ascii="Arial" w:eastAsia="Times New Roman" w:hAnsi="Arial" w:cs="Arial"/>
          <w:color w:val="222222"/>
          <w:sz w:val="20"/>
          <w:lang w:val="tr-TR" w:eastAsia="ko-KR"/>
        </w:rPr>
        <w:t xml:space="preserve">, 1.0 </w:t>
      </w:r>
      <w:proofErr w:type="spellStart"/>
      <w:r w:rsidRPr="008D1E7A">
        <w:rPr>
          <w:rFonts w:ascii="Arial" w:eastAsia="Times New Roman" w:hAnsi="Arial" w:cs="Arial"/>
          <w:color w:val="222222"/>
          <w:sz w:val="20"/>
          <w:lang w:val="tr-TR" w:eastAsia="ko-KR"/>
        </w:rPr>
        <w:t>TCe</w:t>
      </w:r>
      <w:proofErr w:type="spellEnd"/>
      <w:r w:rsidRPr="008D1E7A">
        <w:rPr>
          <w:rFonts w:ascii="Arial" w:eastAsia="Times New Roman" w:hAnsi="Arial" w:cs="Arial"/>
          <w:color w:val="222222"/>
          <w:sz w:val="20"/>
          <w:lang w:val="tr-TR" w:eastAsia="ko-KR"/>
        </w:rPr>
        <w:t xml:space="preserve"> ve 1.3 </w:t>
      </w:r>
      <w:proofErr w:type="spellStart"/>
      <w:r w:rsidRPr="008D1E7A">
        <w:rPr>
          <w:rFonts w:ascii="Arial" w:eastAsia="Times New Roman" w:hAnsi="Arial" w:cs="Arial"/>
          <w:color w:val="222222"/>
          <w:sz w:val="20"/>
          <w:lang w:val="tr-TR" w:eastAsia="ko-KR"/>
        </w:rPr>
        <w:t>TCe</w:t>
      </w:r>
      <w:proofErr w:type="spellEnd"/>
      <w:r w:rsidRPr="008D1E7A">
        <w:rPr>
          <w:rFonts w:ascii="Arial" w:eastAsia="Times New Roman" w:hAnsi="Arial" w:cs="Arial"/>
          <w:color w:val="222222"/>
          <w:sz w:val="20"/>
          <w:lang w:val="tr-TR" w:eastAsia="ko-KR"/>
        </w:rPr>
        <w:t xml:space="preserve"> benzinli motorları da ürün gamına ekleyen Yeni </w:t>
      </w:r>
      <w:proofErr w:type="spellStart"/>
      <w:r w:rsidRPr="008D1E7A">
        <w:rPr>
          <w:rFonts w:ascii="Arial" w:eastAsia="Times New Roman" w:hAnsi="Arial" w:cs="Arial"/>
          <w:color w:val="222222"/>
          <w:sz w:val="20"/>
          <w:lang w:val="tr-TR" w:eastAsia="ko-KR"/>
        </w:rPr>
        <w:t>Clio</w:t>
      </w:r>
      <w:proofErr w:type="spellEnd"/>
      <w:r w:rsidRPr="008D1E7A">
        <w:rPr>
          <w:rFonts w:ascii="Arial" w:eastAsia="Times New Roman" w:hAnsi="Arial" w:cs="Arial"/>
          <w:color w:val="222222"/>
          <w:sz w:val="20"/>
          <w:lang w:val="tr-TR" w:eastAsia="ko-KR"/>
        </w:rPr>
        <w:t xml:space="preserve">, Türkiye’de </w:t>
      </w:r>
      <w:r w:rsidR="00C4148A" w:rsidRPr="008D1E7A">
        <w:rPr>
          <w:rFonts w:ascii="Arial" w:eastAsia="Times New Roman" w:hAnsi="Arial" w:cs="Arial"/>
          <w:b/>
          <w:color w:val="222222"/>
          <w:sz w:val="20"/>
          <w:lang w:val="tr-TR" w:eastAsia="ko-KR"/>
        </w:rPr>
        <w:t xml:space="preserve">yeni nesil </w:t>
      </w:r>
      <w:r w:rsidRPr="008D1E7A">
        <w:rPr>
          <w:rFonts w:ascii="Arial" w:eastAsia="Times New Roman" w:hAnsi="Arial" w:cs="Arial"/>
          <w:b/>
          <w:color w:val="222222"/>
          <w:sz w:val="20"/>
          <w:lang w:val="tr-TR" w:eastAsia="ko-KR"/>
        </w:rPr>
        <w:t>dört benzinli ve iki dizel olmak üzere zengin bir motor seçeneği</w:t>
      </w:r>
      <w:r w:rsidRPr="008D1E7A">
        <w:rPr>
          <w:rFonts w:ascii="Arial" w:eastAsia="Times New Roman" w:hAnsi="Arial" w:cs="Arial"/>
          <w:color w:val="222222"/>
          <w:sz w:val="20"/>
          <w:lang w:val="tr-TR" w:eastAsia="ko-KR"/>
        </w:rPr>
        <w:t xml:space="preserve"> ile müşterilerin beğenisine sunuluyor. (Benzinli manuel</w:t>
      </w:r>
      <w:r w:rsidR="008D1E7A">
        <w:rPr>
          <w:rFonts w:ascii="Arial" w:eastAsia="Times New Roman" w:hAnsi="Arial" w:cs="Arial"/>
          <w:color w:val="222222"/>
          <w:sz w:val="20"/>
          <w:lang w:val="tr-TR" w:eastAsia="ko-KR"/>
        </w:rPr>
        <w:t>:</w:t>
      </w:r>
      <w:r w:rsidRPr="008D1E7A">
        <w:rPr>
          <w:rFonts w:ascii="Arial" w:eastAsia="Times New Roman" w:hAnsi="Arial" w:cs="Arial"/>
          <w:color w:val="222222"/>
          <w:sz w:val="20"/>
          <w:lang w:val="tr-TR" w:eastAsia="ko-KR"/>
        </w:rPr>
        <w:t xml:space="preserve"> 1.0 </w:t>
      </w:r>
      <w:proofErr w:type="spellStart"/>
      <w:r w:rsidRPr="008D1E7A">
        <w:rPr>
          <w:rFonts w:ascii="Arial" w:eastAsia="Times New Roman" w:hAnsi="Arial" w:cs="Arial"/>
          <w:color w:val="222222"/>
          <w:sz w:val="20"/>
          <w:lang w:val="tr-TR" w:eastAsia="ko-KR"/>
        </w:rPr>
        <w:t>SCe</w:t>
      </w:r>
      <w:proofErr w:type="spellEnd"/>
      <w:r w:rsidRPr="008D1E7A">
        <w:rPr>
          <w:rFonts w:ascii="Arial" w:eastAsia="Times New Roman" w:hAnsi="Arial" w:cs="Arial"/>
          <w:color w:val="222222"/>
          <w:sz w:val="20"/>
          <w:lang w:val="tr-TR" w:eastAsia="ko-KR"/>
        </w:rPr>
        <w:t xml:space="preserve"> 72 </w:t>
      </w:r>
      <w:proofErr w:type="spellStart"/>
      <w:r w:rsidRPr="008D1E7A">
        <w:rPr>
          <w:rFonts w:ascii="Arial" w:eastAsia="Times New Roman" w:hAnsi="Arial" w:cs="Arial"/>
          <w:color w:val="222222"/>
          <w:sz w:val="20"/>
          <w:lang w:val="tr-TR" w:eastAsia="ko-KR"/>
        </w:rPr>
        <w:t>bg</w:t>
      </w:r>
      <w:proofErr w:type="spellEnd"/>
      <w:r w:rsidRPr="008D1E7A">
        <w:rPr>
          <w:rFonts w:ascii="Arial" w:eastAsia="Times New Roman" w:hAnsi="Arial" w:cs="Arial"/>
          <w:color w:val="222222"/>
          <w:sz w:val="20"/>
          <w:lang w:val="tr-TR" w:eastAsia="ko-KR"/>
        </w:rPr>
        <w:t xml:space="preserve">, Turbo 1.0 </w:t>
      </w:r>
      <w:proofErr w:type="spellStart"/>
      <w:r w:rsidRPr="008D1E7A">
        <w:rPr>
          <w:rFonts w:ascii="Arial" w:eastAsia="Times New Roman" w:hAnsi="Arial" w:cs="Arial"/>
          <w:color w:val="222222"/>
          <w:sz w:val="20"/>
          <w:lang w:val="tr-TR" w:eastAsia="ko-KR"/>
        </w:rPr>
        <w:t>TCe</w:t>
      </w:r>
      <w:proofErr w:type="spellEnd"/>
      <w:r w:rsidRPr="008D1E7A">
        <w:rPr>
          <w:rFonts w:ascii="Arial" w:eastAsia="Times New Roman" w:hAnsi="Arial" w:cs="Arial"/>
          <w:color w:val="222222"/>
          <w:sz w:val="20"/>
          <w:lang w:val="tr-TR" w:eastAsia="ko-KR"/>
        </w:rPr>
        <w:t xml:space="preserve"> 100 </w:t>
      </w:r>
      <w:proofErr w:type="spellStart"/>
      <w:r w:rsidRPr="008D1E7A">
        <w:rPr>
          <w:rFonts w:ascii="Arial" w:eastAsia="Times New Roman" w:hAnsi="Arial" w:cs="Arial"/>
          <w:color w:val="222222"/>
          <w:sz w:val="20"/>
          <w:lang w:val="tr-TR" w:eastAsia="ko-KR"/>
        </w:rPr>
        <w:t>bg</w:t>
      </w:r>
      <w:proofErr w:type="spellEnd"/>
      <w:r w:rsidRPr="008D1E7A">
        <w:rPr>
          <w:rFonts w:ascii="Arial" w:eastAsia="Times New Roman" w:hAnsi="Arial" w:cs="Arial"/>
          <w:color w:val="222222"/>
          <w:sz w:val="20"/>
          <w:lang w:val="tr-TR" w:eastAsia="ko-KR"/>
        </w:rPr>
        <w:t xml:space="preserve"> / Benzinli otomatik</w:t>
      </w:r>
      <w:r w:rsidR="008D1E7A">
        <w:rPr>
          <w:rFonts w:ascii="Arial" w:eastAsia="Times New Roman" w:hAnsi="Arial" w:cs="Arial"/>
          <w:color w:val="222222"/>
          <w:sz w:val="20"/>
          <w:lang w:val="tr-TR" w:eastAsia="ko-KR"/>
        </w:rPr>
        <w:t>:</w:t>
      </w:r>
      <w:r w:rsidRPr="008D1E7A">
        <w:rPr>
          <w:rFonts w:ascii="Arial" w:eastAsia="Times New Roman" w:hAnsi="Arial" w:cs="Arial"/>
          <w:color w:val="222222"/>
          <w:sz w:val="20"/>
          <w:lang w:val="tr-TR" w:eastAsia="ko-KR"/>
        </w:rPr>
        <w:t xml:space="preserve"> Turbo 1.0 </w:t>
      </w:r>
      <w:proofErr w:type="spellStart"/>
      <w:r w:rsidRPr="008D1E7A">
        <w:rPr>
          <w:rFonts w:ascii="Arial" w:eastAsia="Times New Roman" w:hAnsi="Arial" w:cs="Arial"/>
          <w:color w:val="222222"/>
          <w:sz w:val="20"/>
          <w:lang w:val="tr-TR" w:eastAsia="ko-KR"/>
        </w:rPr>
        <w:t>TCe</w:t>
      </w:r>
      <w:proofErr w:type="spellEnd"/>
      <w:r w:rsidRPr="008D1E7A">
        <w:rPr>
          <w:rFonts w:ascii="Arial" w:eastAsia="Times New Roman" w:hAnsi="Arial" w:cs="Arial"/>
          <w:color w:val="222222"/>
          <w:sz w:val="20"/>
          <w:lang w:val="tr-TR" w:eastAsia="ko-KR"/>
        </w:rPr>
        <w:t xml:space="preserve"> X-</w:t>
      </w:r>
      <w:proofErr w:type="spellStart"/>
      <w:r w:rsidRPr="008D1E7A">
        <w:rPr>
          <w:rFonts w:ascii="Arial" w:eastAsia="Times New Roman" w:hAnsi="Arial" w:cs="Arial"/>
          <w:color w:val="222222"/>
          <w:sz w:val="20"/>
          <w:lang w:val="tr-TR" w:eastAsia="ko-KR"/>
        </w:rPr>
        <w:t>Tronic</w:t>
      </w:r>
      <w:proofErr w:type="spellEnd"/>
      <w:r w:rsidRPr="008D1E7A">
        <w:rPr>
          <w:rFonts w:ascii="Arial" w:eastAsia="Times New Roman" w:hAnsi="Arial" w:cs="Arial"/>
          <w:color w:val="222222"/>
          <w:sz w:val="20"/>
          <w:lang w:val="tr-TR" w:eastAsia="ko-KR"/>
        </w:rPr>
        <w:t xml:space="preserve"> 100 </w:t>
      </w:r>
      <w:proofErr w:type="spellStart"/>
      <w:r w:rsidRPr="008D1E7A">
        <w:rPr>
          <w:rFonts w:ascii="Arial" w:eastAsia="Times New Roman" w:hAnsi="Arial" w:cs="Arial"/>
          <w:color w:val="222222"/>
          <w:sz w:val="20"/>
          <w:lang w:val="tr-TR" w:eastAsia="ko-KR"/>
        </w:rPr>
        <w:t>bg</w:t>
      </w:r>
      <w:proofErr w:type="spellEnd"/>
      <w:r w:rsidRPr="008D1E7A">
        <w:rPr>
          <w:rFonts w:ascii="Arial" w:eastAsia="Times New Roman" w:hAnsi="Arial" w:cs="Arial"/>
          <w:color w:val="222222"/>
          <w:sz w:val="20"/>
          <w:lang w:val="tr-TR" w:eastAsia="ko-KR"/>
        </w:rPr>
        <w:t xml:space="preserve"> ve Turbo 1.3 </w:t>
      </w:r>
      <w:proofErr w:type="spellStart"/>
      <w:r w:rsidRPr="008D1E7A">
        <w:rPr>
          <w:rFonts w:ascii="Arial" w:eastAsia="Times New Roman" w:hAnsi="Arial" w:cs="Arial"/>
          <w:color w:val="222222"/>
          <w:sz w:val="20"/>
          <w:lang w:val="tr-TR" w:eastAsia="ko-KR"/>
        </w:rPr>
        <w:t>TCe</w:t>
      </w:r>
      <w:proofErr w:type="spellEnd"/>
      <w:r w:rsidRPr="008D1E7A">
        <w:rPr>
          <w:rFonts w:ascii="Arial" w:eastAsia="Times New Roman" w:hAnsi="Arial" w:cs="Arial"/>
          <w:color w:val="222222"/>
          <w:sz w:val="20"/>
          <w:lang w:val="tr-TR" w:eastAsia="ko-KR"/>
        </w:rPr>
        <w:t xml:space="preserve"> EDC 130 </w:t>
      </w:r>
      <w:proofErr w:type="spellStart"/>
      <w:r w:rsidRPr="008D1E7A">
        <w:rPr>
          <w:rFonts w:ascii="Arial" w:eastAsia="Times New Roman" w:hAnsi="Arial" w:cs="Arial"/>
          <w:color w:val="222222"/>
          <w:sz w:val="20"/>
          <w:lang w:val="tr-TR" w:eastAsia="ko-KR"/>
        </w:rPr>
        <w:t>bg</w:t>
      </w:r>
      <w:proofErr w:type="spellEnd"/>
      <w:r w:rsidRPr="008D1E7A">
        <w:rPr>
          <w:rFonts w:ascii="Arial" w:eastAsia="Times New Roman" w:hAnsi="Arial" w:cs="Arial"/>
          <w:color w:val="222222"/>
          <w:sz w:val="20"/>
          <w:lang w:val="tr-TR" w:eastAsia="ko-KR"/>
        </w:rPr>
        <w:t xml:space="preserve"> / Dizel manuel: 1.5 Blue </w:t>
      </w:r>
      <w:proofErr w:type="spellStart"/>
      <w:r w:rsidRPr="008D1E7A">
        <w:rPr>
          <w:rFonts w:ascii="Arial" w:eastAsia="Times New Roman" w:hAnsi="Arial" w:cs="Arial"/>
          <w:color w:val="222222"/>
          <w:sz w:val="20"/>
          <w:lang w:val="tr-TR" w:eastAsia="ko-KR"/>
        </w:rPr>
        <w:t>dCi</w:t>
      </w:r>
      <w:proofErr w:type="spellEnd"/>
      <w:r w:rsidRPr="008D1E7A">
        <w:rPr>
          <w:rFonts w:ascii="Arial" w:eastAsia="Times New Roman" w:hAnsi="Arial" w:cs="Arial"/>
          <w:color w:val="222222"/>
          <w:sz w:val="20"/>
          <w:lang w:val="tr-TR" w:eastAsia="ko-KR"/>
        </w:rPr>
        <w:t xml:space="preserve"> 85 </w:t>
      </w:r>
      <w:proofErr w:type="spellStart"/>
      <w:r w:rsidRPr="008D1E7A">
        <w:rPr>
          <w:rFonts w:ascii="Arial" w:eastAsia="Times New Roman" w:hAnsi="Arial" w:cs="Arial"/>
          <w:color w:val="222222"/>
          <w:sz w:val="20"/>
          <w:lang w:val="tr-TR" w:eastAsia="ko-KR"/>
        </w:rPr>
        <w:t>bg</w:t>
      </w:r>
      <w:proofErr w:type="spellEnd"/>
      <w:r w:rsidRPr="008D1E7A">
        <w:rPr>
          <w:rFonts w:ascii="Arial" w:eastAsia="Times New Roman" w:hAnsi="Arial" w:cs="Arial"/>
          <w:color w:val="222222"/>
          <w:sz w:val="20"/>
          <w:lang w:val="tr-TR" w:eastAsia="ko-KR"/>
        </w:rPr>
        <w:t xml:space="preserve"> ve 1.5 Blue </w:t>
      </w:r>
      <w:proofErr w:type="spellStart"/>
      <w:r w:rsidRPr="008D1E7A">
        <w:rPr>
          <w:rFonts w:ascii="Arial" w:eastAsia="Times New Roman" w:hAnsi="Arial" w:cs="Arial"/>
          <w:color w:val="222222"/>
          <w:sz w:val="20"/>
          <w:lang w:val="tr-TR" w:eastAsia="ko-KR"/>
        </w:rPr>
        <w:t>dCi</w:t>
      </w:r>
      <w:proofErr w:type="spellEnd"/>
      <w:r w:rsidRPr="008D1E7A">
        <w:rPr>
          <w:rFonts w:ascii="Arial" w:eastAsia="Times New Roman" w:hAnsi="Arial" w:cs="Arial"/>
          <w:color w:val="222222"/>
          <w:sz w:val="20"/>
          <w:lang w:val="tr-TR" w:eastAsia="ko-KR"/>
        </w:rPr>
        <w:t xml:space="preserve"> 115 </w:t>
      </w:r>
      <w:proofErr w:type="spellStart"/>
      <w:r w:rsidRPr="008D1E7A">
        <w:rPr>
          <w:rFonts w:ascii="Arial" w:eastAsia="Times New Roman" w:hAnsi="Arial" w:cs="Arial"/>
          <w:color w:val="222222"/>
          <w:sz w:val="20"/>
          <w:lang w:val="tr-TR" w:eastAsia="ko-KR"/>
        </w:rPr>
        <w:t>bg</w:t>
      </w:r>
      <w:proofErr w:type="spellEnd"/>
      <w:r w:rsidRPr="008D1E7A">
        <w:rPr>
          <w:rFonts w:ascii="Arial" w:eastAsia="Times New Roman" w:hAnsi="Arial" w:cs="Arial"/>
          <w:color w:val="222222"/>
          <w:sz w:val="20"/>
          <w:lang w:val="tr-TR" w:eastAsia="ko-KR"/>
        </w:rPr>
        <w:t xml:space="preserve">). </w:t>
      </w:r>
    </w:p>
    <w:p w14:paraId="336654E6" w14:textId="77777777" w:rsidR="00422E90" w:rsidRPr="008D1E7A" w:rsidRDefault="00422E90" w:rsidP="00C65111">
      <w:pPr>
        <w:shd w:val="clear" w:color="auto" w:fill="FFFFFF"/>
        <w:ind w:left="708"/>
        <w:jc w:val="both"/>
        <w:rPr>
          <w:rFonts w:ascii="Arial" w:hAnsi="Arial" w:cs="Arial"/>
          <w:sz w:val="8"/>
          <w:lang w:val="tr-TR"/>
        </w:rPr>
      </w:pPr>
    </w:p>
    <w:p w14:paraId="77D3CA3A" w14:textId="42068FE7" w:rsidR="00422E90" w:rsidRPr="008D1E7A" w:rsidRDefault="00422E90" w:rsidP="00422E90">
      <w:pPr>
        <w:shd w:val="clear" w:color="auto" w:fill="FFFFFF"/>
        <w:ind w:left="708"/>
        <w:jc w:val="both"/>
        <w:rPr>
          <w:rFonts w:ascii="Arial" w:eastAsia="Times New Roman" w:hAnsi="Arial" w:cs="Arial"/>
          <w:color w:val="222222"/>
          <w:sz w:val="20"/>
          <w:lang w:val="tr-TR" w:eastAsia="ko-KR"/>
        </w:rPr>
      </w:pPr>
      <w:r w:rsidRPr="008D1E7A">
        <w:rPr>
          <w:rFonts w:ascii="Arial" w:eastAsia="Times New Roman" w:hAnsi="Arial" w:cs="Arial"/>
          <w:b/>
          <w:color w:val="222222"/>
          <w:sz w:val="20"/>
          <w:lang w:val="tr-TR" w:eastAsia="ko-KR"/>
        </w:rPr>
        <w:t>Mercan Turuncu</w:t>
      </w:r>
      <w:r w:rsidR="00CC10A9">
        <w:rPr>
          <w:rFonts w:ascii="Arial" w:eastAsia="Times New Roman" w:hAnsi="Arial" w:cs="Arial"/>
          <w:b/>
          <w:color w:val="222222"/>
          <w:sz w:val="20"/>
          <w:lang w:val="tr-TR" w:eastAsia="ko-KR"/>
        </w:rPr>
        <w:t xml:space="preserve"> ve</w:t>
      </w:r>
      <w:r w:rsidRPr="008D1E7A">
        <w:rPr>
          <w:rFonts w:ascii="Arial" w:eastAsia="Times New Roman" w:hAnsi="Arial" w:cs="Arial"/>
          <w:b/>
          <w:color w:val="222222"/>
          <w:sz w:val="20"/>
          <w:lang w:val="tr-TR" w:eastAsia="ko-KR"/>
        </w:rPr>
        <w:t xml:space="preserve"> Demir Mavi</w:t>
      </w:r>
      <w:r w:rsidRPr="008D1E7A">
        <w:rPr>
          <w:rFonts w:ascii="Arial" w:eastAsia="Times New Roman" w:hAnsi="Arial" w:cs="Arial"/>
          <w:color w:val="222222"/>
          <w:sz w:val="20"/>
          <w:lang w:val="tr-TR" w:eastAsia="ko-KR"/>
        </w:rPr>
        <w:t xml:space="preserve">, Yeni </w:t>
      </w:r>
      <w:proofErr w:type="spellStart"/>
      <w:r w:rsidRPr="008D1E7A">
        <w:rPr>
          <w:rFonts w:ascii="Arial" w:eastAsia="Times New Roman" w:hAnsi="Arial" w:cs="Arial"/>
          <w:color w:val="222222"/>
          <w:sz w:val="20"/>
          <w:lang w:val="tr-TR" w:eastAsia="ko-KR"/>
        </w:rPr>
        <w:t>Clio’nun</w:t>
      </w:r>
      <w:proofErr w:type="spellEnd"/>
      <w:r w:rsidRPr="008D1E7A">
        <w:rPr>
          <w:rFonts w:ascii="Arial" w:eastAsia="Times New Roman" w:hAnsi="Arial" w:cs="Arial"/>
          <w:color w:val="222222"/>
          <w:sz w:val="20"/>
          <w:lang w:val="tr-TR" w:eastAsia="ko-KR"/>
        </w:rPr>
        <w:t xml:space="preserve"> </w:t>
      </w:r>
      <w:proofErr w:type="spellStart"/>
      <w:r w:rsidRPr="008D1E7A">
        <w:rPr>
          <w:rFonts w:ascii="Arial" w:eastAsia="Times New Roman" w:hAnsi="Arial" w:cs="Arial"/>
          <w:color w:val="222222"/>
          <w:sz w:val="20"/>
          <w:lang w:val="tr-TR" w:eastAsia="ko-KR"/>
        </w:rPr>
        <w:t>lansman</w:t>
      </w:r>
      <w:proofErr w:type="spellEnd"/>
      <w:r w:rsidRPr="008D1E7A">
        <w:rPr>
          <w:rFonts w:ascii="Arial" w:eastAsia="Times New Roman" w:hAnsi="Arial" w:cs="Arial"/>
          <w:color w:val="222222"/>
          <w:sz w:val="20"/>
          <w:lang w:val="tr-TR" w:eastAsia="ko-KR"/>
        </w:rPr>
        <w:t xml:space="preserve"> renkleri arasında yer alıyor.</w:t>
      </w:r>
      <w:r w:rsidR="00C4148A" w:rsidRPr="008D1E7A">
        <w:rPr>
          <w:rFonts w:ascii="Arial" w:eastAsia="Times New Roman" w:hAnsi="Arial" w:cs="Arial"/>
          <w:color w:val="222222"/>
          <w:sz w:val="20"/>
          <w:lang w:val="tr-TR" w:eastAsia="ko-KR"/>
        </w:rPr>
        <w:t xml:space="preserve"> Mercan Turuncu ve Boğaz Mavisi ilk kez Yeni </w:t>
      </w:r>
      <w:proofErr w:type="spellStart"/>
      <w:r w:rsidR="00C4148A" w:rsidRPr="008D1E7A">
        <w:rPr>
          <w:rFonts w:ascii="Arial" w:eastAsia="Times New Roman" w:hAnsi="Arial" w:cs="Arial"/>
          <w:color w:val="222222"/>
          <w:sz w:val="20"/>
          <w:lang w:val="tr-TR" w:eastAsia="ko-KR"/>
        </w:rPr>
        <w:t>Clio’da</w:t>
      </w:r>
      <w:proofErr w:type="spellEnd"/>
      <w:r w:rsidR="00C4148A" w:rsidRPr="008D1E7A">
        <w:rPr>
          <w:rFonts w:ascii="Arial" w:eastAsia="Times New Roman" w:hAnsi="Arial" w:cs="Arial"/>
          <w:color w:val="222222"/>
          <w:sz w:val="20"/>
          <w:lang w:val="tr-TR" w:eastAsia="ko-KR"/>
        </w:rPr>
        <w:t xml:space="preserve"> kullanılan ye</w:t>
      </w:r>
      <w:r w:rsidR="008D1E7A">
        <w:rPr>
          <w:rFonts w:ascii="Arial" w:eastAsia="Times New Roman" w:hAnsi="Arial" w:cs="Arial"/>
          <w:color w:val="222222"/>
          <w:sz w:val="20"/>
          <w:lang w:val="tr-TR" w:eastAsia="ko-KR"/>
        </w:rPr>
        <w:t xml:space="preserve">pyeni </w:t>
      </w:r>
      <w:r w:rsidR="00C4148A" w:rsidRPr="008D1E7A">
        <w:rPr>
          <w:rFonts w:ascii="Arial" w:eastAsia="Times New Roman" w:hAnsi="Arial" w:cs="Arial"/>
          <w:color w:val="222222"/>
          <w:sz w:val="20"/>
          <w:lang w:val="tr-TR" w:eastAsia="ko-KR"/>
        </w:rPr>
        <w:t xml:space="preserve">renkler olarak öne çıkıyor. </w:t>
      </w:r>
    </w:p>
    <w:p w14:paraId="5012088A" w14:textId="77777777" w:rsidR="00422E90" w:rsidRPr="00C65111" w:rsidRDefault="00422E90" w:rsidP="00C65111">
      <w:pPr>
        <w:shd w:val="clear" w:color="auto" w:fill="FFFFFF"/>
        <w:ind w:left="708"/>
        <w:jc w:val="both"/>
        <w:rPr>
          <w:rFonts w:ascii="Arial" w:hAnsi="Arial" w:cs="Arial"/>
          <w:sz w:val="8"/>
          <w:lang w:val="tr-TR"/>
        </w:rPr>
      </w:pPr>
    </w:p>
    <w:p w14:paraId="5EDE803B" w14:textId="0642CA87" w:rsidR="00422E90" w:rsidRDefault="00422E90" w:rsidP="00422E90">
      <w:pPr>
        <w:shd w:val="clear" w:color="auto" w:fill="FFFFFF"/>
        <w:ind w:left="708"/>
        <w:jc w:val="both"/>
        <w:rPr>
          <w:rFonts w:ascii="Arial" w:hAnsi="Arial" w:cs="Arial"/>
          <w:sz w:val="20"/>
          <w:lang w:val="tr-TR"/>
        </w:rPr>
      </w:pPr>
      <w:r>
        <w:rPr>
          <w:rFonts w:ascii="Arial" w:hAnsi="Arial" w:cs="Arial"/>
          <w:sz w:val="20"/>
          <w:lang w:val="tr-TR"/>
        </w:rPr>
        <w:t xml:space="preserve">Yeni </w:t>
      </w:r>
      <w:proofErr w:type="spellStart"/>
      <w:r>
        <w:rPr>
          <w:rFonts w:ascii="Arial" w:hAnsi="Arial" w:cs="Arial"/>
          <w:sz w:val="20"/>
          <w:lang w:val="tr-TR"/>
        </w:rPr>
        <w:t>Clio</w:t>
      </w:r>
      <w:proofErr w:type="spellEnd"/>
      <w:r>
        <w:rPr>
          <w:rFonts w:ascii="Arial" w:hAnsi="Arial" w:cs="Arial"/>
          <w:sz w:val="20"/>
          <w:lang w:val="tr-TR"/>
        </w:rPr>
        <w:t xml:space="preserve">, Türkiye’de </w:t>
      </w:r>
      <w:proofErr w:type="spellStart"/>
      <w:r>
        <w:rPr>
          <w:rFonts w:ascii="Arial" w:eastAsia="Times New Roman" w:hAnsi="Arial" w:cs="Arial"/>
          <w:color w:val="222222"/>
          <w:sz w:val="20"/>
          <w:lang w:val="tr-TR" w:eastAsia="ko-KR"/>
        </w:rPr>
        <w:t>Joy</w:t>
      </w:r>
      <w:proofErr w:type="spellEnd"/>
      <w:r>
        <w:rPr>
          <w:rFonts w:ascii="Arial" w:eastAsia="Times New Roman" w:hAnsi="Arial" w:cs="Arial"/>
          <w:color w:val="222222"/>
          <w:sz w:val="20"/>
          <w:lang w:val="tr-TR" w:eastAsia="ko-KR"/>
        </w:rPr>
        <w:t xml:space="preserve">, </w:t>
      </w:r>
      <w:proofErr w:type="spellStart"/>
      <w:r>
        <w:rPr>
          <w:rFonts w:ascii="Arial" w:eastAsia="Times New Roman" w:hAnsi="Arial" w:cs="Arial"/>
          <w:color w:val="222222"/>
          <w:sz w:val="20"/>
          <w:lang w:val="tr-TR" w:eastAsia="ko-KR"/>
        </w:rPr>
        <w:t>Touch</w:t>
      </w:r>
      <w:proofErr w:type="spellEnd"/>
      <w:r>
        <w:rPr>
          <w:rFonts w:ascii="Arial" w:eastAsia="Times New Roman" w:hAnsi="Arial" w:cs="Arial"/>
          <w:color w:val="222222"/>
          <w:sz w:val="20"/>
          <w:lang w:val="tr-TR" w:eastAsia="ko-KR"/>
        </w:rPr>
        <w:t xml:space="preserve"> ve </w:t>
      </w:r>
      <w:proofErr w:type="spellStart"/>
      <w:r>
        <w:rPr>
          <w:rFonts w:ascii="Arial" w:eastAsia="Times New Roman" w:hAnsi="Arial" w:cs="Arial"/>
          <w:color w:val="222222"/>
          <w:sz w:val="20"/>
          <w:lang w:val="tr-TR" w:eastAsia="ko-KR"/>
        </w:rPr>
        <w:t>Icon</w:t>
      </w:r>
      <w:proofErr w:type="spellEnd"/>
      <w:r>
        <w:rPr>
          <w:rFonts w:ascii="Arial" w:eastAsia="Times New Roman" w:hAnsi="Arial" w:cs="Arial"/>
          <w:color w:val="222222"/>
          <w:sz w:val="20"/>
          <w:lang w:val="tr-TR" w:eastAsia="ko-KR"/>
        </w:rPr>
        <w:t xml:space="preserve"> olmak üzere üç donanım seviyesi ile </w:t>
      </w:r>
      <w:r w:rsidR="003237BB">
        <w:rPr>
          <w:rFonts w:ascii="Arial" w:eastAsia="Times New Roman" w:hAnsi="Arial" w:cs="Arial"/>
          <w:b/>
          <w:color w:val="222222"/>
          <w:sz w:val="20"/>
          <w:lang w:val="tr-TR" w:eastAsia="ko-KR"/>
        </w:rPr>
        <w:t>111.000</w:t>
      </w:r>
      <w:r w:rsidRPr="008D1E7A">
        <w:rPr>
          <w:rFonts w:ascii="Arial" w:eastAsia="Times New Roman" w:hAnsi="Arial" w:cs="Arial"/>
          <w:b/>
          <w:color w:val="222222"/>
          <w:sz w:val="20"/>
          <w:lang w:val="tr-TR" w:eastAsia="ko-KR"/>
        </w:rPr>
        <w:t xml:space="preserve"> TL’den başlayan fiyatlarla </w:t>
      </w:r>
      <w:r w:rsidRPr="00543219">
        <w:rPr>
          <w:rFonts w:ascii="Arial" w:hAnsi="Arial" w:cs="Arial"/>
          <w:b/>
          <w:sz w:val="20"/>
          <w:lang w:val="tr-TR"/>
        </w:rPr>
        <w:t>12 Şubat 2020 tarihinde</w:t>
      </w:r>
      <w:r w:rsidR="008D1E7A" w:rsidRPr="00543219">
        <w:rPr>
          <w:rFonts w:ascii="Arial" w:hAnsi="Arial" w:cs="Arial"/>
          <w:b/>
          <w:sz w:val="20"/>
          <w:lang w:val="tr-TR"/>
        </w:rPr>
        <w:t>n</w:t>
      </w:r>
      <w:r w:rsidR="008D1E7A" w:rsidRPr="008D1E7A">
        <w:rPr>
          <w:rFonts w:ascii="Arial" w:hAnsi="Arial" w:cs="Arial"/>
          <w:b/>
          <w:sz w:val="20"/>
          <w:lang w:val="tr-TR"/>
        </w:rPr>
        <w:t xml:space="preserve"> itibaren</w:t>
      </w:r>
      <w:r w:rsidRPr="008D1E7A">
        <w:rPr>
          <w:rFonts w:ascii="Arial" w:hAnsi="Arial" w:cs="Arial"/>
          <w:b/>
          <w:sz w:val="20"/>
          <w:lang w:val="tr-TR"/>
        </w:rPr>
        <w:t xml:space="preserve"> satışa sunuluyor.</w:t>
      </w:r>
      <w:r>
        <w:rPr>
          <w:rFonts w:ascii="Arial" w:hAnsi="Arial" w:cs="Arial"/>
          <w:sz w:val="20"/>
          <w:lang w:val="tr-TR"/>
        </w:rPr>
        <w:t xml:space="preserve"> Ayrıca e-ticaret online satış ile 300 </w:t>
      </w:r>
      <w:r w:rsidRPr="00B44CDD">
        <w:rPr>
          <w:rFonts w:ascii="Arial" w:hAnsi="Arial" w:cs="Arial"/>
          <w:sz w:val="20"/>
          <w:lang w:val="tr-TR"/>
        </w:rPr>
        <w:t xml:space="preserve">müşteri, Yeni </w:t>
      </w:r>
      <w:proofErr w:type="spellStart"/>
      <w:r w:rsidRPr="00B44CDD">
        <w:rPr>
          <w:rFonts w:ascii="Arial" w:hAnsi="Arial" w:cs="Arial"/>
          <w:sz w:val="20"/>
          <w:lang w:val="tr-TR"/>
        </w:rPr>
        <w:t>Clio’yu</w:t>
      </w:r>
      <w:proofErr w:type="spellEnd"/>
      <w:r w:rsidRPr="00B44CDD">
        <w:rPr>
          <w:rFonts w:ascii="Arial" w:hAnsi="Arial" w:cs="Arial"/>
          <w:sz w:val="20"/>
          <w:lang w:val="tr-TR"/>
        </w:rPr>
        <w:t xml:space="preserve"> pazara sunulmadan önce</w:t>
      </w:r>
      <w:r w:rsidRPr="000D5F8B">
        <w:rPr>
          <w:rFonts w:ascii="Arial" w:hAnsi="Arial" w:cs="Arial"/>
          <w:sz w:val="20"/>
          <w:lang w:val="tr-TR"/>
        </w:rPr>
        <w:t xml:space="preserve"> özel fırsatlarla satın alma ayrıcalığına </w:t>
      </w:r>
      <w:r>
        <w:rPr>
          <w:rFonts w:ascii="Arial" w:hAnsi="Arial" w:cs="Arial"/>
          <w:sz w:val="20"/>
          <w:lang w:val="tr-TR"/>
        </w:rPr>
        <w:t xml:space="preserve">sahip oluyor. </w:t>
      </w:r>
    </w:p>
    <w:p w14:paraId="7FC158C0" w14:textId="77777777" w:rsidR="008D1E7A" w:rsidRPr="008D1E7A" w:rsidRDefault="008D1E7A" w:rsidP="00422E90">
      <w:pPr>
        <w:shd w:val="clear" w:color="auto" w:fill="FFFFFF"/>
        <w:ind w:left="708"/>
        <w:jc w:val="both"/>
        <w:rPr>
          <w:rFonts w:ascii="Arial" w:hAnsi="Arial" w:cs="Arial"/>
          <w:sz w:val="8"/>
          <w:lang w:val="tr-TR"/>
        </w:rPr>
      </w:pPr>
    </w:p>
    <w:p w14:paraId="6C9A5CB4" w14:textId="059B97AB" w:rsidR="00422E90" w:rsidRDefault="00422E90" w:rsidP="00637DBD">
      <w:pPr>
        <w:shd w:val="clear" w:color="auto" w:fill="FFFFFF"/>
        <w:ind w:left="708"/>
        <w:jc w:val="both"/>
        <w:rPr>
          <w:rFonts w:ascii="Arial" w:hAnsi="Arial" w:cs="Arial"/>
          <w:i/>
          <w:sz w:val="20"/>
          <w:lang w:val="tr-TR"/>
        </w:rPr>
      </w:pPr>
      <w:r w:rsidRPr="007F79B1">
        <w:rPr>
          <w:rFonts w:ascii="Arial" w:hAnsi="Arial" w:cs="Arial"/>
          <w:b/>
          <w:sz w:val="20"/>
          <w:lang w:val="tr-TR"/>
        </w:rPr>
        <w:t>Renault MAİS Genel Müdürü Berk Çağdaş</w:t>
      </w:r>
      <w:r w:rsidRPr="007F79B1">
        <w:rPr>
          <w:rFonts w:ascii="Arial" w:hAnsi="Arial" w:cs="Arial"/>
          <w:sz w:val="20"/>
          <w:lang w:val="tr-TR"/>
        </w:rPr>
        <w:t>: “</w:t>
      </w:r>
      <w:r w:rsidR="00C4148A" w:rsidRPr="00C65111">
        <w:rPr>
          <w:rFonts w:ascii="Arial" w:hAnsi="Arial" w:cs="Arial"/>
          <w:i/>
          <w:sz w:val="20"/>
          <w:lang w:val="tr-TR"/>
        </w:rPr>
        <w:t xml:space="preserve">B </w:t>
      </w:r>
      <w:proofErr w:type="spellStart"/>
      <w:r w:rsidR="00E576CA">
        <w:rPr>
          <w:rFonts w:ascii="Arial" w:hAnsi="Arial" w:cs="Arial"/>
          <w:i/>
          <w:sz w:val="20"/>
          <w:lang w:val="tr-TR"/>
        </w:rPr>
        <w:t>segmenti</w:t>
      </w:r>
      <w:proofErr w:type="spellEnd"/>
      <w:r w:rsidR="00E576CA">
        <w:rPr>
          <w:rFonts w:ascii="Arial" w:hAnsi="Arial" w:cs="Arial"/>
          <w:i/>
          <w:sz w:val="20"/>
          <w:lang w:val="tr-TR"/>
        </w:rPr>
        <w:t xml:space="preserve"> </w:t>
      </w:r>
      <w:r w:rsidR="00E576CA" w:rsidRPr="00E576CA">
        <w:rPr>
          <w:rFonts w:ascii="Arial" w:hAnsi="Arial" w:cs="Arial"/>
          <w:i/>
          <w:sz w:val="20"/>
          <w:lang w:val="tr-TR"/>
        </w:rPr>
        <w:t xml:space="preserve">toplam pazardan aldığı </w:t>
      </w:r>
      <w:r w:rsidR="00E576CA">
        <w:rPr>
          <w:rFonts w:ascii="Arial" w:hAnsi="Arial" w:cs="Arial"/>
          <w:i/>
          <w:sz w:val="20"/>
          <w:lang w:val="tr-TR"/>
        </w:rPr>
        <w:t>yüzde 25 pay ile B</w:t>
      </w:r>
      <w:r w:rsidR="00C4148A" w:rsidRPr="00C65111">
        <w:rPr>
          <w:rFonts w:ascii="Arial" w:hAnsi="Arial" w:cs="Arial"/>
          <w:i/>
          <w:sz w:val="20"/>
          <w:lang w:val="tr-TR"/>
        </w:rPr>
        <w:t xml:space="preserve"> </w:t>
      </w:r>
      <w:proofErr w:type="spellStart"/>
      <w:r w:rsidR="00C4148A" w:rsidRPr="00C65111">
        <w:rPr>
          <w:rFonts w:ascii="Arial" w:hAnsi="Arial" w:cs="Arial"/>
          <w:i/>
          <w:sz w:val="20"/>
          <w:lang w:val="tr-TR"/>
        </w:rPr>
        <w:t>segme</w:t>
      </w:r>
      <w:r w:rsidR="00E576CA">
        <w:rPr>
          <w:rFonts w:ascii="Arial" w:hAnsi="Arial" w:cs="Arial"/>
          <w:i/>
          <w:sz w:val="20"/>
          <w:lang w:val="tr-TR"/>
        </w:rPr>
        <w:t>n</w:t>
      </w:r>
      <w:r w:rsidR="00C4148A" w:rsidRPr="00C65111">
        <w:rPr>
          <w:rFonts w:ascii="Arial" w:hAnsi="Arial" w:cs="Arial"/>
          <w:i/>
          <w:sz w:val="20"/>
          <w:lang w:val="tr-TR"/>
        </w:rPr>
        <w:t>ti</w:t>
      </w:r>
      <w:proofErr w:type="spellEnd"/>
      <w:r w:rsidR="00E576CA">
        <w:rPr>
          <w:rFonts w:ascii="Arial" w:hAnsi="Arial" w:cs="Arial"/>
          <w:i/>
          <w:sz w:val="20"/>
          <w:lang w:val="tr-TR"/>
        </w:rPr>
        <w:t xml:space="preserve"> </w:t>
      </w:r>
      <w:r w:rsidR="00E576CA" w:rsidRPr="00C65111">
        <w:rPr>
          <w:rFonts w:ascii="Arial" w:hAnsi="Arial" w:cs="Arial"/>
          <w:i/>
          <w:sz w:val="20"/>
          <w:lang w:val="tr-TR"/>
        </w:rPr>
        <w:t>Türkiye’</w:t>
      </w:r>
      <w:r w:rsidR="00E576CA">
        <w:rPr>
          <w:rFonts w:ascii="Arial" w:hAnsi="Arial" w:cs="Arial"/>
          <w:i/>
          <w:sz w:val="20"/>
          <w:lang w:val="tr-TR"/>
        </w:rPr>
        <w:t xml:space="preserve">nin 2. büyük </w:t>
      </w:r>
      <w:proofErr w:type="spellStart"/>
      <w:r w:rsidR="00E576CA">
        <w:rPr>
          <w:rFonts w:ascii="Arial" w:hAnsi="Arial" w:cs="Arial"/>
          <w:i/>
          <w:sz w:val="20"/>
          <w:lang w:val="tr-TR"/>
        </w:rPr>
        <w:t>segmenti</w:t>
      </w:r>
      <w:proofErr w:type="spellEnd"/>
      <w:r w:rsidR="003A75AD" w:rsidRPr="00C65111">
        <w:rPr>
          <w:rFonts w:ascii="Arial" w:hAnsi="Arial" w:cs="Arial"/>
          <w:i/>
          <w:sz w:val="20"/>
          <w:lang w:val="tr-TR"/>
        </w:rPr>
        <w:t>,</w:t>
      </w:r>
      <w:r w:rsidR="00E576CA">
        <w:rPr>
          <w:rFonts w:ascii="Arial" w:hAnsi="Arial" w:cs="Arial"/>
          <w:i/>
          <w:sz w:val="20"/>
          <w:lang w:val="tr-TR"/>
        </w:rPr>
        <w:t xml:space="preserve"> B HB alt </w:t>
      </w:r>
      <w:proofErr w:type="spellStart"/>
      <w:r w:rsidR="00E576CA">
        <w:rPr>
          <w:rFonts w:ascii="Arial" w:hAnsi="Arial" w:cs="Arial"/>
          <w:i/>
          <w:sz w:val="20"/>
          <w:lang w:val="tr-TR"/>
        </w:rPr>
        <w:t>segmenti</w:t>
      </w:r>
      <w:proofErr w:type="spellEnd"/>
      <w:r w:rsidR="00E576CA">
        <w:rPr>
          <w:rFonts w:ascii="Arial" w:hAnsi="Arial" w:cs="Arial"/>
          <w:i/>
          <w:sz w:val="20"/>
          <w:lang w:val="tr-TR"/>
        </w:rPr>
        <w:t xml:space="preserve"> ise</w:t>
      </w:r>
      <w:r w:rsidR="00C4148A" w:rsidRPr="00C65111">
        <w:rPr>
          <w:rFonts w:ascii="Arial" w:hAnsi="Arial" w:cs="Arial"/>
          <w:i/>
          <w:sz w:val="20"/>
          <w:lang w:val="tr-TR"/>
        </w:rPr>
        <w:t xml:space="preserve"> yüzde 13,5 pay il</w:t>
      </w:r>
      <w:r w:rsidR="00E576CA">
        <w:rPr>
          <w:rFonts w:ascii="Arial" w:hAnsi="Arial" w:cs="Arial"/>
          <w:i/>
          <w:sz w:val="20"/>
          <w:lang w:val="tr-TR"/>
        </w:rPr>
        <w:t>e</w:t>
      </w:r>
      <w:r w:rsidR="00C4148A" w:rsidRPr="00C65111">
        <w:rPr>
          <w:rFonts w:ascii="Arial" w:hAnsi="Arial" w:cs="Arial"/>
          <w:i/>
          <w:sz w:val="20"/>
          <w:lang w:val="tr-TR"/>
        </w:rPr>
        <w:t xml:space="preserve"> 3. </w:t>
      </w:r>
      <w:r w:rsidR="003A75AD" w:rsidRPr="00C65111">
        <w:rPr>
          <w:rFonts w:ascii="Arial" w:hAnsi="Arial" w:cs="Arial"/>
          <w:i/>
          <w:sz w:val="20"/>
          <w:lang w:val="tr-TR"/>
        </w:rPr>
        <w:t>b</w:t>
      </w:r>
      <w:r w:rsidR="00C4148A" w:rsidRPr="00C65111">
        <w:rPr>
          <w:rFonts w:ascii="Arial" w:hAnsi="Arial" w:cs="Arial"/>
          <w:i/>
          <w:sz w:val="20"/>
          <w:lang w:val="tr-TR"/>
        </w:rPr>
        <w:t xml:space="preserve">üyük alt </w:t>
      </w:r>
      <w:proofErr w:type="spellStart"/>
      <w:r w:rsidR="00C4148A" w:rsidRPr="00C65111">
        <w:rPr>
          <w:rFonts w:ascii="Arial" w:hAnsi="Arial" w:cs="Arial"/>
          <w:i/>
          <w:sz w:val="20"/>
          <w:lang w:val="tr-TR"/>
        </w:rPr>
        <w:t>segment</w:t>
      </w:r>
      <w:r w:rsidR="00C65111">
        <w:rPr>
          <w:rFonts w:ascii="Arial" w:hAnsi="Arial" w:cs="Arial"/>
          <w:i/>
          <w:sz w:val="20"/>
          <w:lang w:val="tr-TR"/>
        </w:rPr>
        <w:t>i</w:t>
      </w:r>
      <w:proofErr w:type="spellEnd"/>
      <w:r w:rsidR="00E576CA">
        <w:rPr>
          <w:rFonts w:ascii="Arial" w:hAnsi="Arial" w:cs="Arial"/>
          <w:i/>
          <w:sz w:val="20"/>
          <w:lang w:val="tr-TR"/>
        </w:rPr>
        <w:t xml:space="preserve"> olma</w:t>
      </w:r>
      <w:r w:rsidR="00C65111">
        <w:rPr>
          <w:rFonts w:ascii="Arial" w:hAnsi="Arial" w:cs="Arial"/>
          <w:i/>
          <w:sz w:val="20"/>
          <w:lang w:val="tr-TR"/>
        </w:rPr>
        <w:t xml:space="preserve"> özelliği taşıyor</w:t>
      </w:r>
      <w:r w:rsidR="00C4148A" w:rsidRPr="00C65111">
        <w:rPr>
          <w:rFonts w:ascii="Arial" w:hAnsi="Arial" w:cs="Arial"/>
          <w:i/>
          <w:sz w:val="20"/>
          <w:lang w:val="tr-TR"/>
        </w:rPr>
        <w:t xml:space="preserve">. </w:t>
      </w:r>
      <w:proofErr w:type="spellStart"/>
      <w:r w:rsidR="003A75AD" w:rsidRPr="00C65111">
        <w:rPr>
          <w:rFonts w:ascii="Arial" w:hAnsi="Arial" w:cs="Arial"/>
          <w:i/>
          <w:sz w:val="20"/>
          <w:lang w:val="tr-TR"/>
        </w:rPr>
        <w:t>Clio</w:t>
      </w:r>
      <w:proofErr w:type="spellEnd"/>
      <w:r w:rsidR="003A75AD" w:rsidRPr="00C65111">
        <w:rPr>
          <w:rFonts w:ascii="Arial" w:hAnsi="Arial" w:cs="Arial"/>
          <w:i/>
          <w:sz w:val="20"/>
          <w:lang w:val="tr-TR"/>
        </w:rPr>
        <w:t>, B</w:t>
      </w:r>
      <w:r w:rsidR="00E576CA">
        <w:rPr>
          <w:rFonts w:ascii="Arial" w:hAnsi="Arial" w:cs="Arial"/>
          <w:i/>
          <w:sz w:val="20"/>
          <w:lang w:val="tr-TR"/>
        </w:rPr>
        <w:t xml:space="preserve"> </w:t>
      </w:r>
      <w:r w:rsidR="003A75AD" w:rsidRPr="00C65111">
        <w:rPr>
          <w:rFonts w:ascii="Arial" w:hAnsi="Arial" w:cs="Arial"/>
          <w:i/>
          <w:sz w:val="20"/>
          <w:lang w:val="tr-TR"/>
        </w:rPr>
        <w:t xml:space="preserve">HB </w:t>
      </w:r>
      <w:proofErr w:type="spellStart"/>
      <w:r w:rsidR="003A75AD" w:rsidRPr="00C65111">
        <w:rPr>
          <w:rFonts w:ascii="Arial" w:hAnsi="Arial" w:cs="Arial"/>
          <w:i/>
          <w:sz w:val="20"/>
          <w:lang w:val="tr-TR"/>
        </w:rPr>
        <w:t>segmentinden</w:t>
      </w:r>
      <w:proofErr w:type="spellEnd"/>
      <w:r w:rsidR="003A75AD" w:rsidRPr="00C65111">
        <w:rPr>
          <w:rFonts w:ascii="Arial" w:hAnsi="Arial" w:cs="Arial"/>
          <w:i/>
          <w:sz w:val="20"/>
          <w:lang w:val="tr-TR"/>
        </w:rPr>
        <w:t xml:space="preserve"> elde ettiği yüzde 46 pay ve en yakın rakibinden yaklaşık 4 kat fazla satış rakamı</w:t>
      </w:r>
      <w:r w:rsidR="00C65111">
        <w:rPr>
          <w:rFonts w:ascii="Arial" w:hAnsi="Arial" w:cs="Arial"/>
          <w:i/>
          <w:sz w:val="20"/>
          <w:lang w:val="tr-TR"/>
        </w:rPr>
        <w:t>*</w:t>
      </w:r>
      <w:r w:rsidR="003A75AD" w:rsidRPr="00C65111">
        <w:rPr>
          <w:rFonts w:ascii="Arial" w:hAnsi="Arial" w:cs="Arial"/>
          <w:i/>
          <w:sz w:val="20"/>
          <w:lang w:val="tr-TR"/>
        </w:rPr>
        <w:t xml:space="preserve"> ile bu </w:t>
      </w:r>
      <w:proofErr w:type="spellStart"/>
      <w:r w:rsidR="003A75AD" w:rsidRPr="00C65111">
        <w:rPr>
          <w:rFonts w:ascii="Arial" w:hAnsi="Arial" w:cs="Arial"/>
          <w:i/>
          <w:sz w:val="20"/>
          <w:lang w:val="tr-TR"/>
        </w:rPr>
        <w:t>segmentin</w:t>
      </w:r>
      <w:proofErr w:type="spellEnd"/>
      <w:r w:rsidR="003A75AD" w:rsidRPr="00C65111">
        <w:rPr>
          <w:rFonts w:ascii="Arial" w:hAnsi="Arial" w:cs="Arial"/>
          <w:i/>
          <w:sz w:val="20"/>
          <w:lang w:val="tr-TR"/>
        </w:rPr>
        <w:t xml:space="preserve"> lideri konumunda yer alıyor. Türkiye’nin en çok satılan 2. modeli olan </w:t>
      </w:r>
      <w:proofErr w:type="spellStart"/>
      <w:r w:rsidR="003A75AD" w:rsidRPr="00C65111">
        <w:rPr>
          <w:rFonts w:ascii="Arial" w:hAnsi="Arial" w:cs="Arial"/>
          <w:i/>
          <w:sz w:val="20"/>
          <w:lang w:val="tr-TR"/>
        </w:rPr>
        <w:t>Clio’nun</w:t>
      </w:r>
      <w:proofErr w:type="spellEnd"/>
      <w:r w:rsidR="003A75AD" w:rsidRPr="00C65111">
        <w:rPr>
          <w:rFonts w:ascii="Arial" w:hAnsi="Arial" w:cs="Arial"/>
          <w:i/>
          <w:sz w:val="20"/>
          <w:lang w:val="tr-TR"/>
        </w:rPr>
        <w:t xml:space="preserve"> 5. </w:t>
      </w:r>
      <w:r w:rsidR="00C65111">
        <w:rPr>
          <w:rFonts w:ascii="Arial" w:hAnsi="Arial" w:cs="Arial"/>
          <w:i/>
          <w:sz w:val="20"/>
          <w:lang w:val="tr-TR"/>
        </w:rPr>
        <w:t>n</w:t>
      </w:r>
      <w:r w:rsidR="003A75AD" w:rsidRPr="00C65111">
        <w:rPr>
          <w:rFonts w:ascii="Arial" w:hAnsi="Arial" w:cs="Arial"/>
          <w:i/>
          <w:sz w:val="20"/>
          <w:lang w:val="tr-TR"/>
        </w:rPr>
        <w:t>es</w:t>
      </w:r>
      <w:r w:rsidR="00C65111">
        <w:rPr>
          <w:rFonts w:ascii="Arial" w:hAnsi="Arial" w:cs="Arial"/>
          <w:i/>
          <w:sz w:val="20"/>
          <w:lang w:val="tr-TR"/>
        </w:rPr>
        <w:t xml:space="preserve">li olan Yeni </w:t>
      </w:r>
      <w:proofErr w:type="spellStart"/>
      <w:r w:rsidR="00C65111">
        <w:rPr>
          <w:rFonts w:ascii="Arial" w:hAnsi="Arial" w:cs="Arial"/>
          <w:i/>
          <w:sz w:val="20"/>
          <w:lang w:val="tr-TR"/>
        </w:rPr>
        <w:t>Clio’yu</w:t>
      </w:r>
      <w:proofErr w:type="spellEnd"/>
      <w:r w:rsidR="00C65111">
        <w:rPr>
          <w:rFonts w:ascii="Arial" w:hAnsi="Arial" w:cs="Arial"/>
          <w:i/>
          <w:sz w:val="20"/>
          <w:lang w:val="tr-TR"/>
        </w:rPr>
        <w:t xml:space="preserve"> </w:t>
      </w:r>
      <w:r w:rsidR="003A75AD" w:rsidRPr="00C65111">
        <w:rPr>
          <w:rFonts w:ascii="Arial" w:hAnsi="Arial" w:cs="Arial"/>
          <w:i/>
          <w:sz w:val="20"/>
          <w:lang w:val="tr-TR"/>
        </w:rPr>
        <w:t xml:space="preserve">müşterilerimizle buluşturuyor olmanın heyecanını yaşıyoruz. Yeni </w:t>
      </w:r>
      <w:proofErr w:type="spellStart"/>
      <w:r w:rsidR="003A75AD" w:rsidRPr="00C65111">
        <w:rPr>
          <w:rFonts w:ascii="Arial" w:hAnsi="Arial" w:cs="Arial"/>
          <w:i/>
          <w:sz w:val="20"/>
          <w:lang w:val="tr-TR"/>
        </w:rPr>
        <w:t>Clio’nun</w:t>
      </w:r>
      <w:proofErr w:type="spellEnd"/>
      <w:r w:rsidR="003A75AD" w:rsidRPr="00C65111">
        <w:rPr>
          <w:rFonts w:ascii="Arial" w:hAnsi="Arial" w:cs="Arial"/>
          <w:i/>
          <w:sz w:val="20"/>
          <w:lang w:val="tr-TR"/>
        </w:rPr>
        <w:t xml:space="preserve"> Türkiye’de OYAK Renault Fabrikaları’nda üretilmesi ve dünyaya ülkemizden ihraç edilmesi bizim</w:t>
      </w:r>
      <w:r w:rsidR="003A75AD">
        <w:rPr>
          <w:rFonts w:ascii="Arial" w:hAnsi="Arial" w:cs="Arial"/>
          <w:i/>
          <w:sz w:val="20"/>
          <w:lang w:val="tr-TR"/>
        </w:rPr>
        <w:t xml:space="preserve"> için ayrıca gurur vesilesi. Yeni </w:t>
      </w:r>
      <w:proofErr w:type="spellStart"/>
      <w:r w:rsidR="003A75AD">
        <w:rPr>
          <w:rFonts w:ascii="Arial" w:hAnsi="Arial" w:cs="Arial"/>
          <w:i/>
          <w:sz w:val="20"/>
          <w:lang w:val="tr-TR"/>
        </w:rPr>
        <w:t>Clio</w:t>
      </w:r>
      <w:proofErr w:type="spellEnd"/>
      <w:r w:rsidR="003A75AD">
        <w:rPr>
          <w:rFonts w:ascii="Arial" w:hAnsi="Arial" w:cs="Arial"/>
          <w:i/>
          <w:sz w:val="20"/>
          <w:lang w:val="tr-TR"/>
        </w:rPr>
        <w:t xml:space="preserve">, yenilenen kaslı tasarımı, </w:t>
      </w:r>
      <w:r w:rsidR="003A75AD" w:rsidRPr="003A75AD">
        <w:rPr>
          <w:rFonts w:ascii="Arial" w:hAnsi="Arial" w:cs="Arial"/>
          <w:i/>
          <w:sz w:val="20"/>
          <w:lang w:val="tr-TR"/>
        </w:rPr>
        <w:t>yüksek teknolojileri</w:t>
      </w:r>
      <w:r w:rsidR="003A75AD">
        <w:rPr>
          <w:rFonts w:ascii="Arial" w:hAnsi="Arial" w:cs="Arial"/>
          <w:i/>
          <w:sz w:val="20"/>
          <w:lang w:val="tr-TR"/>
        </w:rPr>
        <w:t xml:space="preserve">, kalitesi ve bir üst </w:t>
      </w:r>
      <w:proofErr w:type="spellStart"/>
      <w:r w:rsidR="003A75AD">
        <w:rPr>
          <w:rFonts w:ascii="Arial" w:hAnsi="Arial" w:cs="Arial"/>
          <w:i/>
          <w:sz w:val="20"/>
          <w:lang w:val="tr-TR"/>
        </w:rPr>
        <w:t>segmente</w:t>
      </w:r>
      <w:proofErr w:type="spellEnd"/>
      <w:r w:rsidR="003A75AD">
        <w:rPr>
          <w:rFonts w:ascii="Arial" w:hAnsi="Arial" w:cs="Arial"/>
          <w:i/>
          <w:sz w:val="20"/>
          <w:lang w:val="tr-TR"/>
        </w:rPr>
        <w:t xml:space="preserve"> ait özellikleri ile segmentinin referans modeli olmayı sürdürecektir. </w:t>
      </w:r>
      <w:r w:rsidR="003A75AD" w:rsidRPr="007F79B1">
        <w:rPr>
          <w:rFonts w:ascii="Arial" w:hAnsi="Arial" w:cs="Arial"/>
          <w:i/>
          <w:sz w:val="20"/>
          <w:lang w:val="tr-TR"/>
        </w:rPr>
        <w:t>“</w:t>
      </w:r>
      <w:proofErr w:type="spellStart"/>
      <w:r w:rsidR="003A75AD" w:rsidRPr="007F79B1">
        <w:rPr>
          <w:rFonts w:ascii="Arial" w:hAnsi="Arial" w:cs="Arial"/>
          <w:i/>
          <w:sz w:val="20"/>
          <w:lang w:val="tr-TR"/>
        </w:rPr>
        <w:t>Clio’ların</w:t>
      </w:r>
      <w:proofErr w:type="spellEnd"/>
      <w:r w:rsidR="003A75AD" w:rsidRPr="007F79B1">
        <w:rPr>
          <w:rFonts w:ascii="Arial" w:hAnsi="Arial" w:cs="Arial"/>
          <w:i/>
          <w:sz w:val="20"/>
          <w:lang w:val="tr-TR"/>
        </w:rPr>
        <w:t xml:space="preserve"> en iyisi” Yeni </w:t>
      </w:r>
      <w:proofErr w:type="spellStart"/>
      <w:r w:rsidR="003A75AD" w:rsidRPr="007F79B1">
        <w:rPr>
          <w:rFonts w:ascii="Arial" w:hAnsi="Arial" w:cs="Arial"/>
          <w:i/>
          <w:sz w:val="20"/>
          <w:lang w:val="tr-TR"/>
        </w:rPr>
        <w:t>Cli</w:t>
      </w:r>
      <w:r w:rsidR="003A75AD">
        <w:rPr>
          <w:rFonts w:ascii="Arial" w:hAnsi="Arial" w:cs="Arial"/>
          <w:i/>
          <w:sz w:val="20"/>
          <w:lang w:val="tr-TR"/>
        </w:rPr>
        <w:t>o</w:t>
      </w:r>
      <w:proofErr w:type="spellEnd"/>
      <w:r w:rsidR="00637DBD">
        <w:rPr>
          <w:rFonts w:ascii="Arial" w:hAnsi="Arial" w:cs="Arial"/>
          <w:i/>
          <w:sz w:val="20"/>
          <w:lang w:val="tr-TR"/>
        </w:rPr>
        <w:t xml:space="preserve"> ile </w:t>
      </w:r>
      <w:proofErr w:type="spellStart"/>
      <w:r w:rsidR="00637DBD">
        <w:rPr>
          <w:rFonts w:ascii="Arial" w:hAnsi="Arial" w:cs="Arial"/>
          <w:i/>
          <w:sz w:val="20"/>
          <w:lang w:val="tr-TR"/>
        </w:rPr>
        <w:t>segment</w:t>
      </w:r>
      <w:proofErr w:type="spellEnd"/>
      <w:r w:rsidR="00637DBD">
        <w:rPr>
          <w:rFonts w:ascii="Arial" w:hAnsi="Arial" w:cs="Arial"/>
          <w:i/>
          <w:sz w:val="20"/>
          <w:lang w:val="tr-TR"/>
        </w:rPr>
        <w:t xml:space="preserve"> liderliğimizi pekiştirmeyi hedefliyoruz.” </w:t>
      </w:r>
      <w:r w:rsidRPr="007F79B1">
        <w:rPr>
          <w:rFonts w:ascii="Arial" w:hAnsi="Arial" w:cs="Arial"/>
          <w:sz w:val="20"/>
          <w:lang w:val="tr-TR"/>
        </w:rPr>
        <w:t>dedi</w:t>
      </w:r>
      <w:r w:rsidRPr="007F79B1">
        <w:rPr>
          <w:rFonts w:ascii="Arial" w:hAnsi="Arial" w:cs="Arial"/>
          <w:i/>
          <w:sz w:val="20"/>
          <w:lang w:val="tr-TR"/>
        </w:rPr>
        <w:t>.</w:t>
      </w:r>
      <w:r>
        <w:rPr>
          <w:rFonts w:ascii="Arial" w:hAnsi="Arial" w:cs="Arial"/>
          <w:i/>
          <w:sz w:val="20"/>
          <w:lang w:val="tr-TR"/>
        </w:rPr>
        <w:t xml:space="preserve"> </w:t>
      </w:r>
    </w:p>
    <w:p w14:paraId="1ABA0EC2" w14:textId="77777777" w:rsidR="00E8576A" w:rsidRDefault="00E8576A" w:rsidP="00E8576A">
      <w:pPr>
        <w:shd w:val="clear" w:color="auto" w:fill="FFFFFF"/>
        <w:jc w:val="both"/>
        <w:rPr>
          <w:rFonts w:ascii="Arial" w:eastAsia="Times New Roman" w:hAnsi="Arial" w:cs="Arial"/>
          <w:b/>
          <w:color w:val="FFC000"/>
          <w:lang w:val="tr-TR" w:eastAsia="ko-KR"/>
        </w:rPr>
      </w:pPr>
    </w:p>
    <w:p w14:paraId="5360DDBE" w14:textId="71E50D6E" w:rsidR="00F640A8" w:rsidRDefault="00F640A8" w:rsidP="0039468A">
      <w:pPr>
        <w:shd w:val="clear" w:color="auto" w:fill="FFFFFF"/>
        <w:spacing w:after="120"/>
        <w:ind w:firstLine="709"/>
        <w:jc w:val="both"/>
        <w:rPr>
          <w:rFonts w:ascii="Arial" w:eastAsia="Times New Roman" w:hAnsi="Arial" w:cs="Arial"/>
          <w:b/>
          <w:color w:val="FFC000"/>
          <w:sz w:val="28"/>
          <w:lang w:eastAsia="ko-KR"/>
        </w:rPr>
      </w:pPr>
    </w:p>
    <w:p w14:paraId="7B4118B0" w14:textId="0B5D0F27" w:rsidR="00434AC4" w:rsidRDefault="00434AC4" w:rsidP="0039468A">
      <w:pPr>
        <w:shd w:val="clear" w:color="auto" w:fill="FFFFFF"/>
        <w:spacing w:after="120"/>
        <w:ind w:firstLine="709"/>
        <w:jc w:val="both"/>
        <w:rPr>
          <w:rFonts w:ascii="Arial" w:eastAsia="Times New Roman" w:hAnsi="Arial" w:cs="Arial"/>
          <w:b/>
          <w:color w:val="FFC000"/>
          <w:sz w:val="28"/>
          <w:lang w:eastAsia="ko-KR"/>
        </w:rPr>
      </w:pPr>
    </w:p>
    <w:p w14:paraId="0C1AFE59" w14:textId="77777777" w:rsidR="00434AC4" w:rsidRDefault="00434AC4" w:rsidP="0039468A">
      <w:pPr>
        <w:shd w:val="clear" w:color="auto" w:fill="FFFFFF"/>
        <w:spacing w:after="120"/>
        <w:ind w:firstLine="709"/>
        <w:jc w:val="both"/>
        <w:rPr>
          <w:rFonts w:ascii="Arial" w:eastAsia="Times New Roman" w:hAnsi="Arial" w:cs="Arial"/>
          <w:b/>
          <w:color w:val="FFC000"/>
          <w:sz w:val="28"/>
          <w:lang w:eastAsia="ko-KR"/>
        </w:rPr>
      </w:pPr>
      <w:bookmarkStart w:id="4" w:name="_GoBack"/>
      <w:bookmarkEnd w:id="4"/>
    </w:p>
    <w:p w14:paraId="6ED4E4DE" w14:textId="1171BCB3" w:rsidR="00E8576A" w:rsidRPr="002E5803" w:rsidRDefault="0039468A" w:rsidP="0039468A">
      <w:pPr>
        <w:shd w:val="clear" w:color="auto" w:fill="FFFFFF"/>
        <w:spacing w:after="120"/>
        <w:ind w:firstLine="709"/>
        <w:jc w:val="both"/>
        <w:rPr>
          <w:rFonts w:ascii="Arial" w:eastAsia="Times New Roman" w:hAnsi="Arial" w:cs="Arial"/>
          <w:b/>
          <w:color w:val="FFC000"/>
          <w:sz w:val="28"/>
          <w:lang w:eastAsia="ko-KR"/>
        </w:rPr>
      </w:pPr>
      <w:proofErr w:type="spellStart"/>
      <w:r>
        <w:rPr>
          <w:rFonts w:ascii="Arial" w:eastAsia="Times New Roman" w:hAnsi="Arial" w:cs="Arial"/>
          <w:b/>
          <w:color w:val="FFC000"/>
          <w:sz w:val="28"/>
          <w:lang w:eastAsia="ko-KR"/>
        </w:rPr>
        <w:lastRenderedPageBreak/>
        <w:t>Daha</w:t>
      </w:r>
      <w:proofErr w:type="spellEnd"/>
      <w:r>
        <w:rPr>
          <w:rFonts w:ascii="Arial" w:eastAsia="Times New Roman" w:hAnsi="Arial" w:cs="Arial"/>
          <w:b/>
          <w:color w:val="FFC000"/>
          <w:sz w:val="28"/>
          <w:lang w:eastAsia="ko-KR"/>
        </w:rPr>
        <w:t xml:space="preserve"> modern </w:t>
      </w:r>
      <w:proofErr w:type="spellStart"/>
      <w:r>
        <w:rPr>
          <w:rFonts w:ascii="Arial" w:eastAsia="Times New Roman" w:hAnsi="Arial" w:cs="Arial"/>
          <w:b/>
          <w:color w:val="FFC000"/>
          <w:sz w:val="28"/>
          <w:lang w:eastAsia="ko-KR"/>
        </w:rPr>
        <w:t>ve</w:t>
      </w:r>
      <w:proofErr w:type="spellEnd"/>
      <w:r>
        <w:rPr>
          <w:rFonts w:ascii="Arial" w:eastAsia="Times New Roman" w:hAnsi="Arial" w:cs="Arial"/>
          <w:b/>
          <w:color w:val="FFC000"/>
          <w:sz w:val="28"/>
          <w:lang w:eastAsia="ko-KR"/>
        </w:rPr>
        <w:t xml:space="preserve"> </w:t>
      </w:r>
      <w:proofErr w:type="spellStart"/>
      <w:r>
        <w:rPr>
          <w:rFonts w:ascii="Arial" w:eastAsia="Times New Roman" w:hAnsi="Arial" w:cs="Arial"/>
          <w:b/>
          <w:color w:val="FFC000"/>
          <w:sz w:val="28"/>
          <w:lang w:eastAsia="ko-KR"/>
        </w:rPr>
        <w:t>dinamik</w:t>
      </w:r>
      <w:proofErr w:type="spellEnd"/>
      <w:r>
        <w:rPr>
          <w:rFonts w:ascii="Arial" w:eastAsia="Times New Roman" w:hAnsi="Arial" w:cs="Arial"/>
          <w:b/>
          <w:color w:val="FFC000"/>
          <w:sz w:val="28"/>
          <w:lang w:eastAsia="ko-KR"/>
        </w:rPr>
        <w:t xml:space="preserve"> </w:t>
      </w:r>
      <w:proofErr w:type="spellStart"/>
      <w:r>
        <w:rPr>
          <w:rFonts w:ascii="Arial" w:eastAsia="Times New Roman" w:hAnsi="Arial" w:cs="Arial"/>
          <w:b/>
          <w:color w:val="FFC000"/>
          <w:sz w:val="28"/>
          <w:lang w:eastAsia="ko-KR"/>
        </w:rPr>
        <w:t>tasarım</w:t>
      </w:r>
      <w:proofErr w:type="spellEnd"/>
      <w:r>
        <w:rPr>
          <w:rFonts w:ascii="Arial" w:eastAsia="Times New Roman" w:hAnsi="Arial" w:cs="Arial"/>
          <w:b/>
          <w:color w:val="FFC000"/>
          <w:sz w:val="28"/>
          <w:lang w:eastAsia="ko-KR"/>
        </w:rPr>
        <w:t xml:space="preserve"> </w:t>
      </w:r>
    </w:p>
    <w:p w14:paraId="68289A6D" w14:textId="03BEF81E" w:rsidR="00637DBD" w:rsidRDefault="00347E69" w:rsidP="0039468A">
      <w:pPr>
        <w:shd w:val="clear" w:color="auto" w:fill="FFFFFF"/>
        <w:ind w:left="708"/>
        <w:jc w:val="both"/>
        <w:rPr>
          <w:rFonts w:ascii="Arial" w:hAnsi="Arial" w:cs="Arial"/>
          <w:sz w:val="20"/>
          <w:lang w:val="tr-TR"/>
        </w:rPr>
      </w:pPr>
      <w:r>
        <w:rPr>
          <w:rFonts w:ascii="Arial" w:hAnsi="Arial" w:cs="Arial"/>
          <w:sz w:val="20"/>
          <w:lang w:val="tr-TR"/>
        </w:rPr>
        <w:t>M</w:t>
      </w:r>
      <w:r w:rsidR="00637DBD">
        <w:rPr>
          <w:rFonts w:ascii="Arial" w:hAnsi="Arial" w:cs="Arial"/>
          <w:sz w:val="20"/>
          <w:lang w:val="tr-TR"/>
        </w:rPr>
        <w:t>odern</w:t>
      </w:r>
      <w:r w:rsidR="00637DBD" w:rsidRPr="009D65FC">
        <w:rPr>
          <w:rFonts w:ascii="Arial" w:hAnsi="Arial" w:cs="Arial"/>
          <w:sz w:val="20"/>
          <w:lang w:val="tr-TR"/>
        </w:rPr>
        <w:t xml:space="preserve"> ve dinamik </w:t>
      </w:r>
      <w:r>
        <w:rPr>
          <w:rFonts w:ascii="Arial" w:hAnsi="Arial" w:cs="Arial"/>
          <w:sz w:val="20"/>
          <w:lang w:val="tr-TR"/>
        </w:rPr>
        <w:t>bir tasarıma sahip</w:t>
      </w:r>
      <w:r w:rsidR="00637DBD" w:rsidRPr="009D65FC">
        <w:rPr>
          <w:rFonts w:ascii="Arial" w:hAnsi="Arial" w:cs="Arial"/>
          <w:sz w:val="20"/>
          <w:lang w:val="tr-TR"/>
        </w:rPr>
        <w:t xml:space="preserve"> Yeni </w:t>
      </w:r>
      <w:proofErr w:type="spellStart"/>
      <w:r w:rsidR="00637DBD" w:rsidRPr="009D65FC">
        <w:rPr>
          <w:rFonts w:ascii="Arial" w:hAnsi="Arial" w:cs="Arial"/>
          <w:sz w:val="20"/>
          <w:lang w:val="tr-TR"/>
        </w:rPr>
        <w:t>Clio</w:t>
      </w:r>
      <w:proofErr w:type="spellEnd"/>
      <w:r w:rsidR="00637DBD" w:rsidRPr="009D65FC">
        <w:rPr>
          <w:rFonts w:ascii="Arial" w:hAnsi="Arial" w:cs="Arial"/>
          <w:sz w:val="20"/>
          <w:lang w:val="tr-TR"/>
        </w:rPr>
        <w:t>, bir önceki neslin ana hatlarını taşıyor. Model, bir yandan şık görünümünü korurken, diğer yandan etkileyici tarzıyla öne çıkıyor. Ka</w:t>
      </w:r>
      <w:r w:rsidR="008466EE">
        <w:rPr>
          <w:rFonts w:ascii="Arial" w:hAnsi="Arial" w:cs="Arial"/>
          <w:sz w:val="20"/>
          <w:lang w:val="tr-TR"/>
        </w:rPr>
        <w:t>put</w:t>
      </w:r>
      <w:r w:rsidR="00637DBD" w:rsidRPr="009D65FC">
        <w:rPr>
          <w:rFonts w:ascii="Arial" w:hAnsi="Arial" w:cs="Arial"/>
          <w:sz w:val="20"/>
          <w:lang w:val="tr-TR"/>
        </w:rPr>
        <w:t xml:space="preserve"> üzerindeki çizgiler, modele daha kaslı bir görünüm kazandırıyor. </w:t>
      </w:r>
    </w:p>
    <w:p w14:paraId="2DE4327B" w14:textId="26717419" w:rsidR="00F12A4E" w:rsidRPr="007C07BE" w:rsidRDefault="00F12A4E" w:rsidP="00A439C2">
      <w:pPr>
        <w:shd w:val="clear" w:color="auto" w:fill="FFFFFF"/>
        <w:ind w:left="708"/>
        <w:jc w:val="both"/>
        <w:rPr>
          <w:rFonts w:ascii="Arial" w:hAnsi="Arial" w:cs="Arial"/>
          <w:sz w:val="8"/>
          <w:lang w:val="tr-TR"/>
        </w:rPr>
      </w:pPr>
    </w:p>
    <w:p w14:paraId="582C6053" w14:textId="5C455B76" w:rsidR="00B5359C" w:rsidRPr="0039468A" w:rsidRDefault="00B5359C" w:rsidP="00B5359C">
      <w:pPr>
        <w:shd w:val="clear" w:color="auto" w:fill="FFFFFF"/>
        <w:ind w:left="708"/>
        <w:jc w:val="both"/>
        <w:rPr>
          <w:rFonts w:ascii="Arial" w:hAnsi="Arial" w:cs="Arial"/>
          <w:sz w:val="20"/>
          <w:lang w:val="tr-TR"/>
        </w:rPr>
      </w:pPr>
      <w:r w:rsidRPr="00B5359C">
        <w:rPr>
          <w:rFonts w:ascii="Arial" w:hAnsi="Arial" w:cs="Arial"/>
          <w:sz w:val="20"/>
          <w:lang w:val="tr-TR"/>
        </w:rPr>
        <w:t xml:space="preserve">İttifak tarafından geliştirilen yeni CMF-B platform sayesinde Yeni </w:t>
      </w:r>
      <w:proofErr w:type="spellStart"/>
      <w:r w:rsidRPr="00B5359C">
        <w:rPr>
          <w:rFonts w:ascii="Arial" w:hAnsi="Arial" w:cs="Arial"/>
          <w:sz w:val="20"/>
          <w:lang w:val="tr-TR"/>
        </w:rPr>
        <w:t>Clio</w:t>
      </w:r>
      <w:proofErr w:type="spellEnd"/>
      <w:r w:rsidRPr="00B5359C">
        <w:rPr>
          <w:rFonts w:ascii="Arial" w:hAnsi="Arial" w:cs="Arial"/>
          <w:sz w:val="20"/>
          <w:lang w:val="tr-TR"/>
        </w:rPr>
        <w:t xml:space="preserve">, </w:t>
      </w:r>
      <w:proofErr w:type="spellStart"/>
      <w:r w:rsidRPr="00B5359C">
        <w:rPr>
          <w:rFonts w:ascii="Arial" w:hAnsi="Arial" w:cs="Arial"/>
          <w:sz w:val="20"/>
          <w:lang w:val="tr-TR"/>
        </w:rPr>
        <w:t>segmentinde</w:t>
      </w:r>
      <w:proofErr w:type="spellEnd"/>
      <w:r w:rsidRPr="00B5359C">
        <w:rPr>
          <w:rFonts w:ascii="Arial" w:hAnsi="Arial" w:cs="Arial"/>
          <w:sz w:val="20"/>
          <w:lang w:val="tr-TR"/>
        </w:rPr>
        <w:t xml:space="preserve"> benzersiz iç hacim ve konfor sunuyor.</w:t>
      </w:r>
      <w:bookmarkStart w:id="5" w:name="_Hlk29727057"/>
      <w:r w:rsidRPr="00B5359C">
        <w:rPr>
          <w:rFonts w:ascii="Arial" w:hAnsi="Arial" w:cs="Arial"/>
          <w:sz w:val="20"/>
          <w:lang w:val="tr-TR"/>
        </w:rPr>
        <w:t xml:space="preserve"> </w:t>
      </w:r>
      <w:r w:rsidRPr="0039468A">
        <w:rPr>
          <w:rFonts w:ascii="Arial" w:hAnsi="Arial" w:cs="Arial"/>
          <w:sz w:val="20"/>
          <w:lang w:val="tr-TR"/>
        </w:rPr>
        <w:t xml:space="preserve">İlk defa bir </w:t>
      </w:r>
      <w:proofErr w:type="spellStart"/>
      <w:r w:rsidRPr="0039468A">
        <w:rPr>
          <w:rFonts w:ascii="Arial" w:hAnsi="Arial" w:cs="Arial"/>
          <w:sz w:val="20"/>
          <w:lang w:val="tr-TR"/>
        </w:rPr>
        <w:t>Clio’da</w:t>
      </w:r>
      <w:proofErr w:type="spellEnd"/>
      <w:r w:rsidRPr="0039468A">
        <w:rPr>
          <w:rFonts w:ascii="Arial" w:hAnsi="Arial" w:cs="Arial"/>
          <w:sz w:val="20"/>
          <w:lang w:val="tr-TR"/>
        </w:rPr>
        <w:t xml:space="preserve"> ön çamurluklarda yer alan rüzgarlıklar, sürtünmeyi azaltıyor ve aerodinamik performansı artırıyor. </w:t>
      </w:r>
      <w:r w:rsidR="00347E69">
        <w:rPr>
          <w:rFonts w:ascii="Arial" w:hAnsi="Arial" w:cs="Arial"/>
          <w:sz w:val="20"/>
          <w:lang w:val="tr-TR"/>
        </w:rPr>
        <w:t>Buna e</w:t>
      </w:r>
      <w:r w:rsidRPr="0039468A">
        <w:rPr>
          <w:rFonts w:ascii="Arial" w:hAnsi="Arial" w:cs="Arial"/>
          <w:sz w:val="20"/>
          <w:lang w:val="tr-TR"/>
        </w:rPr>
        <w:t xml:space="preserve">k olarak yakıt tüketimini de azaltan rüzgarlıklar, Yeni </w:t>
      </w:r>
      <w:proofErr w:type="spellStart"/>
      <w:r w:rsidRPr="0039468A">
        <w:rPr>
          <w:rFonts w:ascii="Arial" w:hAnsi="Arial" w:cs="Arial"/>
          <w:sz w:val="20"/>
          <w:lang w:val="tr-TR"/>
        </w:rPr>
        <w:t>Clio’nun</w:t>
      </w:r>
      <w:proofErr w:type="spellEnd"/>
      <w:r w:rsidRPr="0039468A">
        <w:rPr>
          <w:rFonts w:ascii="Arial" w:hAnsi="Arial" w:cs="Arial"/>
          <w:sz w:val="20"/>
          <w:lang w:val="tr-TR"/>
        </w:rPr>
        <w:t xml:space="preserve"> tasarımına dinamizm ve sportif bir görünüm kazandırıyor</w:t>
      </w:r>
      <w:bookmarkEnd w:id="5"/>
      <w:r w:rsidRPr="0039468A">
        <w:rPr>
          <w:rFonts w:ascii="Arial" w:hAnsi="Arial" w:cs="Arial"/>
          <w:sz w:val="20"/>
          <w:lang w:val="tr-TR"/>
        </w:rPr>
        <w:t>.</w:t>
      </w:r>
    </w:p>
    <w:p w14:paraId="65E7759C" w14:textId="23F60E1A" w:rsidR="00B5359C" w:rsidRPr="007C07BE" w:rsidRDefault="00B5359C" w:rsidP="007C07BE">
      <w:pPr>
        <w:shd w:val="clear" w:color="auto" w:fill="FFFFFF"/>
        <w:ind w:left="708"/>
        <w:jc w:val="both"/>
        <w:rPr>
          <w:rFonts w:ascii="Arial" w:hAnsi="Arial" w:cs="Arial"/>
          <w:sz w:val="8"/>
          <w:lang w:val="tr-TR"/>
        </w:rPr>
      </w:pPr>
    </w:p>
    <w:p w14:paraId="72069C99" w14:textId="77777777" w:rsidR="00637DBD" w:rsidRPr="0039468A" w:rsidRDefault="00637DBD" w:rsidP="00637DBD">
      <w:pPr>
        <w:shd w:val="clear" w:color="auto" w:fill="FFFFFF"/>
        <w:ind w:left="708"/>
        <w:jc w:val="both"/>
        <w:rPr>
          <w:rFonts w:ascii="Arial" w:hAnsi="Arial" w:cs="Arial"/>
          <w:sz w:val="20"/>
          <w:lang w:val="tr-TR"/>
        </w:rPr>
      </w:pPr>
      <w:r w:rsidRPr="0039468A">
        <w:rPr>
          <w:rFonts w:ascii="Arial" w:hAnsi="Arial" w:cs="Arial"/>
          <w:sz w:val="20"/>
          <w:lang w:val="tr-TR"/>
        </w:rPr>
        <w:t xml:space="preserve">Yeni </w:t>
      </w:r>
      <w:proofErr w:type="spellStart"/>
      <w:r w:rsidRPr="0039468A">
        <w:rPr>
          <w:rFonts w:ascii="Arial" w:hAnsi="Arial" w:cs="Arial"/>
          <w:sz w:val="20"/>
          <w:lang w:val="tr-TR"/>
        </w:rPr>
        <w:t>Clio’nun</w:t>
      </w:r>
      <w:proofErr w:type="spellEnd"/>
      <w:r w:rsidRPr="0039468A">
        <w:rPr>
          <w:rFonts w:ascii="Arial" w:hAnsi="Arial" w:cs="Arial"/>
          <w:sz w:val="20"/>
          <w:lang w:val="tr-TR"/>
        </w:rPr>
        <w:t xml:space="preserve"> </w:t>
      </w:r>
      <w:proofErr w:type="spellStart"/>
      <w:r w:rsidRPr="0039468A">
        <w:rPr>
          <w:rFonts w:ascii="Arial" w:hAnsi="Arial" w:cs="Arial"/>
          <w:sz w:val="20"/>
          <w:lang w:val="tr-TR"/>
        </w:rPr>
        <w:t>karoserisi</w:t>
      </w:r>
      <w:proofErr w:type="spellEnd"/>
      <w:r w:rsidRPr="0039468A">
        <w:rPr>
          <w:rFonts w:ascii="Arial" w:hAnsi="Arial" w:cs="Arial"/>
          <w:sz w:val="20"/>
          <w:lang w:val="tr-TR"/>
        </w:rPr>
        <w:t xml:space="preserve">, </w:t>
      </w:r>
      <w:proofErr w:type="spellStart"/>
      <w:r w:rsidRPr="0039468A">
        <w:rPr>
          <w:rFonts w:ascii="Arial" w:hAnsi="Arial" w:cs="Arial"/>
          <w:sz w:val="20"/>
          <w:lang w:val="tr-TR"/>
        </w:rPr>
        <w:t>aerodinamizmini</w:t>
      </w:r>
      <w:proofErr w:type="spellEnd"/>
      <w:r w:rsidRPr="0039468A">
        <w:rPr>
          <w:rFonts w:ascii="Arial" w:hAnsi="Arial" w:cs="Arial"/>
          <w:sz w:val="20"/>
          <w:lang w:val="tr-TR"/>
        </w:rPr>
        <w:t xml:space="preserve"> ve sportif görünümünü artırmak için 48 milimetre alçaltıldı </w:t>
      </w:r>
      <w:r w:rsidRPr="00347E69">
        <w:rPr>
          <w:rFonts w:ascii="Arial" w:hAnsi="Arial" w:cs="Arial"/>
          <w:i/>
          <w:sz w:val="20"/>
          <w:lang w:val="tr-TR"/>
        </w:rPr>
        <w:t>(yükseklik 1440 mm).</w:t>
      </w:r>
      <w:r w:rsidRPr="0039468A">
        <w:rPr>
          <w:rFonts w:ascii="Arial" w:hAnsi="Arial" w:cs="Arial"/>
          <w:sz w:val="20"/>
          <w:lang w:val="tr-TR"/>
        </w:rPr>
        <w:t xml:space="preserve"> 17 inç tekerlekler </w:t>
      </w:r>
      <w:r w:rsidRPr="00347E69">
        <w:rPr>
          <w:rFonts w:ascii="Arial" w:hAnsi="Arial" w:cs="Arial"/>
          <w:i/>
          <w:sz w:val="20"/>
          <w:lang w:val="tr-TR"/>
        </w:rPr>
        <w:t>(versiyona göre)</w:t>
      </w:r>
      <w:r w:rsidRPr="0039468A">
        <w:rPr>
          <w:rFonts w:ascii="Arial" w:hAnsi="Arial" w:cs="Arial"/>
          <w:sz w:val="20"/>
          <w:lang w:val="tr-TR"/>
        </w:rPr>
        <w:t xml:space="preserve"> ise aracın dinamik duruşuna katkı sağlıyor. Köpekbalığı anten, </w:t>
      </w:r>
      <w:proofErr w:type="spellStart"/>
      <w:r w:rsidRPr="0039468A">
        <w:rPr>
          <w:rFonts w:ascii="Arial" w:hAnsi="Arial" w:cs="Arial"/>
          <w:sz w:val="20"/>
          <w:lang w:val="tr-TR"/>
        </w:rPr>
        <w:t>full</w:t>
      </w:r>
      <w:proofErr w:type="spellEnd"/>
      <w:r w:rsidRPr="0039468A">
        <w:rPr>
          <w:rFonts w:ascii="Arial" w:hAnsi="Arial" w:cs="Arial"/>
          <w:sz w:val="20"/>
          <w:lang w:val="tr-TR"/>
        </w:rPr>
        <w:t xml:space="preserve"> LED farlar ve yan camların çevresindeki krom detaylar, Yeni </w:t>
      </w:r>
      <w:proofErr w:type="spellStart"/>
      <w:r w:rsidRPr="0039468A">
        <w:rPr>
          <w:rFonts w:ascii="Arial" w:hAnsi="Arial" w:cs="Arial"/>
          <w:sz w:val="20"/>
          <w:lang w:val="tr-TR"/>
        </w:rPr>
        <w:t>Clio’nun</w:t>
      </w:r>
      <w:proofErr w:type="spellEnd"/>
      <w:r w:rsidRPr="0039468A">
        <w:rPr>
          <w:rFonts w:ascii="Arial" w:hAnsi="Arial" w:cs="Arial"/>
          <w:sz w:val="20"/>
          <w:lang w:val="tr-TR"/>
        </w:rPr>
        <w:t xml:space="preserve"> modern tarzına katkı sağlıyor ve iç mekanda olduğu gibi dış tasarımda da kalite algısını artırıyor.</w:t>
      </w:r>
    </w:p>
    <w:p w14:paraId="1624C3FA" w14:textId="77777777" w:rsidR="00637DBD" w:rsidRPr="007C07BE" w:rsidRDefault="00637DBD" w:rsidP="00637DBD">
      <w:pPr>
        <w:shd w:val="clear" w:color="auto" w:fill="FFFFFF"/>
        <w:ind w:left="708"/>
        <w:jc w:val="both"/>
        <w:rPr>
          <w:rFonts w:ascii="Arial" w:hAnsi="Arial" w:cs="Arial"/>
          <w:sz w:val="8"/>
          <w:lang w:val="tr-TR"/>
        </w:rPr>
      </w:pPr>
    </w:p>
    <w:p w14:paraId="683DBFDA" w14:textId="33333EB2" w:rsidR="00B5359C" w:rsidRDefault="00637DBD" w:rsidP="007C07BE">
      <w:pPr>
        <w:shd w:val="clear" w:color="auto" w:fill="FFFFFF"/>
        <w:ind w:left="708"/>
        <w:jc w:val="both"/>
        <w:rPr>
          <w:rFonts w:ascii="Arial" w:hAnsi="Arial" w:cs="Arial"/>
          <w:sz w:val="20"/>
          <w:lang w:val="tr-TR"/>
        </w:rPr>
      </w:pPr>
      <w:r w:rsidRPr="0039468A">
        <w:rPr>
          <w:rFonts w:ascii="Arial" w:hAnsi="Arial" w:cs="Arial"/>
          <w:sz w:val="20"/>
          <w:lang w:val="tr-TR"/>
        </w:rPr>
        <w:t xml:space="preserve">İlk donanım seviyesinden itibaren </w:t>
      </w:r>
      <w:proofErr w:type="spellStart"/>
      <w:r w:rsidRPr="0039468A">
        <w:rPr>
          <w:rFonts w:ascii="Arial" w:hAnsi="Arial" w:cs="Arial"/>
          <w:sz w:val="20"/>
          <w:lang w:val="tr-TR"/>
        </w:rPr>
        <w:t>full</w:t>
      </w:r>
      <w:proofErr w:type="spellEnd"/>
      <w:r w:rsidRPr="0039468A">
        <w:rPr>
          <w:rFonts w:ascii="Arial" w:hAnsi="Arial" w:cs="Arial"/>
          <w:sz w:val="20"/>
          <w:lang w:val="tr-TR"/>
        </w:rPr>
        <w:t xml:space="preserve"> LED olarak sunulan </w:t>
      </w:r>
      <w:r w:rsidR="0039468A" w:rsidRPr="0039468A">
        <w:rPr>
          <w:rFonts w:ascii="Arial" w:hAnsi="Arial" w:cs="Arial"/>
          <w:sz w:val="20"/>
          <w:lang w:val="tr-TR"/>
        </w:rPr>
        <w:t>C şeklinde</w:t>
      </w:r>
      <w:r w:rsidR="0039468A">
        <w:rPr>
          <w:rFonts w:ascii="Arial" w:hAnsi="Arial" w:cs="Arial"/>
          <w:sz w:val="20"/>
          <w:lang w:val="tr-TR"/>
        </w:rPr>
        <w:t>ki</w:t>
      </w:r>
      <w:r w:rsidR="0039468A" w:rsidRPr="0039468A">
        <w:rPr>
          <w:rFonts w:ascii="Arial" w:hAnsi="Arial" w:cs="Arial"/>
          <w:sz w:val="20"/>
          <w:lang w:val="tr-TR"/>
        </w:rPr>
        <w:t xml:space="preserve"> </w:t>
      </w:r>
      <w:r w:rsidRPr="0039468A">
        <w:rPr>
          <w:rFonts w:ascii="Arial" w:hAnsi="Arial" w:cs="Arial"/>
          <w:sz w:val="20"/>
          <w:lang w:val="tr-TR"/>
        </w:rPr>
        <w:t xml:space="preserve">ön farlar, </w:t>
      </w:r>
      <w:r w:rsidR="0039468A">
        <w:rPr>
          <w:rFonts w:ascii="Arial" w:hAnsi="Arial" w:cs="Arial"/>
          <w:sz w:val="20"/>
          <w:lang w:val="tr-TR"/>
        </w:rPr>
        <w:t>modele d</w:t>
      </w:r>
      <w:r w:rsidRPr="0039468A">
        <w:rPr>
          <w:rFonts w:ascii="Arial" w:hAnsi="Arial" w:cs="Arial"/>
          <w:sz w:val="20"/>
          <w:lang w:val="tr-TR"/>
        </w:rPr>
        <w:t xml:space="preserve">aha </w:t>
      </w:r>
      <w:r w:rsidR="00347E69">
        <w:rPr>
          <w:rFonts w:ascii="Arial" w:hAnsi="Arial" w:cs="Arial"/>
          <w:sz w:val="20"/>
          <w:lang w:val="tr-TR"/>
        </w:rPr>
        <w:t>çekici</w:t>
      </w:r>
      <w:r w:rsidRPr="0039468A">
        <w:rPr>
          <w:rFonts w:ascii="Arial" w:hAnsi="Arial" w:cs="Arial"/>
          <w:sz w:val="20"/>
          <w:lang w:val="tr-TR"/>
        </w:rPr>
        <w:t xml:space="preserve"> </w:t>
      </w:r>
      <w:r w:rsidR="0039468A">
        <w:rPr>
          <w:rFonts w:ascii="Arial" w:hAnsi="Arial" w:cs="Arial"/>
          <w:sz w:val="20"/>
          <w:lang w:val="tr-TR"/>
        </w:rPr>
        <w:t>bir</w:t>
      </w:r>
      <w:r w:rsidRPr="0039468A">
        <w:rPr>
          <w:rFonts w:ascii="Arial" w:hAnsi="Arial" w:cs="Arial"/>
          <w:sz w:val="20"/>
          <w:lang w:val="tr-TR"/>
        </w:rPr>
        <w:t xml:space="preserve"> görünüm</w:t>
      </w:r>
      <w:r w:rsidR="0039468A">
        <w:rPr>
          <w:rFonts w:ascii="Arial" w:hAnsi="Arial" w:cs="Arial"/>
          <w:sz w:val="20"/>
          <w:lang w:val="tr-TR"/>
        </w:rPr>
        <w:t xml:space="preserve"> kazandırıyor.</w:t>
      </w:r>
      <w:bookmarkStart w:id="6" w:name="_Hlk11415234"/>
    </w:p>
    <w:p w14:paraId="4FF8FB6B" w14:textId="77777777" w:rsidR="007C07BE" w:rsidRPr="007C07BE" w:rsidRDefault="007C07BE" w:rsidP="007C07BE">
      <w:pPr>
        <w:shd w:val="clear" w:color="auto" w:fill="FFFFFF"/>
        <w:ind w:left="708"/>
        <w:jc w:val="both"/>
        <w:rPr>
          <w:rFonts w:ascii="Arial" w:hAnsi="Arial" w:cs="Arial"/>
          <w:sz w:val="10"/>
          <w:lang w:val="tr-TR"/>
        </w:rPr>
      </w:pPr>
    </w:p>
    <w:p w14:paraId="3E265794" w14:textId="781567D8" w:rsidR="00F15996" w:rsidRPr="002E5803" w:rsidRDefault="00E52032" w:rsidP="00720BB2">
      <w:pPr>
        <w:shd w:val="clear" w:color="auto" w:fill="FFFFFF"/>
        <w:ind w:firstLine="708"/>
        <w:jc w:val="both"/>
        <w:rPr>
          <w:rFonts w:ascii="Arial" w:eastAsia="Times New Roman" w:hAnsi="Arial" w:cs="Arial"/>
          <w:b/>
          <w:color w:val="FFC000"/>
          <w:sz w:val="28"/>
          <w:lang w:eastAsia="ko-KR"/>
        </w:rPr>
      </w:pPr>
      <w:proofErr w:type="spellStart"/>
      <w:r w:rsidRPr="002E5803">
        <w:rPr>
          <w:rFonts w:ascii="Arial" w:eastAsia="Times New Roman" w:hAnsi="Arial" w:cs="Arial"/>
          <w:b/>
          <w:color w:val="FFC000"/>
          <w:sz w:val="28"/>
          <w:lang w:eastAsia="ko-KR"/>
        </w:rPr>
        <w:t>Kaliteli</w:t>
      </w:r>
      <w:proofErr w:type="spellEnd"/>
      <w:r w:rsidRPr="002E5803">
        <w:rPr>
          <w:rFonts w:ascii="Arial" w:eastAsia="Times New Roman" w:hAnsi="Arial" w:cs="Arial"/>
          <w:b/>
          <w:color w:val="FFC000"/>
          <w:sz w:val="28"/>
          <w:lang w:eastAsia="ko-KR"/>
        </w:rPr>
        <w:t xml:space="preserve"> </w:t>
      </w:r>
      <w:proofErr w:type="spellStart"/>
      <w:r w:rsidRPr="002E5803">
        <w:rPr>
          <w:rFonts w:ascii="Arial" w:eastAsia="Times New Roman" w:hAnsi="Arial" w:cs="Arial"/>
          <w:b/>
          <w:color w:val="FFC000"/>
          <w:sz w:val="28"/>
          <w:lang w:eastAsia="ko-KR"/>
        </w:rPr>
        <w:t>i</w:t>
      </w:r>
      <w:r w:rsidR="00F15996" w:rsidRPr="002E5803">
        <w:rPr>
          <w:rFonts w:ascii="Arial" w:eastAsia="Times New Roman" w:hAnsi="Arial" w:cs="Arial"/>
          <w:b/>
          <w:color w:val="FFC000"/>
          <w:sz w:val="28"/>
          <w:lang w:eastAsia="ko-KR"/>
        </w:rPr>
        <w:t>ç</w:t>
      </w:r>
      <w:proofErr w:type="spellEnd"/>
      <w:r w:rsidR="00F15996" w:rsidRPr="002E5803">
        <w:rPr>
          <w:rFonts w:ascii="Arial" w:eastAsia="Times New Roman" w:hAnsi="Arial" w:cs="Arial"/>
          <w:b/>
          <w:color w:val="FFC000"/>
          <w:sz w:val="28"/>
          <w:lang w:eastAsia="ko-KR"/>
        </w:rPr>
        <w:t xml:space="preserve"> </w:t>
      </w:r>
      <w:proofErr w:type="spellStart"/>
      <w:r w:rsidR="00F15996" w:rsidRPr="002E5803">
        <w:rPr>
          <w:rFonts w:ascii="Arial" w:eastAsia="Times New Roman" w:hAnsi="Arial" w:cs="Arial"/>
          <w:b/>
          <w:color w:val="FFC000"/>
          <w:sz w:val="28"/>
          <w:lang w:eastAsia="ko-KR"/>
        </w:rPr>
        <w:t>mekan</w:t>
      </w:r>
      <w:proofErr w:type="spellEnd"/>
      <w:r w:rsidR="00F15996" w:rsidRPr="002E5803">
        <w:rPr>
          <w:rFonts w:ascii="Arial" w:eastAsia="Times New Roman" w:hAnsi="Arial" w:cs="Arial"/>
          <w:b/>
          <w:color w:val="FFC000"/>
          <w:sz w:val="28"/>
          <w:lang w:eastAsia="ko-KR"/>
        </w:rPr>
        <w:t xml:space="preserve"> </w:t>
      </w:r>
      <w:proofErr w:type="spellStart"/>
      <w:r w:rsidRPr="002E5803">
        <w:rPr>
          <w:rFonts w:ascii="Arial" w:eastAsia="Times New Roman" w:hAnsi="Arial" w:cs="Arial"/>
          <w:b/>
          <w:color w:val="FFC000"/>
          <w:sz w:val="28"/>
          <w:lang w:eastAsia="ko-KR"/>
        </w:rPr>
        <w:t>ve</w:t>
      </w:r>
      <w:proofErr w:type="spellEnd"/>
      <w:r w:rsidRPr="002E5803">
        <w:rPr>
          <w:rFonts w:ascii="Arial" w:eastAsia="Times New Roman" w:hAnsi="Arial" w:cs="Arial"/>
          <w:b/>
          <w:color w:val="FFC000"/>
          <w:sz w:val="28"/>
          <w:lang w:eastAsia="ko-KR"/>
        </w:rPr>
        <w:t xml:space="preserve"> </w:t>
      </w:r>
      <w:proofErr w:type="spellStart"/>
      <w:r w:rsidRPr="002E5803">
        <w:rPr>
          <w:rFonts w:ascii="Arial" w:eastAsia="Times New Roman" w:hAnsi="Arial" w:cs="Arial"/>
          <w:b/>
          <w:color w:val="FFC000"/>
          <w:sz w:val="28"/>
          <w:lang w:eastAsia="ko-KR"/>
        </w:rPr>
        <w:t>teknolojik</w:t>
      </w:r>
      <w:proofErr w:type="spellEnd"/>
      <w:r w:rsidRPr="002E5803">
        <w:rPr>
          <w:rFonts w:ascii="Arial" w:eastAsia="Times New Roman" w:hAnsi="Arial" w:cs="Arial"/>
          <w:b/>
          <w:color w:val="FFC000"/>
          <w:sz w:val="28"/>
          <w:lang w:eastAsia="ko-KR"/>
        </w:rPr>
        <w:t xml:space="preserve"> </w:t>
      </w:r>
      <w:proofErr w:type="spellStart"/>
      <w:r w:rsidR="006067F9">
        <w:rPr>
          <w:rFonts w:ascii="Arial" w:eastAsia="Times New Roman" w:hAnsi="Arial" w:cs="Arial"/>
          <w:b/>
          <w:color w:val="FFC000"/>
          <w:sz w:val="28"/>
          <w:lang w:eastAsia="ko-KR"/>
        </w:rPr>
        <w:t>yenilikler</w:t>
      </w:r>
      <w:proofErr w:type="spellEnd"/>
    </w:p>
    <w:bookmarkEnd w:id="6"/>
    <w:p w14:paraId="5FFA9677" w14:textId="77777777" w:rsidR="00F15996" w:rsidRPr="00F15996" w:rsidRDefault="00F15996" w:rsidP="008C5C4A">
      <w:pPr>
        <w:tabs>
          <w:tab w:val="center" w:pos="4867"/>
        </w:tabs>
        <w:ind w:left="708"/>
        <w:rPr>
          <w:rFonts w:ascii="Arial" w:hAnsi="Arial" w:cs="Arial"/>
          <w:b/>
          <w:sz w:val="10"/>
          <w:lang w:val="tr-TR"/>
        </w:rPr>
      </w:pPr>
    </w:p>
    <w:p w14:paraId="77C41C56" w14:textId="57F2AFFE" w:rsidR="00C65111" w:rsidRDefault="00E52032" w:rsidP="00E52032">
      <w:pPr>
        <w:ind w:left="708"/>
        <w:jc w:val="both"/>
        <w:rPr>
          <w:rFonts w:ascii="Arial" w:hAnsi="Arial" w:cs="Arial"/>
          <w:sz w:val="20"/>
          <w:lang w:val="tr-TR"/>
        </w:rPr>
      </w:pPr>
      <w:r w:rsidRPr="004D239B">
        <w:rPr>
          <w:rFonts w:ascii="Arial" w:hAnsi="Arial" w:cs="Arial"/>
          <w:sz w:val="20"/>
          <w:lang w:val="tr-TR"/>
        </w:rPr>
        <w:t xml:space="preserve">Yeni </w:t>
      </w:r>
      <w:proofErr w:type="spellStart"/>
      <w:r w:rsidRPr="004D239B">
        <w:rPr>
          <w:rFonts w:ascii="Arial" w:hAnsi="Arial" w:cs="Arial"/>
          <w:sz w:val="20"/>
          <w:lang w:val="tr-TR"/>
        </w:rPr>
        <w:t>Clio’nun</w:t>
      </w:r>
      <w:proofErr w:type="spellEnd"/>
      <w:r w:rsidRPr="004D239B">
        <w:rPr>
          <w:rFonts w:ascii="Arial" w:hAnsi="Arial" w:cs="Arial"/>
          <w:sz w:val="20"/>
          <w:lang w:val="tr-TR"/>
        </w:rPr>
        <w:t xml:space="preserve"> iç tasarım</w:t>
      </w:r>
      <w:r w:rsidR="00BB5149">
        <w:rPr>
          <w:rFonts w:ascii="Arial" w:hAnsi="Arial" w:cs="Arial"/>
          <w:sz w:val="20"/>
          <w:lang w:val="tr-TR"/>
        </w:rPr>
        <w:t>ında</w:t>
      </w:r>
      <w:r w:rsidRPr="004D239B">
        <w:rPr>
          <w:rFonts w:ascii="Arial" w:hAnsi="Arial" w:cs="Arial"/>
          <w:sz w:val="20"/>
          <w:lang w:val="tr-TR"/>
        </w:rPr>
        <w:t xml:space="preserve"> kalite algısı ve sürü</w:t>
      </w:r>
      <w:r w:rsidR="00A679A7">
        <w:rPr>
          <w:rFonts w:ascii="Arial" w:hAnsi="Arial" w:cs="Arial"/>
          <w:sz w:val="20"/>
          <w:lang w:val="tr-TR"/>
        </w:rPr>
        <w:t>ş</w:t>
      </w:r>
      <w:r w:rsidRPr="004D239B">
        <w:rPr>
          <w:rFonts w:ascii="Arial" w:hAnsi="Arial" w:cs="Arial"/>
          <w:sz w:val="20"/>
          <w:lang w:val="tr-TR"/>
        </w:rPr>
        <w:t xml:space="preserve"> ergonomisine ayrı bir özen </w:t>
      </w:r>
      <w:r w:rsidRPr="009539BB">
        <w:rPr>
          <w:rFonts w:ascii="Arial" w:hAnsi="Arial" w:cs="Arial"/>
          <w:sz w:val="20"/>
          <w:lang w:val="tr-TR"/>
        </w:rPr>
        <w:t>göster</w:t>
      </w:r>
      <w:r w:rsidR="00BB5149">
        <w:rPr>
          <w:rFonts w:ascii="Arial" w:hAnsi="Arial" w:cs="Arial"/>
          <w:sz w:val="20"/>
          <w:lang w:val="tr-TR"/>
        </w:rPr>
        <w:t>ildi</w:t>
      </w:r>
      <w:r w:rsidRPr="009539BB">
        <w:rPr>
          <w:rFonts w:ascii="Arial" w:hAnsi="Arial" w:cs="Arial"/>
          <w:sz w:val="20"/>
          <w:lang w:val="tr-TR"/>
        </w:rPr>
        <w:t xml:space="preserve">. </w:t>
      </w:r>
      <w:r w:rsidR="0055330C" w:rsidRPr="009539BB">
        <w:rPr>
          <w:rFonts w:ascii="Arial" w:hAnsi="Arial" w:cs="Arial"/>
          <w:sz w:val="20"/>
          <w:lang w:val="tr-TR"/>
        </w:rPr>
        <w:t>İç mekan; y</w:t>
      </w:r>
      <w:r w:rsidRPr="009539BB">
        <w:rPr>
          <w:rFonts w:ascii="Arial" w:hAnsi="Arial" w:cs="Arial"/>
          <w:sz w:val="20"/>
          <w:lang w:val="tr-TR"/>
        </w:rPr>
        <w:t>üksek kaliteli malzemeler,</w:t>
      </w:r>
      <w:r w:rsidR="0055330C" w:rsidRPr="009539BB">
        <w:rPr>
          <w:rFonts w:ascii="Arial" w:hAnsi="Arial" w:cs="Arial"/>
          <w:sz w:val="20"/>
          <w:lang w:val="tr-TR"/>
        </w:rPr>
        <w:t xml:space="preserve"> yumuşak dokuya sahip ön panel</w:t>
      </w:r>
      <w:r w:rsidRPr="009539BB">
        <w:rPr>
          <w:rFonts w:ascii="Arial" w:hAnsi="Arial" w:cs="Arial"/>
          <w:sz w:val="20"/>
          <w:lang w:val="tr-TR"/>
        </w:rPr>
        <w:t xml:space="preserve">, kapı panelleri ve orta konsol çerçevesi </w:t>
      </w:r>
      <w:r w:rsidR="009756E5">
        <w:rPr>
          <w:rFonts w:ascii="Arial" w:hAnsi="Arial" w:cs="Arial"/>
          <w:sz w:val="20"/>
          <w:lang w:val="tr-TR"/>
        </w:rPr>
        <w:t xml:space="preserve">ile </w:t>
      </w:r>
      <w:r w:rsidRPr="009539BB">
        <w:rPr>
          <w:rFonts w:ascii="Arial" w:hAnsi="Arial" w:cs="Arial"/>
          <w:sz w:val="20"/>
          <w:lang w:val="tr-TR"/>
        </w:rPr>
        <w:t>kalite algısı açısından boyut değiştiriyor.</w:t>
      </w:r>
      <w:r w:rsidRPr="004D239B">
        <w:rPr>
          <w:rFonts w:ascii="Arial" w:hAnsi="Arial" w:cs="Arial"/>
          <w:sz w:val="20"/>
          <w:lang w:val="tr-TR"/>
        </w:rPr>
        <w:t xml:space="preserve"> </w:t>
      </w:r>
    </w:p>
    <w:p w14:paraId="2175451E" w14:textId="77777777" w:rsidR="00C65111" w:rsidRPr="007C07BE" w:rsidRDefault="00C65111" w:rsidP="007C07BE">
      <w:pPr>
        <w:shd w:val="clear" w:color="auto" w:fill="FFFFFF"/>
        <w:ind w:left="708"/>
        <w:jc w:val="both"/>
        <w:rPr>
          <w:rFonts w:ascii="Arial" w:hAnsi="Arial" w:cs="Arial"/>
          <w:sz w:val="8"/>
          <w:lang w:val="tr-TR"/>
        </w:rPr>
      </w:pPr>
    </w:p>
    <w:p w14:paraId="3071F534" w14:textId="6C1A4232" w:rsidR="008035D1" w:rsidRDefault="00E52032" w:rsidP="00C65111">
      <w:pPr>
        <w:ind w:left="708"/>
        <w:jc w:val="both"/>
        <w:rPr>
          <w:rFonts w:ascii="Arial" w:hAnsi="Arial" w:cs="Arial"/>
          <w:color w:val="222222"/>
          <w:sz w:val="20"/>
          <w:lang w:val="tr-TR"/>
        </w:rPr>
      </w:pPr>
      <w:r w:rsidRPr="004D239B">
        <w:rPr>
          <w:rFonts w:ascii="Arial" w:hAnsi="Arial" w:cs="Arial"/>
          <w:sz w:val="20"/>
          <w:lang w:val="tr-TR"/>
        </w:rPr>
        <w:t xml:space="preserve">Geniş alan </w:t>
      </w:r>
      <w:r w:rsidR="0055330C">
        <w:rPr>
          <w:rFonts w:ascii="Arial" w:hAnsi="Arial" w:cs="Arial"/>
          <w:sz w:val="20"/>
          <w:lang w:val="tr-TR"/>
        </w:rPr>
        <w:t>sunmak</w:t>
      </w:r>
      <w:r w:rsidRPr="004D239B">
        <w:rPr>
          <w:rFonts w:ascii="Arial" w:hAnsi="Arial" w:cs="Arial"/>
          <w:sz w:val="20"/>
          <w:lang w:val="tr-TR"/>
        </w:rPr>
        <w:t xml:space="preserve"> için daha kompakt hale getirilen tamamen yeni</w:t>
      </w:r>
      <w:r w:rsidR="008035D1">
        <w:rPr>
          <w:rFonts w:ascii="Arial" w:hAnsi="Arial" w:cs="Arial"/>
          <w:sz w:val="20"/>
          <w:lang w:val="tr-TR"/>
        </w:rPr>
        <w:t>lenen</w:t>
      </w:r>
      <w:r w:rsidRPr="004D239B">
        <w:rPr>
          <w:rFonts w:ascii="Arial" w:hAnsi="Arial" w:cs="Arial"/>
          <w:sz w:val="20"/>
          <w:lang w:val="tr-TR"/>
        </w:rPr>
        <w:t xml:space="preserve"> </w:t>
      </w:r>
      <w:r w:rsidR="009756E5" w:rsidRPr="004D239B">
        <w:rPr>
          <w:rFonts w:ascii="Arial" w:hAnsi="Arial" w:cs="Arial"/>
          <w:sz w:val="20"/>
          <w:lang w:val="tr-TR"/>
        </w:rPr>
        <w:t xml:space="preserve">sürücü odaklı </w:t>
      </w:r>
      <w:r w:rsidRPr="004D239B">
        <w:rPr>
          <w:rFonts w:ascii="Arial" w:hAnsi="Arial" w:cs="Arial"/>
          <w:sz w:val="20"/>
          <w:lang w:val="tr-TR"/>
        </w:rPr>
        <w:t xml:space="preserve">“Akıllı Kabin-Smart </w:t>
      </w:r>
      <w:proofErr w:type="spellStart"/>
      <w:r w:rsidRPr="004D239B">
        <w:rPr>
          <w:rFonts w:ascii="Arial" w:hAnsi="Arial" w:cs="Arial"/>
          <w:sz w:val="20"/>
          <w:lang w:val="tr-TR"/>
        </w:rPr>
        <w:t>Cockpit</w:t>
      </w:r>
      <w:proofErr w:type="spellEnd"/>
      <w:r w:rsidRPr="004D239B">
        <w:rPr>
          <w:rFonts w:ascii="Arial" w:hAnsi="Arial" w:cs="Arial"/>
          <w:sz w:val="20"/>
          <w:lang w:val="tr-TR"/>
        </w:rPr>
        <w:t>”</w:t>
      </w:r>
      <w:r w:rsidR="009756E5">
        <w:rPr>
          <w:rFonts w:ascii="Arial" w:hAnsi="Arial" w:cs="Arial"/>
          <w:sz w:val="20"/>
          <w:lang w:val="tr-TR"/>
        </w:rPr>
        <w:t xml:space="preserve">, çok </w:t>
      </w:r>
      <w:r w:rsidRPr="004D239B">
        <w:rPr>
          <w:rFonts w:ascii="Arial" w:hAnsi="Arial" w:cs="Arial"/>
          <w:sz w:val="20"/>
          <w:lang w:val="tr-TR"/>
        </w:rPr>
        <w:t>daha fazla teknoloji barındırıyor.</w:t>
      </w:r>
      <w:r w:rsidR="00C65111">
        <w:rPr>
          <w:rFonts w:ascii="Arial" w:hAnsi="Arial" w:cs="Arial"/>
          <w:sz w:val="20"/>
          <w:lang w:val="tr-TR"/>
        </w:rPr>
        <w:t xml:space="preserve"> </w:t>
      </w:r>
      <w:r w:rsidR="008C5C4A" w:rsidRPr="008C5C4A">
        <w:rPr>
          <w:rFonts w:ascii="Arial" w:hAnsi="Arial" w:cs="Arial"/>
          <w:color w:val="222222"/>
          <w:sz w:val="20"/>
          <w:lang w:val="tr-TR"/>
        </w:rPr>
        <w:t xml:space="preserve">Yeni </w:t>
      </w:r>
      <w:proofErr w:type="spellStart"/>
      <w:r w:rsidR="008C5C4A" w:rsidRPr="008C5C4A">
        <w:rPr>
          <w:rFonts w:ascii="Arial" w:hAnsi="Arial" w:cs="Arial"/>
          <w:color w:val="222222"/>
          <w:sz w:val="20"/>
          <w:lang w:val="tr-TR"/>
        </w:rPr>
        <w:t>Clio</w:t>
      </w:r>
      <w:proofErr w:type="spellEnd"/>
      <w:r w:rsidR="008C5C4A" w:rsidRPr="008C5C4A">
        <w:rPr>
          <w:rFonts w:ascii="Arial" w:hAnsi="Arial" w:cs="Arial"/>
          <w:color w:val="222222"/>
          <w:sz w:val="20"/>
          <w:lang w:val="tr-TR"/>
        </w:rPr>
        <w:t xml:space="preserve">, geleneksel kadranların yerine ilk kez </w:t>
      </w:r>
      <w:r w:rsidR="00394DD5">
        <w:rPr>
          <w:rFonts w:ascii="Arial" w:hAnsi="Arial" w:cs="Arial"/>
          <w:color w:val="222222"/>
          <w:sz w:val="20"/>
          <w:lang w:val="tr-TR"/>
        </w:rPr>
        <w:t>kişiselleştirilebilir TFT</w:t>
      </w:r>
      <w:r w:rsidR="008C5C4A" w:rsidRPr="008C5C4A">
        <w:rPr>
          <w:rFonts w:ascii="Arial" w:hAnsi="Arial" w:cs="Arial"/>
          <w:color w:val="222222"/>
          <w:sz w:val="20"/>
          <w:lang w:val="tr-TR"/>
        </w:rPr>
        <w:t xml:space="preserve"> </w:t>
      </w:r>
      <w:r w:rsidR="00394DD5">
        <w:rPr>
          <w:rFonts w:ascii="Arial" w:hAnsi="Arial" w:cs="Arial"/>
          <w:color w:val="222222"/>
          <w:sz w:val="20"/>
          <w:lang w:val="tr-TR"/>
        </w:rPr>
        <w:t>sürücü</w:t>
      </w:r>
      <w:r w:rsidR="008C5C4A" w:rsidRPr="008C5C4A">
        <w:rPr>
          <w:rFonts w:ascii="Arial" w:hAnsi="Arial" w:cs="Arial"/>
          <w:color w:val="222222"/>
          <w:sz w:val="20"/>
          <w:lang w:val="tr-TR"/>
        </w:rPr>
        <w:t xml:space="preserve"> ekran</w:t>
      </w:r>
      <w:r w:rsidR="00394DD5">
        <w:rPr>
          <w:rFonts w:ascii="Arial" w:hAnsi="Arial" w:cs="Arial"/>
          <w:color w:val="222222"/>
          <w:sz w:val="20"/>
          <w:lang w:val="tr-TR"/>
        </w:rPr>
        <w:t>ı</w:t>
      </w:r>
      <w:r w:rsidR="008C5C4A" w:rsidRPr="008C5C4A">
        <w:rPr>
          <w:rFonts w:ascii="Arial" w:hAnsi="Arial" w:cs="Arial"/>
          <w:color w:val="222222"/>
          <w:sz w:val="20"/>
          <w:lang w:val="tr-TR"/>
        </w:rPr>
        <w:t xml:space="preserve"> ile sunuluyor. Üst </w:t>
      </w:r>
      <w:proofErr w:type="spellStart"/>
      <w:r w:rsidR="00A679A7">
        <w:rPr>
          <w:rFonts w:ascii="Arial" w:hAnsi="Arial" w:cs="Arial"/>
          <w:color w:val="222222"/>
          <w:sz w:val="20"/>
          <w:lang w:val="tr-TR"/>
        </w:rPr>
        <w:t>segment</w:t>
      </w:r>
      <w:proofErr w:type="spellEnd"/>
      <w:r w:rsidR="00A679A7">
        <w:rPr>
          <w:rFonts w:ascii="Arial" w:hAnsi="Arial" w:cs="Arial"/>
          <w:color w:val="222222"/>
          <w:sz w:val="20"/>
          <w:lang w:val="tr-TR"/>
        </w:rPr>
        <w:t xml:space="preserve"> </w:t>
      </w:r>
      <w:r w:rsidR="008C5C4A" w:rsidRPr="008C5C4A">
        <w:rPr>
          <w:rFonts w:ascii="Arial" w:hAnsi="Arial" w:cs="Arial"/>
          <w:color w:val="222222"/>
          <w:sz w:val="20"/>
          <w:lang w:val="tr-TR"/>
        </w:rPr>
        <w:t xml:space="preserve">modellerden alınan </w:t>
      </w:r>
      <w:r w:rsidR="008C5C4A" w:rsidRPr="00FD0AFA">
        <w:rPr>
          <w:rFonts w:ascii="Arial" w:hAnsi="Arial" w:cs="Arial"/>
          <w:color w:val="222222"/>
          <w:sz w:val="20"/>
          <w:lang w:val="tr-TR"/>
        </w:rPr>
        <w:t xml:space="preserve">teknoloji ile </w:t>
      </w:r>
      <w:r w:rsidR="008C5C4A" w:rsidRPr="000D5F8B">
        <w:rPr>
          <w:rFonts w:ascii="Arial" w:hAnsi="Arial" w:cs="Arial"/>
          <w:color w:val="222222"/>
          <w:sz w:val="20"/>
          <w:lang w:val="tr-TR"/>
        </w:rPr>
        <w:t>7 ila 10 inç büyüklüğündeki</w:t>
      </w:r>
      <w:r w:rsidR="008C5C4A" w:rsidRPr="00F509AA">
        <w:rPr>
          <w:rFonts w:ascii="Arial" w:hAnsi="Arial" w:cs="Arial"/>
          <w:color w:val="222222"/>
          <w:sz w:val="20"/>
          <w:lang w:val="tr-TR"/>
        </w:rPr>
        <w:t xml:space="preserve"> TFT ekran, sürüş deneyimini kişiselleştirme imkanı sunuyor.</w:t>
      </w:r>
      <w:r w:rsidR="002A28DA" w:rsidRPr="00F509AA">
        <w:rPr>
          <w:rFonts w:ascii="Arial" w:hAnsi="Arial" w:cs="Arial"/>
          <w:color w:val="222222"/>
          <w:sz w:val="20"/>
          <w:lang w:val="tr-TR"/>
        </w:rPr>
        <w:t xml:space="preserve"> </w:t>
      </w:r>
      <w:r w:rsidR="008C5C4A" w:rsidRPr="000D5F8B">
        <w:rPr>
          <w:rFonts w:ascii="Arial" w:hAnsi="Arial" w:cs="Arial"/>
          <w:color w:val="222222"/>
          <w:sz w:val="20"/>
          <w:lang w:val="tr-TR"/>
        </w:rPr>
        <w:t>9,3</w:t>
      </w:r>
      <w:r w:rsidR="002A28DA" w:rsidRPr="000D5F8B">
        <w:rPr>
          <w:rFonts w:ascii="Arial" w:hAnsi="Arial" w:cs="Arial"/>
          <w:color w:val="222222"/>
          <w:sz w:val="20"/>
          <w:lang w:val="tr-TR"/>
        </w:rPr>
        <w:t xml:space="preserve">’’ </w:t>
      </w:r>
      <w:r w:rsidR="002A28DA" w:rsidRPr="004E1553">
        <w:rPr>
          <w:rFonts w:ascii="Arial" w:hAnsi="Arial" w:cs="Arial"/>
          <w:color w:val="222222"/>
          <w:sz w:val="20"/>
          <w:lang w:val="tr-TR"/>
        </w:rPr>
        <w:t>multimedya</w:t>
      </w:r>
      <w:r w:rsidR="00FF3D96" w:rsidRPr="004E1553">
        <w:rPr>
          <w:rFonts w:ascii="Arial" w:hAnsi="Arial" w:cs="Arial"/>
          <w:color w:val="222222"/>
          <w:sz w:val="20"/>
          <w:lang w:val="tr-TR"/>
        </w:rPr>
        <w:t xml:space="preserve">, </w:t>
      </w:r>
      <w:r w:rsidR="008C5C4A" w:rsidRPr="004E1553">
        <w:rPr>
          <w:rFonts w:ascii="Arial" w:hAnsi="Arial" w:cs="Arial"/>
          <w:color w:val="222222"/>
          <w:sz w:val="20"/>
          <w:lang w:val="tr-TR"/>
        </w:rPr>
        <w:t>sınıfının en büyük ekran</w:t>
      </w:r>
      <w:r w:rsidR="00FF3D96" w:rsidRPr="004E1553">
        <w:rPr>
          <w:rFonts w:ascii="Arial" w:hAnsi="Arial" w:cs="Arial"/>
          <w:color w:val="222222"/>
          <w:sz w:val="20"/>
          <w:lang w:val="tr-TR"/>
        </w:rPr>
        <w:t>ı olarak öne</w:t>
      </w:r>
      <w:r w:rsidR="00FF3D96">
        <w:rPr>
          <w:rFonts w:ascii="Arial" w:hAnsi="Arial" w:cs="Arial"/>
          <w:color w:val="222222"/>
          <w:sz w:val="20"/>
          <w:lang w:val="tr-TR"/>
        </w:rPr>
        <w:t xml:space="preserve"> çıkıyor.</w:t>
      </w:r>
      <w:r w:rsidR="002775D2" w:rsidRPr="002775D2">
        <w:t xml:space="preserve"> </w:t>
      </w:r>
      <w:r w:rsidR="002775D2" w:rsidRPr="002775D2">
        <w:rPr>
          <w:rFonts w:ascii="Arial" w:hAnsi="Arial" w:cs="Arial"/>
          <w:color w:val="222222"/>
          <w:sz w:val="20"/>
          <w:lang w:val="tr-TR"/>
        </w:rPr>
        <w:t xml:space="preserve">Bir tablet gibi kullanımı kolay ve çözünürlüğü yüksek olan ekrandan, yeni multimedya sistemi EASY LINK, </w:t>
      </w:r>
      <w:proofErr w:type="spellStart"/>
      <w:r w:rsidR="002775D2" w:rsidRPr="002775D2">
        <w:rPr>
          <w:rFonts w:ascii="Arial" w:hAnsi="Arial" w:cs="Arial"/>
          <w:color w:val="222222"/>
          <w:sz w:val="20"/>
          <w:lang w:val="tr-TR"/>
        </w:rPr>
        <w:t>navigasyon</w:t>
      </w:r>
      <w:proofErr w:type="spellEnd"/>
      <w:r w:rsidR="002775D2" w:rsidRPr="002775D2">
        <w:rPr>
          <w:rFonts w:ascii="Arial" w:hAnsi="Arial" w:cs="Arial"/>
          <w:color w:val="222222"/>
          <w:sz w:val="20"/>
          <w:lang w:val="tr-TR"/>
        </w:rPr>
        <w:t>, MULTI-SENSE ve Sürüşe Yardımcı Destek Sistemleri (ADAS) ayarları kolaylıkla yapılabiliyor.</w:t>
      </w:r>
    </w:p>
    <w:p w14:paraId="466A77C4" w14:textId="77777777" w:rsidR="002775D2" w:rsidRPr="002775D2" w:rsidRDefault="002775D2" w:rsidP="00C65111">
      <w:pPr>
        <w:ind w:left="708"/>
        <w:jc w:val="both"/>
        <w:rPr>
          <w:rFonts w:ascii="Arial" w:hAnsi="Arial" w:cs="Arial"/>
          <w:sz w:val="8"/>
          <w:lang w:val="tr-TR"/>
        </w:rPr>
      </w:pPr>
    </w:p>
    <w:p w14:paraId="78100BF7" w14:textId="77777777" w:rsidR="008035D1" w:rsidRPr="007C07BE" w:rsidRDefault="008035D1" w:rsidP="008C5C4A">
      <w:pPr>
        <w:shd w:val="clear" w:color="auto" w:fill="FFFFFF"/>
        <w:ind w:left="708"/>
        <w:jc w:val="both"/>
        <w:rPr>
          <w:rFonts w:ascii="Arial" w:hAnsi="Arial" w:cs="Arial"/>
          <w:sz w:val="8"/>
          <w:lang w:val="tr-TR"/>
        </w:rPr>
      </w:pPr>
    </w:p>
    <w:p w14:paraId="3241EB94" w14:textId="567F1FEC" w:rsidR="00273856" w:rsidRDefault="00F15334" w:rsidP="001B7B00">
      <w:pPr>
        <w:shd w:val="clear" w:color="auto" w:fill="FFFFFF"/>
        <w:ind w:left="708"/>
        <w:jc w:val="both"/>
        <w:rPr>
          <w:rFonts w:ascii="Arial" w:hAnsi="Arial" w:cs="Arial"/>
          <w:bCs/>
          <w:iCs/>
          <w:sz w:val="20"/>
          <w:lang w:val="tr-TR"/>
        </w:rPr>
      </w:pPr>
      <w:proofErr w:type="spellStart"/>
      <w:r w:rsidRPr="00F15334">
        <w:rPr>
          <w:rFonts w:ascii="Arial" w:hAnsi="Arial" w:cs="Arial"/>
          <w:color w:val="222222"/>
          <w:sz w:val="20"/>
          <w:lang w:val="tr-TR"/>
        </w:rPr>
        <w:t>MULTISENSE’te</w:t>
      </w:r>
      <w:proofErr w:type="spellEnd"/>
      <w:r w:rsidRPr="00F15334">
        <w:rPr>
          <w:rFonts w:ascii="Arial" w:hAnsi="Arial" w:cs="Arial"/>
          <w:color w:val="222222"/>
          <w:sz w:val="20"/>
          <w:lang w:val="tr-TR"/>
        </w:rPr>
        <w:t xml:space="preserve"> 3 farklı sürüş </w:t>
      </w:r>
      <w:proofErr w:type="spellStart"/>
      <w:r w:rsidRPr="00F15334">
        <w:rPr>
          <w:rFonts w:ascii="Arial" w:hAnsi="Arial" w:cs="Arial"/>
          <w:color w:val="222222"/>
          <w:sz w:val="20"/>
          <w:lang w:val="tr-TR"/>
        </w:rPr>
        <w:t>modu</w:t>
      </w:r>
      <w:proofErr w:type="spellEnd"/>
      <w:r w:rsidRPr="00F15334">
        <w:rPr>
          <w:rFonts w:ascii="Arial" w:hAnsi="Arial" w:cs="Arial"/>
          <w:color w:val="222222"/>
          <w:sz w:val="20"/>
          <w:lang w:val="tr-TR"/>
        </w:rPr>
        <w:t xml:space="preserve"> </w:t>
      </w:r>
      <w:r w:rsidR="00A679A7">
        <w:rPr>
          <w:rFonts w:ascii="Arial" w:hAnsi="Arial" w:cs="Arial"/>
          <w:color w:val="222222"/>
          <w:sz w:val="20"/>
          <w:lang w:val="tr-TR"/>
        </w:rPr>
        <w:t>yer alıyor</w:t>
      </w:r>
      <w:r w:rsidRPr="00F15334">
        <w:rPr>
          <w:rFonts w:ascii="Arial" w:hAnsi="Arial" w:cs="Arial"/>
          <w:color w:val="222222"/>
          <w:sz w:val="20"/>
          <w:lang w:val="tr-TR"/>
        </w:rPr>
        <w:t xml:space="preserve">: </w:t>
      </w:r>
      <w:proofErr w:type="spellStart"/>
      <w:r w:rsidRPr="00F15334">
        <w:rPr>
          <w:rFonts w:ascii="Arial" w:hAnsi="Arial" w:cs="Arial"/>
          <w:color w:val="222222"/>
          <w:sz w:val="20"/>
          <w:lang w:val="tr-TR"/>
        </w:rPr>
        <w:t>Eco</w:t>
      </w:r>
      <w:proofErr w:type="spellEnd"/>
      <w:r w:rsidRPr="00F15334">
        <w:rPr>
          <w:rFonts w:ascii="Arial" w:hAnsi="Arial" w:cs="Arial"/>
          <w:color w:val="222222"/>
          <w:sz w:val="20"/>
          <w:lang w:val="tr-TR"/>
        </w:rPr>
        <w:t xml:space="preserve">, </w:t>
      </w:r>
      <w:proofErr w:type="spellStart"/>
      <w:r w:rsidRPr="00F15334">
        <w:rPr>
          <w:rFonts w:ascii="Arial" w:hAnsi="Arial" w:cs="Arial"/>
          <w:color w:val="222222"/>
          <w:sz w:val="20"/>
          <w:lang w:val="tr-TR"/>
        </w:rPr>
        <w:t>Sport</w:t>
      </w:r>
      <w:proofErr w:type="spellEnd"/>
      <w:r w:rsidRPr="00F15334">
        <w:rPr>
          <w:rFonts w:ascii="Arial" w:hAnsi="Arial" w:cs="Arial"/>
          <w:color w:val="222222"/>
          <w:sz w:val="20"/>
          <w:lang w:val="tr-TR"/>
        </w:rPr>
        <w:t xml:space="preserve">, </w:t>
      </w:r>
      <w:proofErr w:type="spellStart"/>
      <w:r w:rsidRPr="00F15334">
        <w:rPr>
          <w:rFonts w:ascii="Arial" w:hAnsi="Arial" w:cs="Arial"/>
          <w:color w:val="222222"/>
          <w:sz w:val="20"/>
          <w:lang w:val="tr-TR"/>
        </w:rPr>
        <w:t>Mysense</w:t>
      </w:r>
      <w:proofErr w:type="spellEnd"/>
      <w:r w:rsidRPr="00F15334">
        <w:rPr>
          <w:rFonts w:ascii="Arial" w:hAnsi="Arial" w:cs="Arial"/>
          <w:color w:val="222222"/>
          <w:sz w:val="20"/>
          <w:lang w:val="tr-TR"/>
        </w:rPr>
        <w:t>.</w:t>
      </w:r>
      <w:r w:rsidR="008035D1">
        <w:rPr>
          <w:rFonts w:ascii="Arial" w:hAnsi="Arial" w:cs="Arial"/>
          <w:color w:val="222222"/>
          <w:sz w:val="20"/>
          <w:lang w:val="tr-TR"/>
        </w:rPr>
        <w:t xml:space="preserve"> </w:t>
      </w:r>
      <w:r w:rsidR="008172FD">
        <w:rPr>
          <w:rFonts w:ascii="Arial" w:hAnsi="Arial" w:cs="Arial"/>
          <w:bCs/>
          <w:iCs/>
          <w:sz w:val="20"/>
          <w:lang w:val="tr-TR"/>
        </w:rPr>
        <w:t>İç mekan, o</w:t>
      </w:r>
      <w:r w:rsidR="008C5C4A" w:rsidRPr="008C5C4A">
        <w:rPr>
          <w:rFonts w:ascii="Arial" w:hAnsi="Arial" w:cs="Arial"/>
          <w:bCs/>
          <w:iCs/>
          <w:sz w:val="20"/>
          <w:lang w:val="tr-TR"/>
        </w:rPr>
        <w:t>rta konsol</w:t>
      </w:r>
      <w:r w:rsidR="00D64ACB">
        <w:rPr>
          <w:rFonts w:ascii="Arial" w:hAnsi="Arial" w:cs="Arial"/>
          <w:bCs/>
          <w:iCs/>
          <w:sz w:val="20"/>
          <w:lang w:val="tr-TR"/>
        </w:rPr>
        <w:t xml:space="preserve"> ve ön</w:t>
      </w:r>
      <w:r w:rsidR="008C5C4A" w:rsidRPr="008C5C4A">
        <w:rPr>
          <w:rFonts w:ascii="Arial" w:hAnsi="Arial" w:cs="Arial"/>
          <w:bCs/>
          <w:iCs/>
          <w:sz w:val="20"/>
          <w:lang w:val="tr-TR"/>
        </w:rPr>
        <w:t xml:space="preserve"> panel üzerindeki havalandırma çizgisine ait renk</w:t>
      </w:r>
      <w:r w:rsidR="00DF24D5">
        <w:rPr>
          <w:rFonts w:ascii="Arial" w:hAnsi="Arial" w:cs="Arial"/>
          <w:bCs/>
          <w:iCs/>
          <w:sz w:val="20"/>
          <w:lang w:val="tr-TR"/>
        </w:rPr>
        <w:t>lerin yanı sıra</w:t>
      </w:r>
      <w:r w:rsidR="00FF1B3B">
        <w:rPr>
          <w:rFonts w:ascii="Arial" w:hAnsi="Arial" w:cs="Arial"/>
          <w:bCs/>
          <w:iCs/>
          <w:sz w:val="20"/>
          <w:lang w:val="tr-TR"/>
        </w:rPr>
        <w:t xml:space="preserve"> </w:t>
      </w:r>
      <w:proofErr w:type="spellStart"/>
      <w:r w:rsidR="00FF1B3B">
        <w:rPr>
          <w:rFonts w:ascii="Arial" w:hAnsi="Arial" w:cs="Arial"/>
          <w:bCs/>
          <w:iCs/>
          <w:sz w:val="20"/>
          <w:lang w:val="tr-TR"/>
        </w:rPr>
        <w:t>Multisense</w:t>
      </w:r>
      <w:proofErr w:type="spellEnd"/>
      <w:r w:rsidR="00FF1B3B">
        <w:rPr>
          <w:rFonts w:ascii="Arial" w:hAnsi="Arial" w:cs="Arial"/>
          <w:bCs/>
          <w:iCs/>
          <w:sz w:val="20"/>
          <w:lang w:val="tr-TR"/>
        </w:rPr>
        <w:t xml:space="preserve"> ile gelen</w:t>
      </w:r>
      <w:r w:rsidR="008C5C4A" w:rsidRPr="008C5C4A">
        <w:rPr>
          <w:rFonts w:ascii="Arial" w:hAnsi="Arial" w:cs="Arial"/>
          <w:bCs/>
          <w:iCs/>
          <w:sz w:val="20"/>
          <w:lang w:val="tr-TR"/>
        </w:rPr>
        <w:t xml:space="preserve"> </w:t>
      </w:r>
      <w:r w:rsidR="008C5C4A" w:rsidRPr="000A26A2">
        <w:rPr>
          <w:rFonts w:ascii="Arial" w:hAnsi="Arial" w:cs="Arial"/>
          <w:bCs/>
          <w:iCs/>
          <w:sz w:val="20"/>
          <w:lang w:val="tr-TR"/>
        </w:rPr>
        <w:t xml:space="preserve">8 </w:t>
      </w:r>
      <w:r w:rsidR="00AE2A86">
        <w:rPr>
          <w:rFonts w:ascii="Arial" w:hAnsi="Arial" w:cs="Arial"/>
          <w:bCs/>
          <w:iCs/>
          <w:sz w:val="20"/>
          <w:lang w:val="tr-TR"/>
        </w:rPr>
        <w:t xml:space="preserve">farklı </w:t>
      </w:r>
      <w:r w:rsidR="008C5C4A" w:rsidRPr="000A26A2">
        <w:rPr>
          <w:rFonts w:ascii="Arial" w:hAnsi="Arial" w:cs="Arial"/>
          <w:bCs/>
          <w:iCs/>
          <w:sz w:val="20"/>
          <w:lang w:val="tr-TR"/>
        </w:rPr>
        <w:t>ambiyans seçeneği sayesinde</w:t>
      </w:r>
      <w:r w:rsidR="00A679A7">
        <w:rPr>
          <w:rFonts w:ascii="Arial" w:hAnsi="Arial" w:cs="Arial"/>
          <w:bCs/>
          <w:iCs/>
          <w:sz w:val="20"/>
          <w:lang w:val="tr-TR"/>
        </w:rPr>
        <w:t>,</w:t>
      </w:r>
      <w:r w:rsidR="008172FD">
        <w:rPr>
          <w:rFonts w:ascii="Arial" w:hAnsi="Arial" w:cs="Arial"/>
          <w:bCs/>
          <w:iCs/>
          <w:sz w:val="20"/>
          <w:lang w:val="tr-TR"/>
        </w:rPr>
        <w:t xml:space="preserve"> </w:t>
      </w:r>
      <w:r w:rsidR="008C5C4A" w:rsidRPr="000A26A2">
        <w:rPr>
          <w:rFonts w:ascii="Arial" w:hAnsi="Arial" w:cs="Arial"/>
          <w:bCs/>
          <w:iCs/>
          <w:sz w:val="20"/>
          <w:lang w:val="tr-TR"/>
        </w:rPr>
        <w:t>tamamen kişisel tercihe göre düzenlenebiliyor.</w:t>
      </w:r>
    </w:p>
    <w:p w14:paraId="25F764A9" w14:textId="77777777" w:rsidR="00AE6E92" w:rsidRPr="007C07BE" w:rsidRDefault="00AE6E92" w:rsidP="001B7B00">
      <w:pPr>
        <w:shd w:val="clear" w:color="auto" w:fill="FFFFFF"/>
        <w:ind w:left="708"/>
        <w:jc w:val="both"/>
        <w:rPr>
          <w:rFonts w:ascii="Arial" w:hAnsi="Arial" w:cs="Arial"/>
          <w:sz w:val="8"/>
          <w:lang w:val="tr-TR"/>
        </w:rPr>
      </w:pPr>
    </w:p>
    <w:p w14:paraId="262190A6" w14:textId="576C1E80" w:rsidR="00AE6E92" w:rsidRPr="00AB25C9" w:rsidRDefault="00C65111" w:rsidP="008961C4">
      <w:pPr>
        <w:shd w:val="clear" w:color="auto" w:fill="FFFFFF"/>
        <w:ind w:left="708"/>
        <w:jc w:val="both"/>
        <w:rPr>
          <w:rFonts w:ascii="Arial" w:hAnsi="Arial" w:cs="Arial"/>
          <w:bCs/>
          <w:iCs/>
          <w:sz w:val="20"/>
          <w:lang w:val="tr-TR"/>
        </w:rPr>
      </w:pPr>
      <w:r w:rsidRPr="00AB25C9">
        <w:rPr>
          <w:rFonts w:ascii="Arial" w:hAnsi="Arial" w:cs="Arial"/>
          <w:bCs/>
          <w:iCs/>
          <w:sz w:val="20"/>
          <w:lang w:val="tr-TR"/>
        </w:rPr>
        <w:t xml:space="preserve">Yeni </w:t>
      </w:r>
      <w:proofErr w:type="spellStart"/>
      <w:r w:rsidRPr="00AB25C9">
        <w:rPr>
          <w:rFonts w:ascii="Arial" w:hAnsi="Arial" w:cs="Arial"/>
          <w:bCs/>
          <w:iCs/>
          <w:sz w:val="20"/>
          <w:lang w:val="tr-TR"/>
        </w:rPr>
        <w:t>Clio’nun</w:t>
      </w:r>
      <w:proofErr w:type="spellEnd"/>
      <w:r w:rsidRPr="00AB25C9">
        <w:rPr>
          <w:rFonts w:ascii="Arial" w:hAnsi="Arial" w:cs="Arial"/>
          <w:bCs/>
          <w:iCs/>
          <w:sz w:val="20"/>
          <w:lang w:val="tr-TR"/>
        </w:rPr>
        <w:t xml:space="preserve"> direksiyonunda sürüş keyfini iyileştirmek adına tüm detaylar düşünüldü. </w:t>
      </w:r>
      <w:r w:rsidR="00AE6E92" w:rsidRPr="00AB25C9">
        <w:rPr>
          <w:rFonts w:ascii="Arial" w:hAnsi="Arial" w:cs="Arial"/>
          <w:bCs/>
          <w:iCs/>
          <w:sz w:val="20"/>
          <w:lang w:val="tr-TR"/>
        </w:rPr>
        <w:t xml:space="preserve">Önceki </w:t>
      </w:r>
      <w:proofErr w:type="spellStart"/>
      <w:r w:rsidR="008035D1">
        <w:rPr>
          <w:rFonts w:ascii="Arial" w:hAnsi="Arial" w:cs="Arial"/>
          <w:bCs/>
          <w:iCs/>
          <w:sz w:val="20"/>
          <w:lang w:val="tr-TR"/>
        </w:rPr>
        <w:t>nesile</w:t>
      </w:r>
      <w:proofErr w:type="spellEnd"/>
      <w:r w:rsidR="00AE6E92" w:rsidRPr="00AB25C9">
        <w:rPr>
          <w:rFonts w:ascii="Arial" w:hAnsi="Arial" w:cs="Arial"/>
          <w:bCs/>
          <w:iCs/>
          <w:sz w:val="20"/>
          <w:lang w:val="tr-TR"/>
        </w:rPr>
        <w:t xml:space="preserve"> kıyasla daha kompakt bir hava yastığı kullanılarak, direksiyona daha şık ve rafine bir tarz kazandırıldı. </w:t>
      </w:r>
      <w:r w:rsidR="005B6CDE">
        <w:rPr>
          <w:rFonts w:ascii="Arial" w:hAnsi="Arial" w:cs="Arial"/>
          <w:bCs/>
          <w:iCs/>
          <w:sz w:val="20"/>
          <w:lang w:val="tr-TR"/>
        </w:rPr>
        <w:t>Yeni</w:t>
      </w:r>
      <w:r w:rsidR="00AE6E92" w:rsidRPr="00AB25C9">
        <w:rPr>
          <w:rFonts w:ascii="Arial" w:hAnsi="Arial" w:cs="Arial"/>
          <w:bCs/>
          <w:iCs/>
          <w:sz w:val="20"/>
          <w:lang w:val="tr-TR"/>
        </w:rPr>
        <w:t xml:space="preserve"> direksiyon</w:t>
      </w:r>
      <w:r w:rsidR="005B6CDE">
        <w:rPr>
          <w:rFonts w:ascii="Arial" w:hAnsi="Arial" w:cs="Arial"/>
          <w:bCs/>
          <w:iCs/>
          <w:sz w:val="20"/>
          <w:lang w:val="tr-TR"/>
        </w:rPr>
        <w:t xml:space="preserve"> sayesinde</w:t>
      </w:r>
      <w:r w:rsidR="00AE6E92" w:rsidRPr="00AB25C9">
        <w:rPr>
          <w:rFonts w:ascii="Arial" w:hAnsi="Arial" w:cs="Arial"/>
          <w:bCs/>
          <w:iCs/>
          <w:sz w:val="20"/>
          <w:lang w:val="tr-TR"/>
        </w:rPr>
        <w:t xml:space="preserve"> sürü</w:t>
      </w:r>
      <w:r w:rsidR="00A679A7">
        <w:rPr>
          <w:rFonts w:ascii="Arial" w:hAnsi="Arial" w:cs="Arial"/>
          <w:bCs/>
          <w:iCs/>
          <w:sz w:val="20"/>
          <w:lang w:val="tr-TR"/>
        </w:rPr>
        <w:t>ş</w:t>
      </w:r>
      <w:r w:rsidR="00A41AEE">
        <w:rPr>
          <w:rFonts w:ascii="Arial" w:hAnsi="Arial" w:cs="Arial"/>
          <w:bCs/>
          <w:iCs/>
          <w:sz w:val="20"/>
          <w:lang w:val="tr-TR"/>
        </w:rPr>
        <w:t xml:space="preserve"> ekranının görülebilmesi kolaylaşıyor.</w:t>
      </w:r>
      <w:r w:rsidR="008961C4">
        <w:rPr>
          <w:rFonts w:ascii="Arial" w:hAnsi="Arial" w:cs="Arial"/>
          <w:bCs/>
          <w:iCs/>
          <w:sz w:val="20"/>
          <w:lang w:val="tr-TR"/>
        </w:rPr>
        <w:t xml:space="preserve"> </w:t>
      </w:r>
      <w:r w:rsidR="00AE6E92" w:rsidRPr="00AB25C9">
        <w:rPr>
          <w:rFonts w:ascii="Arial" w:hAnsi="Arial" w:cs="Arial"/>
          <w:bCs/>
          <w:iCs/>
          <w:sz w:val="20"/>
          <w:lang w:val="tr-TR"/>
        </w:rPr>
        <w:t xml:space="preserve">Dişli </w:t>
      </w:r>
      <w:r w:rsidR="00AE6E92" w:rsidRPr="005A0581">
        <w:rPr>
          <w:rFonts w:ascii="Arial" w:hAnsi="Arial" w:cs="Arial"/>
          <w:bCs/>
          <w:iCs/>
          <w:sz w:val="20"/>
          <w:lang w:val="tr-TR"/>
        </w:rPr>
        <w:t xml:space="preserve">oranının 15,2’den 14,4’e indirilmesi sayesinde direksiyonun daha hassas ve daha kolay yönlendirilmesi sağlanarak sürücünün direksiyon hakimiyeti artırılıyor. </w:t>
      </w:r>
    </w:p>
    <w:p w14:paraId="70B6FAEE" w14:textId="77777777" w:rsidR="00AE6E92" w:rsidRPr="007C07BE" w:rsidRDefault="00AE6E92" w:rsidP="007C07BE">
      <w:pPr>
        <w:shd w:val="clear" w:color="auto" w:fill="FFFFFF"/>
        <w:ind w:left="708"/>
        <w:jc w:val="both"/>
        <w:rPr>
          <w:rFonts w:ascii="Arial" w:hAnsi="Arial" w:cs="Arial"/>
          <w:sz w:val="8"/>
          <w:lang w:val="tr-TR"/>
        </w:rPr>
      </w:pPr>
    </w:p>
    <w:p w14:paraId="50CDDD32" w14:textId="3EA8E494" w:rsidR="00AE6E92" w:rsidRPr="005B6CDE" w:rsidRDefault="00AE6E92" w:rsidP="00AE6E92">
      <w:pPr>
        <w:shd w:val="clear" w:color="auto" w:fill="FFFFFF"/>
        <w:ind w:left="708"/>
        <w:jc w:val="both"/>
        <w:rPr>
          <w:rFonts w:ascii="Arial" w:hAnsi="Arial" w:cs="Arial"/>
          <w:bCs/>
          <w:iCs/>
          <w:sz w:val="20"/>
          <w:lang w:val="tr-TR"/>
        </w:rPr>
      </w:pPr>
      <w:r w:rsidRPr="005B6CDE">
        <w:rPr>
          <w:rFonts w:ascii="Arial" w:hAnsi="Arial" w:cs="Arial"/>
          <w:bCs/>
          <w:iCs/>
          <w:sz w:val="20"/>
          <w:lang w:val="tr-TR"/>
        </w:rPr>
        <w:t xml:space="preserve">Yeni </w:t>
      </w:r>
      <w:proofErr w:type="spellStart"/>
      <w:r w:rsidRPr="005B6CDE">
        <w:rPr>
          <w:rFonts w:ascii="Arial" w:hAnsi="Arial" w:cs="Arial"/>
          <w:bCs/>
          <w:iCs/>
          <w:sz w:val="20"/>
          <w:lang w:val="tr-TR"/>
        </w:rPr>
        <w:t>Clio</w:t>
      </w:r>
      <w:r w:rsidR="006E483B">
        <w:rPr>
          <w:rFonts w:ascii="Arial" w:hAnsi="Arial" w:cs="Arial"/>
          <w:bCs/>
          <w:iCs/>
          <w:sz w:val="20"/>
          <w:lang w:val="tr-TR"/>
        </w:rPr>
        <w:t>’nun</w:t>
      </w:r>
      <w:proofErr w:type="spellEnd"/>
      <w:r w:rsidR="006E483B">
        <w:rPr>
          <w:rFonts w:ascii="Arial" w:hAnsi="Arial" w:cs="Arial"/>
          <w:bCs/>
          <w:iCs/>
          <w:sz w:val="20"/>
          <w:lang w:val="tr-TR"/>
        </w:rPr>
        <w:t xml:space="preserve"> koltukları</w:t>
      </w:r>
      <w:r w:rsidR="008C692E">
        <w:rPr>
          <w:rFonts w:ascii="Arial" w:hAnsi="Arial" w:cs="Arial"/>
          <w:bCs/>
          <w:iCs/>
          <w:sz w:val="20"/>
          <w:lang w:val="tr-TR"/>
        </w:rPr>
        <w:t xml:space="preserve"> ise</w:t>
      </w:r>
      <w:r w:rsidR="006E483B">
        <w:rPr>
          <w:rFonts w:ascii="Arial" w:hAnsi="Arial" w:cs="Arial"/>
          <w:bCs/>
          <w:iCs/>
          <w:sz w:val="20"/>
          <w:lang w:val="tr-TR"/>
        </w:rPr>
        <w:t xml:space="preserve"> iç mekandaki yüksek kalite algısına katkıda bulunuyor.</w:t>
      </w:r>
      <w:r w:rsidRPr="005B6CDE">
        <w:rPr>
          <w:rFonts w:ascii="Arial" w:hAnsi="Arial" w:cs="Arial"/>
          <w:bCs/>
          <w:iCs/>
          <w:sz w:val="20"/>
          <w:lang w:val="tr-TR"/>
        </w:rPr>
        <w:t xml:space="preserve"> Daha geniş ve yolcuyu kavrayan koltuklar, seyahat edenlerin oturma pozisyonunu destekliyor. Koltukların yarı yumuşak kaplamalarının boşluklu yapısı, arkadaki yolcular için diz mesafesini önemli ölçüde artırırken, virgül şeklindeki daha ince koltuk başları ise sürücünün arkayı görmesini kolaylaştırıyor. </w:t>
      </w:r>
    </w:p>
    <w:p w14:paraId="04AB9D09" w14:textId="77777777" w:rsidR="00AE6E92" w:rsidRPr="007C07BE" w:rsidRDefault="00AE6E92" w:rsidP="007C07BE">
      <w:pPr>
        <w:shd w:val="clear" w:color="auto" w:fill="FFFFFF"/>
        <w:ind w:left="708"/>
        <w:jc w:val="both"/>
        <w:rPr>
          <w:rFonts w:ascii="Arial" w:hAnsi="Arial" w:cs="Arial"/>
          <w:sz w:val="8"/>
          <w:lang w:val="tr-TR"/>
        </w:rPr>
      </w:pPr>
      <w:bookmarkStart w:id="7" w:name="_Hlk535507768"/>
    </w:p>
    <w:p w14:paraId="12B41EE4" w14:textId="69DB0AF6" w:rsidR="00615974" w:rsidRPr="00DD610F" w:rsidRDefault="004D3D03" w:rsidP="002E5803">
      <w:pPr>
        <w:shd w:val="clear" w:color="auto" w:fill="FFFFFF"/>
        <w:ind w:left="708"/>
        <w:jc w:val="both"/>
        <w:rPr>
          <w:rFonts w:ascii="Arial" w:hAnsi="Arial" w:cs="Arial"/>
          <w:bCs/>
          <w:iCs/>
          <w:sz w:val="20"/>
          <w:lang w:val="tr-TR"/>
        </w:rPr>
      </w:pPr>
      <w:r>
        <w:rPr>
          <w:rFonts w:ascii="Arial" w:hAnsi="Arial" w:cs="Arial"/>
          <w:sz w:val="20"/>
          <w:lang w:val="tr-TR"/>
        </w:rPr>
        <w:t xml:space="preserve">Yeni </w:t>
      </w:r>
      <w:proofErr w:type="spellStart"/>
      <w:r>
        <w:rPr>
          <w:rFonts w:ascii="Arial" w:hAnsi="Arial" w:cs="Arial"/>
          <w:sz w:val="20"/>
          <w:lang w:val="tr-TR"/>
        </w:rPr>
        <w:t>Clio’nun</w:t>
      </w:r>
      <w:proofErr w:type="spellEnd"/>
      <w:r>
        <w:rPr>
          <w:rFonts w:ascii="Arial" w:hAnsi="Arial" w:cs="Arial"/>
          <w:sz w:val="20"/>
          <w:lang w:val="tr-TR"/>
        </w:rPr>
        <w:t xml:space="preserve"> b</w:t>
      </w:r>
      <w:r w:rsidRPr="004D239B">
        <w:rPr>
          <w:rFonts w:ascii="Arial" w:hAnsi="Arial" w:cs="Arial"/>
          <w:sz w:val="20"/>
          <w:lang w:val="tr-TR"/>
        </w:rPr>
        <w:t>agaj</w:t>
      </w:r>
      <w:r w:rsidRPr="004D239B">
        <w:rPr>
          <w:rFonts w:ascii="Arial" w:hAnsi="Arial" w:cs="Arial"/>
          <w:bCs/>
          <w:iCs/>
          <w:sz w:val="20"/>
          <w:lang w:val="tr-TR"/>
        </w:rPr>
        <w:t xml:space="preserve"> hacmi 391 litreye ulaşırken, iç saklama hacmi</w:t>
      </w:r>
      <w:r>
        <w:rPr>
          <w:rFonts w:ascii="Arial" w:hAnsi="Arial" w:cs="Arial"/>
          <w:bCs/>
          <w:iCs/>
          <w:sz w:val="20"/>
          <w:lang w:val="tr-TR"/>
        </w:rPr>
        <w:t>ndeki</w:t>
      </w:r>
      <w:r w:rsidRPr="004D239B">
        <w:rPr>
          <w:rFonts w:ascii="Arial" w:hAnsi="Arial" w:cs="Arial"/>
          <w:bCs/>
          <w:iCs/>
          <w:sz w:val="20"/>
          <w:lang w:val="tr-TR"/>
        </w:rPr>
        <w:t xml:space="preserve"> 26 litre</w:t>
      </w:r>
      <w:r>
        <w:rPr>
          <w:rFonts w:ascii="Arial" w:hAnsi="Arial" w:cs="Arial"/>
          <w:bCs/>
          <w:iCs/>
          <w:sz w:val="20"/>
          <w:lang w:val="tr-TR"/>
        </w:rPr>
        <w:t xml:space="preserve">lik artış </w:t>
      </w:r>
      <w:proofErr w:type="spellStart"/>
      <w:r w:rsidRPr="004D239B">
        <w:rPr>
          <w:rFonts w:ascii="Arial" w:hAnsi="Arial" w:cs="Arial"/>
          <w:bCs/>
          <w:iCs/>
          <w:sz w:val="20"/>
          <w:lang w:val="tr-TR"/>
        </w:rPr>
        <w:t>segmentinde</w:t>
      </w:r>
      <w:r>
        <w:rPr>
          <w:rFonts w:ascii="Arial" w:hAnsi="Arial" w:cs="Arial"/>
          <w:bCs/>
          <w:iCs/>
          <w:sz w:val="20"/>
          <w:lang w:val="tr-TR"/>
        </w:rPr>
        <w:t>ki</w:t>
      </w:r>
      <w:proofErr w:type="spellEnd"/>
      <w:r w:rsidRPr="004D239B">
        <w:rPr>
          <w:rFonts w:ascii="Arial" w:hAnsi="Arial" w:cs="Arial"/>
          <w:bCs/>
          <w:iCs/>
          <w:sz w:val="20"/>
          <w:lang w:val="tr-TR"/>
        </w:rPr>
        <w:t xml:space="preserve"> </w:t>
      </w:r>
      <w:r w:rsidRPr="00DD610F">
        <w:rPr>
          <w:rFonts w:ascii="Arial" w:hAnsi="Arial" w:cs="Arial"/>
          <w:bCs/>
          <w:iCs/>
          <w:sz w:val="20"/>
          <w:lang w:val="tr-TR"/>
        </w:rPr>
        <w:t>en yüksek seviyey</w:t>
      </w:r>
      <w:r>
        <w:rPr>
          <w:rFonts w:ascii="Arial" w:hAnsi="Arial" w:cs="Arial"/>
          <w:bCs/>
          <w:iCs/>
          <w:sz w:val="20"/>
          <w:lang w:val="tr-TR"/>
        </w:rPr>
        <w:t>i işaret ediyor.</w:t>
      </w:r>
      <w:r w:rsidRPr="00DD610F">
        <w:rPr>
          <w:rFonts w:ascii="Arial" w:hAnsi="Arial" w:cs="Arial"/>
          <w:bCs/>
          <w:iCs/>
          <w:sz w:val="20"/>
          <w:lang w:val="tr-TR"/>
        </w:rPr>
        <w:t xml:space="preserve"> </w:t>
      </w:r>
      <w:bookmarkEnd w:id="7"/>
    </w:p>
    <w:p w14:paraId="7EBAB7AC" w14:textId="77777777" w:rsidR="00A679A7" w:rsidRPr="007C07BE" w:rsidRDefault="00A679A7" w:rsidP="00F63223">
      <w:pPr>
        <w:shd w:val="clear" w:color="auto" w:fill="FFFFFF"/>
        <w:jc w:val="both"/>
        <w:rPr>
          <w:rFonts w:ascii="Arial" w:eastAsia="Times New Roman" w:hAnsi="Arial" w:cs="Arial"/>
          <w:b/>
          <w:color w:val="FFC000"/>
          <w:sz w:val="16"/>
          <w:lang w:eastAsia="ko-KR"/>
        </w:rPr>
      </w:pPr>
    </w:p>
    <w:p w14:paraId="578D90F5" w14:textId="2A572380" w:rsidR="00266BB4" w:rsidRDefault="00266BB4" w:rsidP="00B5359C">
      <w:pPr>
        <w:shd w:val="clear" w:color="auto" w:fill="FFFFFF"/>
        <w:spacing w:after="120"/>
        <w:ind w:left="709"/>
        <w:jc w:val="both"/>
        <w:rPr>
          <w:rFonts w:ascii="Arial" w:eastAsia="Times New Roman" w:hAnsi="Arial" w:cs="Arial"/>
          <w:b/>
          <w:color w:val="FFC000"/>
          <w:lang w:eastAsia="ko-KR"/>
        </w:rPr>
      </w:pPr>
      <w:r w:rsidRPr="000E76A5">
        <w:rPr>
          <w:rFonts w:ascii="Arial" w:eastAsia="Times New Roman" w:hAnsi="Arial" w:cs="Arial"/>
          <w:b/>
          <w:color w:val="FFC000"/>
          <w:lang w:eastAsia="ko-KR"/>
        </w:rPr>
        <w:t xml:space="preserve">Renault EASY DRIVE: </w:t>
      </w:r>
      <w:proofErr w:type="spellStart"/>
      <w:r>
        <w:rPr>
          <w:rFonts w:ascii="Arial" w:eastAsia="Times New Roman" w:hAnsi="Arial" w:cs="Arial"/>
          <w:b/>
          <w:color w:val="FFC000"/>
          <w:lang w:eastAsia="ko-KR"/>
        </w:rPr>
        <w:t>Üst</w:t>
      </w:r>
      <w:proofErr w:type="spellEnd"/>
      <w:r>
        <w:rPr>
          <w:rFonts w:ascii="Arial" w:eastAsia="Times New Roman" w:hAnsi="Arial" w:cs="Arial"/>
          <w:b/>
          <w:color w:val="FFC000"/>
          <w:lang w:eastAsia="ko-KR"/>
        </w:rPr>
        <w:t xml:space="preserve"> segmente ait </w:t>
      </w:r>
      <w:proofErr w:type="spellStart"/>
      <w:r>
        <w:rPr>
          <w:rFonts w:ascii="Arial" w:eastAsia="Times New Roman" w:hAnsi="Arial" w:cs="Arial"/>
          <w:b/>
          <w:color w:val="FFC000"/>
          <w:lang w:eastAsia="ko-KR"/>
        </w:rPr>
        <w:t>sürüş</w:t>
      </w:r>
      <w:proofErr w:type="spellEnd"/>
      <w:r>
        <w:rPr>
          <w:rFonts w:ascii="Arial" w:eastAsia="Times New Roman" w:hAnsi="Arial" w:cs="Arial"/>
          <w:b/>
          <w:color w:val="FFC000"/>
          <w:lang w:eastAsia="ko-KR"/>
        </w:rPr>
        <w:t xml:space="preserve"> </w:t>
      </w:r>
      <w:proofErr w:type="spellStart"/>
      <w:r>
        <w:rPr>
          <w:rFonts w:ascii="Arial" w:eastAsia="Times New Roman" w:hAnsi="Arial" w:cs="Arial"/>
          <w:b/>
          <w:color w:val="FFC000"/>
          <w:lang w:eastAsia="ko-KR"/>
        </w:rPr>
        <w:t>destek</w:t>
      </w:r>
      <w:proofErr w:type="spellEnd"/>
      <w:r>
        <w:rPr>
          <w:rFonts w:ascii="Arial" w:eastAsia="Times New Roman" w:hAnsi="Arial" w:cs="Arial"/>
          <w:b/>
          <w:color w:val="FFC000"/>
          <w:lang w:eastAsia="ko-KR"/>
        </w:rPr>
        <w:t xml:space="preserve"> </w:t>
      </w:r>
      <w:proofErr w:type="spellStart"/>
      <w:r>
        <w:rPr>
          <w:rFonts w:ascii="Arial" w:eastAsia="Times New Roman" w:hAnsi="Arial" w:cs="Arial"/>
          <w:b/>
          <w:color w:val="FFC000"/>
          <w:lang w:eastAsia="ko-KR"/>
        </w:rPr>
        <w:t>sistemleri</w:t>
      </w:r>
      <w:proofErr w:type="spellEnd"/>
    </w:p>
    <w:p w14:paraId="6CFEE4E3" w14:textId="77777777" w:rsidR="00266BB4" w:rsidRPr="007C07BE" w:rsidRDefault="00266BB4" w:rsidP="00266BB4">
      <w:pPr>
        <w:shd w:val="clear" w:color="auto" w:fill="FFFFFF"/>
        <w:ind w:left="708"/>
        <w:jc w:val="both"/>
        <w:rPr>
          <w:rFonts w:ascii="Arial" w:hAnsi="Arial" w:cs="Arial"/>
          <w:sz w:val="2"/>
        </w:rPr>
      </w:pPr>
    </w:p>
    <w:p w14:paraId="2518BDFE" w14:textId="41E0BB29" w:rsidR="00B5359C" w:rsidRDefault="00CF2E0E" w:rsidP="00266BB4">
      <w:pPr>
        <w:shd w:val="clear" w:color="auto" w:fill="FFFFFF"/>
        <w:ind w:left="708"/>
        <w:jc w:val="both"/>
        <w:rPr>
          <w:rFonts w:ascii="Arial" w:hAnsi="Arial" w:cs="Arial"/>
          <w:sz w:val="20"/>
        </w:rPr>
      </w:pPr>
      <w:proofErr w:type="spellStart"/>
      <w:r w:rsidRPr="00CF2E0E">
        <w:rPr>
          <w:rFonts w:ascii="Arial" w:hAnsi="Arial" w:cs="Arial"/>
          <w:sz w:val="20"/>
        </w:rPr>
        <w:t>Yeni</w:t>
      </w:r>
      <w:proofErr w:type="spellEnd"/>
      <w:r w:rsidRPr="00CF2E0E">
        <w:rPr>
          <w:rFonts w:ascii="Arial" w:hAnsi="Arial" w:cs="Arial"/>
          <w:sz w:val="20"/>
        </w:rPr>
        <w:t xml:space="preserve"> Clio, Euro NCAP </w:t>
      </w:r>
      <w:proofErr w:type="spellStart"/>
      <w:r w:rsidRPr="00CF2E0E">
        <w:rPr>
          <w:rFonts w:ascii="Arial" w:hAnsi="Arial" w:cs="Arial"/>
          <w:sz w:val="20"/>
        </w:rPr>
        <w:t>testinden</w:t>
      </w:r>
      <w:proofErr w:type="spellEnd"/>
      <w:r w:rsidRPr="00CF2E0E">
        <w:rPr>
          <w:rFonts w:ascii="Arial" w:hAnsi="Arial" w:cs="Arial"/>
          <w:sz w:val="20"/>
        </w:rPr>
        <w:t xml:space="preserve"> </w:t>
      </w:r>
      <w:proofErr w:type="spellStart"/>
      <w:r w:rsidRPr="00CF2E0E">
        <w:rPr>
          <w:rFonts w:ascii="Arial" w:hAnsi="Arial" w:cs="Arial"/>
          <w:sz w:val="20"/>
        </w:rPr>
        <w:t>elde</w:t>
      </w:r>
      <w:proofErr w:type="spellEnd"/>
      <w:r w:rsidRPr="00CF2E0E">
        <w:rPr>
          <w:rFonts w:ascii="Arial" w:hAnsi="Arial" w:cs="Arial"/>
          <w:sz w:val="20"/>
        </w:rPr>
        <w:t xml:space="preserve"> </w:t>
      </w:r>
      <w:proofErr w:type="spellStart"/>
      <w:r w:rsidRPr="00CF2E0E">
        <w:rPr>
          <w:rFonts w:ascii="Arial" w:hAnsi="Arial" w:cs="Arial"/>
          <w:sz w:val="20"/>
        </w:rPr>
        <w:t>ettiği</w:t>
      </w:r>
      <w:proofErr w:type="spellEnd"/>
      <w:r w:rsidRPr="00CF2E0E">
        <w:rPr>
          <w:rFonts w:ascii="Arial" w:hAnsi="Arial" w:cs="Arial"/>
          <w:sz w:val="20"/>
        </w:rPr>
        <w:t xml:space="preserve"> 5 </w:t>
      </w:r>
      <w:proofErr w:type="spellStart"/>
      <w:r w:rsidRPr="00CF2E0E">
        <w:rPr>
          <w:rFonts w:ascii="Arial" w:hAnsi="Arial" w:cs="Arial"/>
          <w:sz w:val="20"/>
        </w:rPr>
        <w:t>yıldız</w:t>
      </w:r>
      <w:proofErr w:type="spellEnd"/>
      <w:r w:rsidRPr="00CF2E0E">
        <w:rPr>
          <w:rFonts w:ascii="Arial" w:hAnsi="Arial" w:cs="Arial"/>
          <w:sz w:val="20"/>
        </w:rPr>
        <w:t xml:space="preserve"> ile </w:t>
      </w:r>
      <w:proofErr w:type="spellStart"/>
      <w:r w:rsidRPr="00CF2E0E">
        <w:rPr>
          <w:rFonts w:ascii="Arial" w:hAnsi="Arial" w:cs="Arial"/>
          <w:sz w:val="20"/>
        </w:rPr>
        <w:t>mükemmel</w:t>
      </w:r>
      <w:proofErr w:type="spellEnd"/>
      <w:r w:rsidRPr="00CF2E0E">
        <w:rPr>
          <w:rFonts w:ascii="Arial" w:hAnsi="Arial" w:cs="Arial"/>
          <w:sz w:val="20"/>
        </w:rPr>
        <w:t xml:space="preserve"> </w:t>
      </w:r>
      <w:proofErr w:type="spellStart"/>
      <w:r w:rsidRPr="00CF2E0E">
        <w:rPr>
          <w:rFonts w:ascii="Arial" w:hAnsi="Arial" w:cs="Arial"/>
          <w:sz w:val="20"/>
        </w:rPr>
        <w:t>güvenlik</w:t>
      </w:r>
      <w:proofErr w:type="spellEnd"/>
      <w:r w:rsidRPr="00CF2E0E">
        <w:rPr>
          <w:rFonts w:ascii="Arial" w:hAnsi="Arial" w:cs="Arial"/>
          <w:sz w:val="20"/>
        </w:rPr>
        <w:t xml:space="preserve"> </w:t>
      </w:r>
      <w:proofErr w:type="spellStart"/>
      <w:r w:rsidRPr="00CF2E0E">
        <w:rPr>
          <w:rFonts w:ascii="Arial" w:hAnsi="Arial" w:cs="Arial"/>
          <w:sz w:val="20"/>
        </w:rPr>
        <w:t>seviyesi</w:t>
      </w:r>
      <w:proofErr w:type="spellEnd"/>
      <w:r w:rsidRPr="00CF2E0E">
        <w:rPr>
          <w:rFonts w:ascii="Arial" w:hAnsi="Arial" w:cs="Arial"/>
          <w:sz w:val="20"/>
        </w:rPr>
        <w:t xml:space="preserve"> </w:t>
      </w:r>
      <w:proofErr w:type="spellStart"/>
      <w:r w:rsidRPr="00CF2E0E">
        <w:rPr>
          <w:rFonts w:ascii="Arial" w:hAnsi="Arial" w:cs="Arial"/>
          <w:sz w:val="20"/>
        </w:rPr>
        <w:t>sunarak</w:t>
      </w:r>
      <w:proofErr w:type="spellEnd"/>
      <w:r w:rsidRPr="00CF2E0E">
        <w:rPr>
          <w:rFonts w:ascii="Arial" w:hAnsi="Arial" w:cs="Arial"/>
          <w:sz w:val="20"/>
        </w:rPr>
        <w:t xml:space="preserve"> 5. </w:t>
      </w:r>
      <w:proofErr w:type="spellStart"/>
      <w:r w:rsidRPr="00CF2E0E">
        <w:rPr>
          <w:rFonts w:ascii="Arial" w:hAnsi="Arial" w:cs="Arial"/>
          <w:sz w:val="20"/>
        </w:rPr>
        <w:t>neslinde</w:t>
      </w:r>
      <w:proofErr w:type="spellEnd"/>
      <w:r w:rsidRPr="00CF2E0E">
        <w:rPr>
          <w:rFonts w:ascii="Arial" w:hAnsi="Arial" w:cs="Arial"/>
          <w:sz w:val="20"/>
        </w:rPr>
        <w:t xml:space="preserve"> de </w:t>
      </w:r>
      <w:proofErr w:type="spellStart"/>
      <w:r w:rsidRPr="00CF2E0E">
        <w:rPr>
          <w:rFonts w:ascii="Arial" w:hAnsi="Arial" w:cs="Arial"/>
          <w:sz w:val="20"/>
        </w:rPr>
        <w:t>çağa</w:t>
      </w:r>
      <w:proofErr w:type="spellEnd"/>
      <w:r w:rsidRPr="00CF2E0E">
        <w:rPr>
          <w:rFonts w:ascii="Arial" w:hAnsi="Arial" w:cs="Arial"/>
          <w:sz w:val="20"/>
        </w:rPr>
        <w:t xml:space="preserve"> </w:t>
      </w:r>
      <w:proofErr w:type="spellStart"/>
      <w:r w:rsidRPr="00CF2E0E">
        <w:rPr>
          <w:rFonts w:ascii="Arial" w:hAnsi="Arial" w:cs="Arial"/>
          <w:sz w:val="20"/>
        </w:rPr>
        <w:t>uyum</w:t>
      </w:r>
      <w:proofErr w:type="spellEnd"/>
      <w:r w:rsidRPr="00CF2E0E">
        <w:rPr>
          <w:rFonts w:ascii="Arial" w:hAnsi="Arial" w:cs="Arial"/>
          <w:sz w:val="20"/>
        </w:rPr>
        <w:t xml:space="preserve"> </w:t>
      </w:r>
      <w:proofErr w:type="spellStart"/>
      <w:r w:rsidRPr="00CF2E0E">
        <w:rPr>
          <w:rFonts w:ascii="Arial" w:hAnsi="Arial" w:cs="Arial"/>
          <w:sz w:val="20"/>
        </w:rPr>
        <w:t>sağlama</w:t>
      </w:r>
      <w:proofErr w:type="spellEnd"/>
      <w:r w:rsidRPr="00CF2E0E">
        <w:rPr>
          <w:rFonts w:ascii="Arial" w:hAnsi="Arial" w:cs="Arial"/>
          <w:sz w:val="20"/>
        </w:rPr>
        <w:t xml:space="preserve"> </w:t>
      </w:r>
      <w:proofErr w:type="spellStart"/>
      <w:r w:rsidRPr="00CF2E0E">
        <w:rPr>
          <w:rFonts w:ascii="Arial" w:hAnsi="Arial" w:cs="Arial"/>
          <w:sz w:val="20"/>
        </w:rPr>
        <w:t>geleneğini</w:t>
      </w:r>
      <w:proofErr w:type="spellEnd"/>
      <w:r w:rsidRPr="00CF2E0E">
        <w:rPr>
          <w:rFonts w:ascii="Arial" w:hAnsi="Arial" w:cs="Arial"/>
          <w:sz w:val="20"/>
        </w:rPr>
        <w:t xml:space="preserve"> </w:t>
      </w:r>
      <w:proofErr w:type="spellStart"/>
      <w:r w:rsidRPr="00CF2E0E">
        <w:rPr>
          <w:rFonts w:ascii="Arial" w:hAnsi="Arial" w:cs="Arial"/>
          <w:sz w:val="20"/>
        </w:rPr>
        <w:t>sürdürüyor</w:t>
      </w:r>
      <w:proofErr w:type="spellEnd"/>
      <w:r w:rsidRPr="00CF2E0E">
        <w:rPr>
          <w:rFonts w:ascii="Arial" w:hAnsi="Arial" w:cs="Arial"/>
          <w:sz w:val="20"/>
        </w:rPr>
        <w:t xml:space="preserve">. </w:t>
      </w:r>
      <w:proofErr w:type="spellStart"/>
      <w:r w:rsidRPr="00CF2E0E">
        <w:rPr>
          <w:rFonts w:ascii="Arial" w:hAnsi="Arial" w:cs="Arial"/>
          <w:sz w:val="20"/>
        </w:rPr>
        <w:t>Yeni</w:t>
      </w:r>
      <w:proofErr w:type="spellEnd"/>
      <w:r w:rsidRPr="00CF2E0E">
        <w:rPr>
          <w:rFonts w:ascii="Arial" w:hAnsi="Arial" w:cs="Arial"/>
          <w:sz w:val="20"/>
        </w:rPr>
        <w:t xml:space="preserve"> Clio, </w:t>
      </w:r>
      <w:proofErr w:type="spellStart"/>
      <w:r w:rsidRPr="00CF2E0E">
        <w:rPr>
          <w:rFonts w:ascii="Arial" w:hAnsi="Arial" w:cs="Arial"/>
          <w:sz w:val="20"/>
        </w:rPr>
        <w:t>yeni</w:t>
      </w:r>
      <w:proofErr w:type="spellEnd"/>
      <w:r w:rsidRPr="00CF2E0E">
        <w:rPr>
          <w:rFonts w:ascii="Arial" w:hAnsi="Arial" w:cs="Arial"/>
          <w:sz w:val="20"/>
        </w:rPr>
        <w:t xml:space="preserve"> Euro NCAP </w:t>
      </w:r>
      <w:proofErr w:type="spellStart"/>
      <w:r w:rsidRPr="00CF2E0E">
        <w:rPr>
          <w:rFonts w:ascii="Arial" w:hAnsi="Arial" w:cs="Arial"/>
          <w:sz w:val="20"/>
        </w:rPr>
        <w:t>testinden</w:t>
      </w:r>
      <w:proofErr w:type="spellEnd"/>
      <w:r w:rsidRPr="00CF2E0E">
        <w:rPr>
          <w:rFonts w:ascii="Arial" w:hAnsi="Arial" w:cs="Arial"/>
          <w:sz w:val="20"/>
        </w:rPr>
        <w:t xml:space="preserve"> </w:t>
      </w:r>
      <w:proofErr w:type="spellStart"/>
      <w:r w:rsidRPr="00CF2E0E">
        <w:rPr>
          <w:rFonts w:ascii="Arial" w:hAnsi="Arial" w:cs="Arial"/>
          <w:sz w:val="20"/>
        </w:rPr>
        <w:t>segmentinde</w:t>
      </w:r>
      <w:proofErr w:type="spellEnd"/>
      <w:r w:rsidRPr="00CF2E0E">
        <w:rPr>
          <w:rFonts w:ascii="Arial" w:hAnsi="Arial" w:cs="Arial"/>
          <w:sz w:val="20"/>
        </w:rPr>
        <w:t xml:space="preserve"> 5 </w:t>
      </w:r>
      <w:proofErr w:type="spellStart"/>
      <w:r w:rsidRPr="00CF2E0E">
        <w:rPr>
          <w:rFonts w:ascii="Arial" w:hAnsi="Arial" w:cs="Arial"/>
          <w:sz w:val="20"/>
        </w:rPr>
        <w:t>yıldızı</w:t>
      </w:r>
      <w:proofErr w:type="spellEnd"/>
      <w:r w:rsidRPr="00CF2E0E">
        <w:rPr>
          <w:rFonts w:ascii="Arial" w:hAnsi="Arial" w:cs="Arial"/>
          <w:sz w:val="20"/>
        </w:rPr>
        <w:t xml:space="preserve"> </w:t>
      </w:r>
      <w:proofErr w:type="spellStart"/>
      <w:r w:rsidRPr="00CF2E0E">
        <w:rPr>
          <w:rFonts w:ascii="Arial" w:hAnsi="Arial" w:cs="Arial"/>
          <w:sz w:val="20"/>
        </w:rPr>
        <w:t>elde</w:t>
      </w:r>
      <w:proofErr w:type="spellEnd"/>
      <w:r w:rsidRPr="00CF2E0E">
        <w:rPr>
          <w:rFonts w:ascii="Arial" w:hAnsi="Arial" w:cs="Arial"/>
          <w:sz w:val="20"/>
        </w:rPr>
        <w:t xml:space="preserve"> </w:t>
      </w:r>
      <w:proofErr w:type="spellStart"/>
      <w:r w:rsidRPr="00CF2E0E">
        <w:rPr>
          <w:rFonts w:ascii="Arial" w:hAnsi="Arial" w:cs="Arial"/>
          <w:sz w:val="20"/>
        </w:rPr>
        <w:t>eden</w:t>
      </w:r>
      <w:proofErr w:type="spellEnd"/>
      <w:r w:rsidRPr="00CF2E0E">
        <w:rPr>
          <w:rFonts w:ascii="Arial" w:hAnsi="Arial" w:cs="Arial"/>
          <w:sz w:val="20"/>
        </w:rPr>
        <w:t xml:space="preserve"> </w:t>
      </w:r>
      <w:proofErr w:type="spellStart"/>
      <w:r w:rsidRPr="00CF2E0E">
        <w:rPr>
          <w:rFonts w:ascii="Arial" w:hAnsi="Arial" w:cs="Arial"/>
          <w:sz w:val="20"/>
        </w:rPr>
        <w:t>ilk</w:t>
      </w:r>
      <w:proofErr w:type="spellEnd"/>
      <w:r w:rsidRPr="00CF2E0E">
        <w:rPr>
          <w:rFonts w:ascii="Arial" w:hAnsi="Arial" w:cs="Arial"/>
          <w:sz w:val="20"/>
        </w:rPr>
        <w:t xml:space="preserve"> model </w:t>
      </w:r>
      <w:proofErr w:type="spellStart"/>
      <w:r w:rsidRPr="00CF2E0E">
        <w:rPr>
          <w:rFonts w:ascii="Arial" w:hAnsi="Arial" w:cs="Arial"/>
          <w:sz w:val="20"/>
        </w:rPr>
        <w:t>olmasının</w:t>
      </w:r>
      <w:proofErr w:type="spellEnd"/>
      <w:r w:rsidRPr="00CF2E0E">
        <w:rPr>
          <w:rFonts w:ascii="Arial" w:hAnsi="Arial" w:cs="Arial"/>
          <w:sz w:val="20"/>
        </w:rPr>
        <w:t xml:space="preserve"> </w:t>
      </w:r>
      <w:proofErr w:type="spellStart"/>
      <w:r w:rsidRPr="00CF2E0E">
        <w:rPr>
          <w:rFonts w:ascii="Arial" w:hAnsi="Arial" w:cs="Arial"/>
          <w:sz w:val="20"/>
        </w:rPr>
        <w:t>yanı</w:t>
      </w:r>
      <w:proofErr w:type="spellEnd"/>
      <w:r w:rsidRPr="00CF2E0E">
        <w:rPr>
          <w:rFonts w:ascii="Arial" w:hAnsi="Arial" w:cs="Arial"/>
          <w:sz w:val="20"/>
        </w:rPr>
        <w:t xml:space="preserve"> </w:t>
      </w:r>
      <w:proofErr w:type="spellStart"/>
      <w:r w:rsidRPr="00CF2E0E">
        <w:rPr>
          <w:rFonts w:ascii="Arial" w:hAnsi="Arial" w:cs="Arial"/>
          <w:sz w:val="20"/>
        </w:rPr>
        <w:t>sıra</w:t>
      </w:r>
      <w:proofErr w:type="spellEnd"/>
      <w:r w:rsidRPr="00CF2E0E">
        <w:rPr>
          <w:rFonts w:ascii="Arial" w:hAnsi="Arial" w:cs="Arial"/>
          <w:sz w:val="20"/>
        </w:rPr>
        <w:t xml:space="preserve"> Euro NCAP </w:t>
      </w:r>
      <w:proofErr w:type="spellStart"/>
      <w:r w:rsidRPr="00CF2E0E">
        <w:rPr>
          <w:rFonts w:ascii="Arial" w:hAnsi="Arial" w:cs="Arial"/>
          <w:sz w:val="20"/>
        </w:rPr>
        <w:t>tarafından</w:t>
      </w:r>
      <w:proofErr w:type="spellEnd"/>
      <w:r w:rsidRPr="00CF2E0E">
        <w:rPr>
          <w:rFonts w:ascii="Arial" w:hAnsi="Arial" w:cs="Arial"/>
          <w:sz w:val="20"/>
        </w:rPr>
        <w:t xml:space="preserve"> 2019’da test </w:t>
      </w:r>
      <w:proofErr w:type="spellStart"/>
      <w:r w:rsidRPr="00CF2E0E">
        <w:rPr>
          <w:rFonts w:ascii="Arial" w:hAnsi="Arial" w:cs="Arial"/>
          <w:sz w:val="20"/>
        </w:rPr>
        <w:t>edilen</w:t>
      </w:r>
      <w:proofErr w:type="spellEnd"/>
      <w:r w:rsidRPr="00CF2E0E">
        <w:rPr>
          <w:rFonts w:ascii="Arial" w:hAnsi="Arial" w:cs="Arial"/>
          <w:sz w:val="20"/>
        </w:rPr>
        <w:t xml:space="preserve"> </w:t>
      </w:r>
      <w:proofErr w:type="spellStart"/>
      <w:r w:rsidRPr="00CF2E0E">
        <w:rPr>
          <w:rFonts w:ascii="Arial" w:hAnsi="Arial" w:cs="Arial"/>
          <w:sz w:val="20"/>
        </w:rPr>
        <w:t>otomobiller</w:t>
      </w:r>
      <w:proofErr w:type="spellEnd"/>
      <w:r w:rsidRPr="00CF2E0E">
        <w:rPr>
          <w:rFonts w:ascii="Arial" w:hAnsi="Arial" w:cs="Arial"/>
          <w:sz w:val="20"/>
        </w:rPr>
        <w:t xml:space="preserve"> </w:t>
      </w:r>
      <w:proofErr w:type="spellStart"/>
      <w:r w:rsidRPr="00CF2E0E">
        <w:rPr>
          <w:rFonts w:ascii="Arial" w:hAnsi="Arial" w:cs="Arial"/>
          <w:sz w:val="20"/>
        </w:rPr>
        <w:t>arasında</w:t>
      </w:r>
      <w:proofErr w:type="spellEnd"/>
      <w:r w:rsidRPr="00CF2E0E">
        <w:rPr>
          <w:rFonts w:ascii="Arial" w:hAnsi="Arial" w:cs="Arial"/>
          <w:sz w:val="20"/>
        </w:rPr>
        <w:t xml:space="preserve"> en </w:t>
      </w:r>
      <w:proofErr w:type="spellStart"/>
      <w:r w:rsidRPr="00CF2E0E">
        <w:rPr>
          <w:rFonts w:ascii="Arial" w:hAnsi="Arial" w:cs="Arial"/>
          <w:sz w:val="20"/>
        </w:rPr>
        <w:t>güvenli</w:t>
      </w:r>
      <w:proofErr w:type="spellEnd"/>
      <w:r w:rsidRPr="00CF2E0E">
        <w:rPr>
          <w:rFonts w:ascii="Arial" w:hAnsi="Arial" w:cs="Arial"/>
          <w:sz w:val="20"/>
        </w:rPr>
        <w:t xml:space="preserve"> </w:t>
      </w:r>
      <w:proofErr w:type="spellStart"/>
      <w:r w:rsidRPr="00CF2E0E">
        <w:rPr>
          <w:rFonts w:ascii="Arial" w:hAnsi="Arial" w:cs="Arial"/>
          <w:sz w:val="20"/>
        </w:rPr>
        <w:t>süpermini</w:t>
      </w:r>
      <w:proofErr w:type="spellEnd"/>
      <w:r w:rsidRPr="00CF2E0E">
        <w:rPr>
          <w:rFonts w:ascii="Arial" w:hAnsi="Arial" w:cs="Arial"/>
          <w:sz w:val="20"/>
        </w:rPr>
        <w:t xml:space="preserve"> </w:t>
      </w:r>
      <w:proofErr w:type="spellStart"/>
      <w:r w:rsidRPr="00CF2E0E">
        <w:rPr>
          <w:rFonts w:ascii="Arial" w:hAnsi="Arial" w:cs="Arial"/>
          <w:sz w:val="20"/>
        </w:rPr>
        <w:t>seçildi</w:t>
      </w:r>
      <w:proofErr w:type="spellEnd"/>
      <w:r w:rsidRPr="00CF2E0E">
        <w:rPr>
          <w:rFonts w:ascii="Arial" w:hAnsi="Arial" w:cs="Arial"/>
          <w:sz w:val="20"/>
        </w:rPr>
        <w:t>.</w:t>
      </w:r>
    </w:p>
    <w:p w14:paraId="6FBACE4D" w14:textId="77777777" w:rsidR="00B5359C" w:rsidRPr="007C07BE" w:rsidRDefault="00B5359C" w:rsidP="00266BB4">
      <w:pPr>
        <w:shd w:val="clear" w:color="auto" w:fill="FFFFFF"/>
        <w:ind w:left="708"/>
        <w:jc w:val="both"/>
        <w:rPr>
          <w:rFonts w:ascii="Arial" w:hAnsi="Arial" w:cs="Arial"/>
          <w:sz w:val="8"/>
          <w:lang w:val="tr-TR"/>
        </w:rPr>
      </w:pPr>
    </w:p>
    <w:p w14:paraId="11DF19AD" w14:textId="0A33672D" w:rsidR="00B5359C" w:rsidRPr="00DF61C6" w:rsidRDefault="00266BB4" w:rsidP="00B5359C">
      <w:pPr>
        <w:shd w:val="clear" w:color="auto" w:fill="FFFFFF"/>
        <w:ind w:left="708"/>
        <w:jc w:val="both"/>
        <w:rPr>
          <w:rFonts w:ascii="Arial" w:hAnsi="Arial" w:cs="Arial"/>
          <w:bCs/>
          <w:iCs/>
          <w:sz w:val="20"/>
          <w:lang w:val="tr-TR"/>
        </w:rPr>
      </w:pPr>
      <w:proofErr w:type="spellStart"/>
      <w:r w:rsidRPr="00631743">
        <w:rPr>
          <w:rFonts w:ascii="Arial" w:hAnsi="Arial" w:cs="Arial"/>
          <w:sz w:val="20"/>
        </w:rPr>
        <w:t>Yeni</w:t>
      </w:r>
      <w:proofErr w:type="spellEnd"/>
      <w:r w:rsidRPr="00631743">
        <w:rPr>
          <w:rFonts w:ascii="Arial" w:hAnsi="Arial" w:cs="Arial"/>
          <w:sz w:val="20"/>
        </w:rPr>
        <w:t xml:space="preserve"> Clio</w:t>
      </w:r>
      <w:r w:rsidR="00C6285D">
        <w:rPr>
          <w:rFonts w:ascii="Arial" w:hAnsi="Arial" w:cs="Arial"/>
          <w:sz w:val="20"/>
        </w:rPr>
        <w:t xml:space="preserve">, </w:t>
      </w:r>
      <w:proofErr w:type="spellStart"/>
      <w:r w:rsidRPr="00631743">
        <w:rPr>
          <w:rFonts w:ascii="Arial" w:hAnsi="Arial" w:cs="Arial"/>
          <w:sz w:val="20"/>
        </w:rPr>
        <w:t>sürüşü</w:t>
      </w:r>
      <w:proofErr w:type="spellEnd"/>
      <w:r w:rsidRPr="00631743">
        <w:rPr>
          <w:rFonts w:ascii="Arial" w:hAnsi="Arial" w:cs="Arial"/>
          <w:sz w:val="20"/>
        </w:rPr>
        <w:t xml:space="preserve"> </w:t>
      </w:r>
      <w:proofErr w:type="spellStart"/>
      <w:r w:rsidRPr="00631743">
        <w:rPr>
          <w:rFonts w:ascii="Arial" w:hAnsi="Arial" w:cs="Arial"/>
          <w:sz w:val="20"/>
        </w:rPr>
        <w:t>kolaylaştırmak</w:t>
      </w:r>
      <w:proofErr w:type="spellEnd"/>
      <w:r w:rsidRPr="00631743">
        <w:rPr>
          <w:rFonts w:ascii="Arial" w:hAnsi="Arial" w:cs="Arial"/>
          <w:sz w:val="20"/>
        </w:rPr>
        <w:t xml:space="preserve">, </w:t>
      </w:r>
      <w:proofErr w:type="spellStart"/>
      <w:r w:rsidRPr="00631743">
        <w:rPr>
          <w:rFonts w:ascii="Arial" w:hAnsi="Arial" w:cs="Arial"/>
          <w:sz w:val="20"/>
        </w:rPr>
        <w:t>güvenliği</w:t>
      </w:r>
      <w:proofErr w:type="spellEnd"/>
      <w:r w:rsidRPr="00631743">
        <w:rPr>
          <w:rFonts w:ascii="Arial" w:hAnsi="Arial" w:cs="Arial"/>
          <w:sz w:val="20"/>
        </w:rPr>
        <w:t xml:space="preserve"> </w:t>
      </w:r>
      <w:proofErr w:type="spellStart"/>
      <w:r w:rsidRPr="00631743">
        <w:rPr>
          <w:rFonts w:ascii="Arial" w:hAnsi="Arial" w:cs="Arial"/>
          <w:sz w:val="20"/>
        </w:rPr>
        <w:t>artırmak</w:t>
      </w:r>
      <w:proofErr w:type="spellEnd"/>
      <w:r w:rsidRPr="00631743">
        <w:rPr>
          <w:rFonts w:ascii="Arial" w:hAnsi="Arial" w:cs="Arial"/>
          <w:sz w:val="20"/>
        </w:rPr>
        <w:t xml:space="preserve"> </w:t>
      </w:r>
      <w:proofErr w:type="spellStart"/>
      <w:r w:rsidRPr="00631743">
        <w:rPr>
          <w:rFonts w:ascii="Arial" w:hAnsi="Arial" w:cs="Arial"/>
          <w:sz w:val="20"/>
        </w:rPr>
        <w:t>ve</w:t>
      </w:r>
      <w:proofErr w:type="spellEnd"/>
      <w:r w:rsidRPr="00631743">
        <w:rPr>
          <w:rFonts w:ascii="Arial" w:hAnsi="Arial" w:cs="Arial"/>
          <w:sz w:val="20"/>
        </w:rPr>
        <w:t xml:space="preserve"> </w:t>
      </w:r>
      <w:proofErr w:type="spellStart"/>
      <w:r w:rsidR="00B5359C">
        <w:rPr>
          <w:rFonts w:ascii="Arial" w:hAnsi="Arial" w:cs="Arial"/>
          <w:sz w:val="20"/>
        </w:rPr>
        <w:t>daha</w:t>
      </w:r>
      <w:proofErr w:type="spellEnd"/>
      <w:r w:rsidR="00B5359C">
        <w:rPr>
          <w:rFonts w:ascii="Arial" w:hAnsi="Arial" w:cs="Arial"/>
          <w:sz w:val="20"/>
        </w:rPr>
        <w:t xml:space="preserve"> </w:t>
      </w:r>
      <w:proofErr w:type="spellStart"/>
      <w:r w:rsidR="00B5359C">
        <w:rPr>
          <w:rFonts w:ascii="Arial" w:hAnsi="Arial" w:cs="Arial"/>
          <w:sz w:val="20"/>
        </w:rPr>
        <w:t>konforlu</w:t>
      </w:r>
      <w:proofErr w:type="spellEnd"/>
      <w:r w:rsidR="00B5359C">
        <w:rPr>
          <w:rFonts w:ascii="Arial" w:hAnsi="Arial" w:cs="Arial"/>
          <w:sz w:val="20"/>
        </w:rPr>
        <w:t xml:space="preserve"> </w:t>
      </w:r>
      <w:proofErr w:type="spellStart"/>
      <w:r w:rsidR="00B5359C">
        <w:rPr>
          <w:rFonts w:ascii="Arial" w:hAnsi="Arial" w:cs="Arial"/>
          <w:sz w:val="20"/>
        </w:rPr>
        <w:t>seyahat</w:t>
      </w:r>
      <w:proofErr w:type="spellEnd"/>
      <w:r w:rsidR="00B5359C">
        <w:rPr>
          <w:rFonts w:ascii="Arial" w:hAnsi="Arial" w:cs="Arial"/>
          <w:sz w:val="20"/>
        </w:rPr>
        <w:t xml:space="preserve"> </w:t>
      </w:r>
      <w:proofErr w:type="spellStart"/>
      <w:r w:rsidRPr="00631743">
        <w:rPr>
          <w:rFonts w:ascii="Arial" w:hAnsi="Arial" w:cs="Arial"/>
          <w:sz w:val="20"/>
        </w:rPr>
        <w:t>için</w:t>
      </w:r>
      <w:proofErr w:type="spellEnd"/>
      <w:r w:rsidRPr="00631743">
        <w:rPr>
          <w:rFonts w:ascii="Arial" w:hAnsi="Arial" w:cs="Arial"/>
          <w:sz w:val="20"/>
        </w:rPr>
        <w:t xml:space="preserve"> </w:t>
      </w:r>
      <w:proofErr w:type="spellStart"/>
      <w:r w:rsidR="00C862A6">
        <w:rPr>
          <w:rFonts w:ascii="Arial" w:hAnsi="Arial" w:cs="Arial"/>
          <w:sz w:val="20"/>
        </w:rPr>
        <w:t>üst</w:t>
      </w:r>
      <w:proofErr w:type="spellEnd"/>
      <w:r w:rsidR="00C862A6">
        <w:rPr>
          <w:rFonts w:ascii="Arial" w:hAnsi="Arial" w:cs="Arial"/>
          <w:sz w:val="20"/>
        </w:rPr>
        <w:t xml:space="preserve"> </w:t>
      </w:r>
      <w:proofErr w:type="spellStart"/>
      <w:r w:rsidR="00C862A6">
        <w:rPr>
          <w:rFonts w:ascii="Arial" w:hAnsi="Arial" w:cs="Arial"/>
          <w:sz w:val="20"/>
        </w:rPr>
        <w:t>seviye</w:t>
      </w:r>
      <w:proofErr w:type="spellEnd"/>
      <w:r w:rsidRPr="00631743">
        <w:rPr>
          <w:rFonts w:ascii="Arial" w:hAnsi="Arial" w:cs="Arial"/>
          <w:sz w:val="20"/>
        </w:rPr>
        <w:t xml:space="preserve"> </w:t>
      </w:r>
      <w:proofErr w:type="spellStart"/>
      <w:r w:rsidRPr="00631743">
        <w:rPr>
          <w:rFonts w:ascii="Arial" w:hAnsi="Arial" w:cs="Arial"/>
          <w:sz w:val="20"/>
        </w:rPr>
        <w:t>sürüş</w:t>
      </w:r>
      <w:proofErr w:type="spellEnd"/>
      <w:r w:rsidRPr="00631743">
        <w:rPr>
          <w:rFonts w:ascii="Arial" w:hAnsi="Arial" w:cs="Arial"/>
          <w:sz w:val="20"/>
        </w:rPr>
        <w:t xml:space="preserve"> </w:t>
      </w:r>
      <w:proofErr w:type="spellStart"/>
      <w:r w:rsidRPr="00631743">
        <w:rPr>
          <w:rFonts w:ascii="Arial" w:hAnsi="Arial" w:cs="Arial"/>
          <w:sz w:val="20"/>
        </w:rPr>
        <w:t>destek</w:t>
      </w:r>
      <w:proofErr w:type="spellEnd"/>
      <w:r w:rsidRPr="00631743">
        <w:rPr>
          <w:rFonts w:ascii="Arial" w:hAnsi="Arial" w:cs="Arial"/>
          <w:sz w:val="20"/>
        </w:rPr>
        <w:t xml:space="preserve"> </w:t>
      </w:r>
      <w:proofErr w:type="spellStart"/>
      <w:r w:rsidRPr="00631743">
        <w:rPr>
          <w:rFonts w:ascii="Arial" w:hAnsi="Arial" w:cs="Arial"/>
          <w:sz w:val="20"/>
        </w:rPr>
        <w:t>sistemleri</w:t>
      </w:r>
      <w:proofErr w:type="spellEnd"/>
      <w:r w:rsidRPr="00631743">
        <w:rPr>
          <w:rFonts w:ascii="Arial" w:hAnsi="Arial" w:cs="Arial"/>
          <w:sz w:val="20"/>
        </w:rPr>
        <w:t xml:space="preserve"> </w:t>
      </w:r>
      <w:proofErr w:type="spellStart"/>
      <w:r w:rsidRPr="00631743">
        <w:rPr>
          <w:rFonts w:ascii="Arial" w:hAnsi="Arial" w:cs="Arial"/>
          <w:sz w:val="20"/>
        </w:rPr>
        <w:t>sunuyor</w:t>
      </w:r>
      <w:proofErr w:type="spellEnd"/>
      <w:r w:rsidRPr="00631743">
        <w:rPr>
          <w:rFonts w:ascii="Arial" w:hAnsi="Arial" w:cs="Arial"/>
          <w:sz w:val="20"/>
        </w:rPr>
        <w:t xml:space="preserve">. </w:t>
      </w:r>
      <w:proofErr w:type="spellStart"/>
      <w:r w:rsidR="00B5359C" w:rsidRPr="00631743">
        <w:rPr>
          <w:rFonts w:ascii="Arial" w:hAnsi="Arial" w:cs="Arial"/>
          <w:sz w:val="20"/>
        </w:rPr>
        <w:t>Sürüş</w:t>
      </w:r>
      <w:proofErr w:type="spellEnd"/>
      <w:r w:rsidR="00B5359C" w:rsidRPr="00631743">
        <w:rPr>
          <w:rFonts w:ascii="Arial" w:hAnsi="Arial" w:cs="Arial"/>
          <w:sz w:val="20"/>
        </w:rPr>
        <w:t xml:space="preserve">, Park </w:t>
      </w:r>
      <w:proofErr w:type="spellStart"/>
      <w:r w:rsidR="00B5359C" w:rsidRPr="00631743">
        <w:rPr>
          <w:rFonts w:ascii="Arial" w:hAnsi="Arial" w:cs="Arial"/>
          <w:sz w:val="20"/>
        </w:rPr>
        <w:t>ve</w:t>
      </w:r>
      <w:proofErr w:type="spellEnd"/>
      <w:r w:rsidR="00B5359C" w:rsidRPr="00631743">
        <w:rPr>
          <w:rFonts w:ascii="Arial" w:hAnsi="Arial" w:cs="Arial"/>
          <w:sz w:val="20"/>
        </w:rPr>
        <w:t xml:space="preserve"> </w:t>
      </w:r>
      <w:proofErr w:type="spellStart"/>
      <w:r w:rsidR="00B5359C" w:rsidRPr="00631743">
        <w:rPr>
          <w:rFonts w:ascii="Arial" w:hAnsi="Arial" w:cs="Arial"/>
          <w:sz w:val="20"/>
        </w:rPr>
        <w:t>Güvenlik</w:t>
      </w:r>
      <w:proofErr w:type="spellEnd"/>
      <w:r w:rsidR="00B5359C">
        <w:rPr>
          <w:rFonts w:ascii="Arial" w:hAnsi="Arial" w:cs="Arial"/>
          <w:sz w:val="20"/>
        </w:rPr>
        <w:t xml:space="preserve"> </w:t>
      </w:r>
      <w:proofErr w:type="spellStart"/>
      <w:r w:rsidR="00B5359C">
        <w:rPr>
          <w:rFonts w:ascii="Arial" w:hAnsi="Arial" w:cs="Arial"/>
          <w:sz w:val="20"/>
        </w:rPr>
        <w:t>olarak</w:t>
      </w:r>
      <w:proofErr w:type="spellEnd"/>
      <w:r w:rsidR="00B5359C">
        <w:rPr>
          <w:rFonts w:ascii="Arial" w:hAnsi="Arial" w:cs="Arial"/>
          <w:sz w:val="20"/>
        </w:rPr>
        <w:t xml:space="preserve"> </w:t>
      </w:r>
      <w:proofErr w:type="spellStart"/>
      <w:r w:rsidR="00B5359C">
        <w:rPr>
          <w:rFonts w:ascii="Arial" w:hAnsi="Arial" w:cs="Arial"/>
          <w:sz w:val="20"/>
        </w:rPr>
        <w:t>üç</w:t>
      </w:r>
      <w:proofErr w:type="spellEnd"/>
      <w:r w:rsidR="00B5359C">
        <w:rPr>
          <w:rFonts w:ascii="Arial" w:hAnsi="Arial" w:cs="Arial"/>
          <w:sz w:val="20"/>
        </w:rPr>
        <w:t xml:space="preserve"> </w:t>
      </w:r>
      <w:proofErr w:type="spellStart"/>
      <w:r w:rsidR="00B5359C">
        <w:rPr>
          <w:rFonts w:ascii="Arial" w:hAnsi="Arial" w:cs="Arial"/>
          <w:sz w:val="20"/>
        </w:rPr>
        <w:t>başlıkta</w:t>
      </w:r>
      <w:proofErr w:type="spellEnd"/>
      <w:r w:rsidR="00B5359C">
        <w:rPr>
          <w:rFonts w:ascii="Arial" w:hAnsi="Arial" w:cs="Arial"/>
          <w:sz w:val="20"/>
        </w:rPr>
        <w:t xml:space="preserve"> </w:t>
      </w:r>
      <w:proofErr w:type="spellStart"/>
      <w:r w:rsidR="00B5359C">
        <w:rPr>
          <w:rFonts w:ascii="Arial" w:hAnsi="Arial" w:cs="Arial"/>
          <w:sz w:val="20"/>
        </w:rPr>
        <w:t>toplanan</w:t>
      </w:r>
      <w:proofErr w:type="spellEnd"/>
      <w:r w:rsidR="00B5359C">
        <w:rPr>
          <w:rFonts w:ascii="Arial" w:hAnsi="Arial" w:cs="Arial"/>
          <w:sz w:val="20"/>
        </w:rPr>
        <w:t xml:space="preserve"> </w:t>
      </w:r>
      <w:proofErr w:type="spellStart"/>
      <w:r w:rsidR="00B5359C">
        <w:rPr>
          <w:rFonts w:ascii="Arial" w:hAnsi="Arial" w:cs="Arial"/>
          <w:sz w:val="20"/>
        </w:rPr>
        <w:t>sürüş</w:t>
      </w:r>
      <w:proofErr w:type="spellEnd"/>
      <w:r w:rsidR="00B5359C">
        <w:rPr>
          <w:rFonts w:ascii="Arial" w:hAnsi="Arial" w:cs="Arial"/>
          <w:sz w:val="20"/>
        </w:rPr>
        <w:t xml:space="preserve"> </w:t>
      </w:r>
      <w:proofErr w:type="spellStart"/>
      <w:r w:rsidR="00B5359C">
        <w:rPr>
          <w:rFonts w:ascii="Arial" w:hAnsi="Arial" w:cs="Arial"/>
          <w:sz w:val="20"/>
        </w:rPr>
        <w:t>destek</w:t>
      </w:r>
      <w:proofErr w:type="spellEnd"/>
      <w:r w:rsidR="00B5359C">
        <w:rPr>
          <w:rFonts w:ascii="Arial" w:hAnsi="Arial" w:cs="Arial"/>
          <w:sz w:val="20"/>
        </w:rPr>
        <w:t xml:space="preserve"> </w:t>
      </w:r>
      <w:proofErr w:type="spellStart"/>
      <w:r w:rsidR="00B5359C">
        <w:rPr>
          <w:rFonts w:ascii="Arial" w:hAnsi="Arial" w:cs="Arial"/>
          <w:sz w:val="20"/>
        </w:rPr>
        <w:t>sistemleri</w:t>
      </w:r>
      <w:proofErr w:type="spellEnd"/>
      <w:r w:rsidR="00B5359C">
        <w:rPr>
          <w:rFonts w:ascii="Arial" w:hAnsi="Arial" w:cs="Arial"/>
          <w:sz w:val="20"/>
        </w:rPr>
        <w:t xml:space="preserve"> </w:t>
      </w:r>
      <w:proofErr w:type="spellStart"/>
      <w:r w:rsidR="00B5359C">
        <w:rPr>
          <w:rFonts w:ascii="Arial" w:hAnsi="Arial" w:cs="Arial"/>
          <w:sz w:val="20"/>
        </w:rPr>
        <w:t>arasında</w:t>
      </w:r>
      <w:proofErr w:type="spellEnd"/>
      <w:r w:rsidR="00B5359C">
        <w:rPr>
          <w:rFonts w:ascii="Arial" w:hAnsi="Arial" w:cs="Arial"/>
          <w:sz w:val="20"/>
        </w:rPr>
        <w:t xml:space="preserve"> </w:t>
      </w:r>
      <w:r w:rsidR="00B5359C" w:rsidRPr="00DF61C6">
        <w:rPr>
          <w:rFonts w:ascii="Arial" w:hAnsi="Arial" w:cs="Arial"/>
          <w:bCs/>
          <w:iCs/>
          <w:sz w:val="20"/>
          <w:lang w:val="tr-TR"/>
        </w:rPr>
        <w:t xml:space="preserve">Aktif Acil </w:t>
      </w:r>
      <w:r w:rsidR="00B5359C">
        <w:rPr>
          <w:rFonts w:ascii="Arial" w:hAnsi="Arial" w:cs="Arial"/>
          <w:bCs/>
          <w:iCs/>
          <w:sz w:val="20"/>
          <w:lang w:val="tr-TR"/>
        </w:rPr>
        <w:t>F</w:t>
      </w:r>
      <w:r w:rsidR="00B5359C" w:rsidRPr="00DF61C6">
        <w:rPr>
          <w:rFonts w:ascii="Arial" w:hAnsi="Arial" w:cs="Arial"/>
          <w:bCs/>
          <w:iCs/>
          <w:sz w:val="20"/>
          <w:lang w:val="tr-TR"/>
        </w:rPr>
        <w:t xml:space="preserve">ren </w:t>
      </w:r>
      <w:r w:rsidR="00B5359C">
        <w:rPr>
          <w:rFonts w:ascii="Arial" w:hAnsi="Arial" w:cs="Arial"/>
          <w:bCs/>
          <w:iCs/>
          <w:sz w:val="20"/>
          <w:lang w:val="tr-TR"/>
        </w:rPr>
        <w:t>D</w:t>
      </w:r>
      <w:r w:rsidR="00B5359C" w:rsidRPr="00DF61C6">
        <w:rPr>
          <w:rFonts w:ascii="Arial" w:hAnsi="Arial" w:cs="Arial"/>
          <w:bCs/>
          <w:iCs/>
          <w:sz w:val="20"/>
          <w:lang w:val="tr-TR"/>
        </w:rPr>
        <w:t xml:space="preserve">estek </w:t>
      </w:r>
      <w:r w:rsidR="00B5359C">
        <w:rPr>
          <w:rFonts w:ascii="Arial" w:hAnsi="Arial" w:cs="Arial"/>
          <w:bCs/>
          <w:iCs/>
          <w:sz w:val="20"/>
          <w:lang w:val="tr-TR"/>
        </w:rPr>
        <w:t>S</w:t>
      </w:r>
      <w:r w:rsidR="00B5359C" w:rsidRPr="00DF61C6">
        <w:rPr>
          <w:rFonts w:ascii="Arial" w:hAnsi="Arial" w:cs="Arial"/>
          <w:bCs/>
          <w:iCs/>
          <w:sz w:val="20"/>
          <w:lang w:val="tr-TR"/>
        </w:rPr>
        <w:t xml:space="preserve">istemi, </w:t>
      </w:r>
      <w:r w:rsidR="00B5359C" w:rsidRPr="00D21F31">
        <w:rPr>
          <w:rFonts w:ascii="Arial" w:hAnsi="Arial" w:cs="Arial"/>
          <w:bCs/>
          <w:iCs/>
          <w:sz w:val="20"/>
          <w:lang w:val="tr-TR"/>
        </w:rPr>
        <w:t>Hız Uyarılı Trafik İşaretleri</w:t>
      </w:r>
      <w:r w:rsidR="00B5359C">
        <w:rPr>
          <w:rFonts w:ascii="Arial" w:hAnsi="Arial" w:cs="Arial"/>
          <w:bCs/>
          <w:iCs/>
          <w:sz w:val="20"/>
          <w:lang w:val="tr-TR"/>
        </w:rPr>
        <w:t xml:space="preserve"> Tanıma Sistemi,</w:t>
      </w:r>
      <w:r w:rsidR="00B5359C" w:rsidRPr="00DF61C6">
        <w:rPr>
          <w:rFonts w:ascii="Arial" w:hAnsi="Arial" w:cs="Arial"/>
          <w:bCs/>
          <w:iCs/>
          <w:sz w:val="20"/>
          <w:lang w:val="tr-TR"/>
        </w:rPr>
        <w:t xml:space="preserve"> Şerit</w:t>
      </w:r>
      <w:r w:rsidR="00B5359C">
        <w:rPr>
          <w:rFonts w:ascii="Arial" w:hAnsi="Arial" w:cs="Arial"/>
          <w:bCs/>
          <w:iCs/>
          <w:sz w:val="20"/>
          <w:lang w:val="tr-TR"/>
        </w:rPr>
        <w:t xml:space="preserve"> Takip Sistemi, </w:t>
      </w:r>
      <w:r w:rsidR="00B5359C" w:rsidRPr="00B5359C">
        <w:rPr>
          <w:rFonts w:ascii="Arial" w:hAnsi="Arial" w:cs="Arial"/>
          <w:bCs/>
          <w:iCs/>
          <w:sz w:val="20"/>
          <w:lang w:val="tr-TR"/>
        </w:rPr>
        <w:t>Eller Serbest Park Destek Sistemi, Auto-</w:t>
      </w:r>
      <w:proofErr w:type="spellStart"/>
      <w:r w:rsidR="00B5359C" w:rsidRPr="00B5359C">
        <w:rPr>
          <w:rFonts w:ascii="Arial" w:hAnsi="Arial" w:cs="Arial"/>
          <w:bCs/>
          <w:iCs/>
          <w:sz w:val="20"/>
          <w:lang w:val="tr-TR"/>
        </w:rPr>
        <w:t>hold</w:t>
      </w:r>
      <w:proofErr w:type="spellEnd"/>
      <w:r w:rsidR="00B5359C" w:rsidRPr="00B5359C">
        <w:rPr>
          <w:rFonts w:ascii="Arial" w:hAnsi="Arial" w:cs="Arial"/>
          <w:bCs/>
          <w:iCs/>
          <w:sz w:val="20"/>
          <w:lang w:val="tr-TR"/>
        </w:rPr>
        <w:t xml:space="preserve"> </w:t>
      </w:r>
      <w:r w:rsidR="00A679A7">
        <w:rPr>
          <w:rFonts w:ascii="Arial" w:hAnsi="Arial" w:cs="Arial"/>
          <w:bCs/>
          <w:iCs/>
          <w:sz w:val="20"/>
          <w:lang w:val="tr-TR"/>
        </w:rPr>
        <w:t>F</w:t>
      </w:r>
      <w:r w:rsidR="00B5359C" w:rsidRPr="00B5359C">
        <w:rPr>
          <w:rFonts w:ascii="Arial" w:hAnsi="Arial" w:cs="Arial"/>
          <w:bCs/>
          <w:iCs/>
          <w:sz w:val="20"/>
          <w:lang w:val="tr-TR"/>
        </w:rPr>
        <w:t xml:space="preserve">onksiyonlu </w:t>
      </w:r>
      <w:r w:rsidR="00A679A7">
        <w:rPr>
          <w:rFonts w:ascii="Arial" w:hAnsi="Arial" w:cs="Arial"/>
          <w:bCs/>
          <w:iCs/>
          <w:sz w:val="20"/>
          <w:lang w:val="tr-TR"/>
        </w:rPr>
        <w:t>E</w:t>
      </w:r>
      <w:r w:rsidR="00B5359C" w:rsidRPr="00B5359C">
        <w:rPr>
          <w:rFonts w:ascii="Arial" w:hAnsi="Arial" w:cs="Arial"/>
          <w:bCs/>
          <w:iCs/>
          <w:sz w:val="20"/>
          <w:lang w:val="tr-TR"/>
        </w:rPr>
        <w:t xml:space="preserve">lektrikli </w:t>
      </w:r>
      <w:r w:rsidR="00A679A7">
        <w:rPr>
          <w:rFonts w:ascii="Arial" w:hAnsi="Arial" w:cs="Arial"/>
          <w:bCs/>
          <w:iCs/>
          <w:sz w:val="20"/>
          <w:lang w:val="tr-TR"/>
        </w:rPr>
        <w:t>P</w:t>
      </w:r>
      <w:r w:rsidR="00B5359C" w:rsidRPr="00B5359C">
        <w:rPr>
          <w:rFonts w:ascii="Arial" w:hAnsi="Arial" w:cs="Arial"/>
          <w:bCs/>
          <w:iCs/>
          <w:sz w:val="20"/>
          <w:lang w:val="tr-TR"/>
        </w:rPr>
        <w:t xml:space="preserve">ark </w:t>
      </w:r>
      <w:r w:rsidR="00A679A7">
        <w:rPr>
          <w:rFonts w:ascii="Arial" w:hAnsi="Arial" w:cs="Arial"/>
          <w:bCs/>
          <w:iCs/>
          <w:sz w:val="20"/>
          <w:lang w:val="tr-TR"/>
        </w:rPr>
        <w:t>F</w:t>
      </w:r>
      <w:r w:rsidR="00B5359C" w:rsidRPr="00B5359C">
        <w:rPr>
          <w:rFonts w:ascii="Arial" w:hAnsi="Arial" w:cs="Arial"/>
          <w:bCs/>
          <w:iCs/>
          <w:sz w:val="20"/>
          <w:lang w:val="tr-TR"/>
        </w:rPr>
        <w:t>reni</w:t>
      </w:r>
      <w:r w:rsidR="00B5359C">
        <w:rPr>
          <w:rFonts w:ascii="Arial" w:hAnsi="Arial" w:cs="Arial"/>
          <w:bCs/>
          <w:iCs/>
          <w:sz w:val="20"/>
          <w:lang w:val="tr-TR"/>
        </w:rPr>
        <w:t xml:space="preserve">, Otomatik Uzun/Kısa </w:t>
      </w:r>
      <w:r w:rsidR="00A679A7">
        <w:rPr>
          <w:rFonts w:ascii="Arial" w:hAnsi="Arial" w:cs="Arial"/>
          <w:bCs/>
          <w:iCs/>
          <w:sz w:val="20"/>
          <w:lang w:val="tr-TR"/>
        </w:rPr>
        <w:t>F</w:t>
      </w:r>
      <w:r w:rsidR="00B5359C">
        <w:rPr>
          <w:rFonts w:ascii="Arial" w:hAnsi="Arial" w:cs="Arial"/>
          <w:bCs/>
          <w:iCs/>
          <w:sz w:val="20"/>
          <w:lang w:val="tr-TR"/>
        </w:rPr>
        <w:t xml:space="preserve">arlar </w:t>
      </w:r>
      <w:r w:rsidR="00B5359C" w:rsidRPr="00DF61C6">
        <w:rPr>
          <w:rFonts w:ascii="Arial" w:hAnsi="Arial" w:cs="Arial"/>
          <w:bCs/>
          <w:iCs/>
          <w:sz w:val="20"/>
          <w:lang w:val="tr-TR"/>
        </w:rPr>
        <w:t xml:space="preserve">Yeni </w:t>
      </w:r>
      <w:proofErr w:type="spellStart"/>
      <w:r w:rsidR="00B5359C" w:rsidRPr="00DF61C6">
        <w:rPr>
          <w:rFonts w:ascii="Arial" w:hAnsi="Arial" w:cs="Arial"/>
          <w:bCs/>
          <w:iCs/>
          <w:sz w:val="20"/>
          <w:lang w:val="tr-TR"/>
        </w:rPr>
        <w:t>Clio</w:t>
      </w:r>
      <w:r w:rsidR="00B5359C">
        <w:rPr>
          <w:rFonts w:ascii="Arial" w:hAnsi="Arial" w:cs="Arial"/>
          <w:bCs/>
          <w:iCs/>
          <w:sz w:val="20"/>
          <w:lang w:val="tr-TR"/>
        </w:rPr>
        <w:t>’da</w:t>
      </w:r>
      <w:proofErr w:type="spellEnd"/>
      <w:r w:rsidR="00B5359C">
        <w:rPr>
          <w:rFonts w:ascii="Arial" w:hAnsi="Arial" w:cs="Arial"/>
          <w:bCs/>
          <w:iCs/>
          <w:sz w:val="20"/>
          <w:lang w:val="tr-TR"/>
        </w:rPr>
        <w:t xml:space="preserve"> öne çıkan güvenlik donanımları olarak öne çıkıyor. </w:t>
      </w:r>
    </w:p>
    <w:p w14:paraId="533CEFFF" w14:textId="77777777" w:rsidR="00B5359C" w:rsidRPr="007C07BE" w:rsidRDefault="00B5359C" w:rsidP="007C07BE">
      <w:pPr>
        <w:shd w:val="clear" w:color="auto" w:fill="FFFFFF"/>
        <w:ind w:left="708"/>
        <w:jc w:val="both"/>
        <w:rPr>
          <w:rFonts w:ascii="Arial" w:hAnsi="Arial" w:cs="Arial"/>
          <w:sz w:val="8"/>
          <w:lang w:val="tr-TR"/>
        </w:rPr>
      </w:pPr>
    </w:p>
    <w:p w14:paraId="099FC929" w14:textId="7FEFBB26" w:rsidR="00266BB4" w:rsidRPr="00631743" w:rsidRDefault="00DF61C6" w:rsidP="00266BB4">
      <w:pPr>
        <w:shd w:val="clear" w:color="auto" w:fill="FFFFFF"/>
        <w:ind w:left="708"/>
        <w:jc w:val="both"/>
        <w:rPr>
          <w:rFonts w:ascii="Arial" w:hAnsi="Arial" w:cs="Arial"/>
          <w:sz w:val="20"/>
        </w:rPr>
      </w:pPr>
      <w:proofErr w:type="spellStart"/>
      <w:r w:rsidRPr="00631743">
        <w:rPr>
          <w:rFonts w:ascii="Arial" w:hAnsi="Arial" w:cs="Arial"/>
          <w:sz w:val="20"/>
        </w:rPr>
        <w:t>Yeni</w:t>
      </w:r>
      <w:proofErr w:type="spellEnd"/>
      <w:r w:rsidRPr="00631743">
        <w:rPr>
          <w:rFonts w:ascii="Arial" w:hAnsi="Arial" w:cs="Arial"/>
          <w:sz w:val="20"/>
        </w:rPr>
        <w:t xml:space="preserve"> </w:t>
      </w:r>
      <w:proofErr w:type="spellStart"/>
      <w:r w:rsidRPr="00631743">
        <w:rPr>
          <w:rFonts w:ascii="Arial" w:hAnsi="Arial" w:cs="Arial"/>
          <w:sz w:val="20"/>
        </w:rPr>
        <w:t>Clio’da</w:t>
      </w:r>
      <w:proofErr w:type="spellEnd"/>
      <w:r w:rsidR="00B5359C">
        <w:rPr>
          <w:rFonts w:ascii="Arial" w:hAnsi="Arial" w:cs="Arial"/>
          <w:sz w:val="20"/>
        </w:rPr>
        <w:t xml:space="preserve"> </w:t>
      </w:r>
      <w:proofErr w:type="spellStart"/>
      <w:r w:rsidR="00B5359C">
        <w:rPr>
          <w:rFonts w:ascii="Arial" w:hAnsi="Arial" w:cs="Arial"/>
          <w:sz w:val="20"/>
        </w:rPr>
        <w:t>bulunan</w:t>
      </w:r>
      <w:proofErr w:type="spellEnd"/>
      <w:r w:rsidRPr="00631743">
        <w:rPr>
          <w:rFonts w:ascii="Arial" w:hAnsi="Arial" w:cs="Arial"/>
          <w:sz w:val="20"/>
        </w:rPr>
        <w:t xml:space="preserve"> 360</w:t>
      </w:r>
      <w:bookmarkStart w:id="8" w:name="_Hlk11416533"/>
      <w:r w:rsidRPr="00631743">
        <w:rPr>
          <w:rFonts w:ascii="Arial" w:hAnsi="Arial" w:cs="Arial"/>
          <w:sz w:val="20"/>
        </w:rPr>
        <w:t xml:space="preserve">° </w:t>
      </w:r>
      <w:proofErr w:type="spellStart"/>
      <w:r w:rsidR="009756E5">
        <w:rPr>
          <w:rFonts w:ascii="Arial" w:hAnsi="Arial" w:cs="Arial"/>
          <w:sz w:val="20"/>
        </w:rPr>
        <w:t>kuş</w:t>
      </w:r>
      <w:proofErr w:type="spellEnd"/>
      <w:r w:rsidR="009756E5">
        <w:rPr>
          <w:rFonts w:ascii="Arial" w:hAnsi="Arial" w:cs="Arial"/>
          <w:sz w:val="20"/>
        </w:rPr>
        <w:t xml:space="preserve"> </w:t>
      </w:r>
      <w:proofErr w:type="spellStart"/>
      <w:r w:rsidR="009756E5">
        <w:rPr>
          <w:rFonts w:ascii="Arial" w:hAnsi="Arial" w:cs="Arial"/>
          <w:sz w:val="20"/>
        </w:rPr>
        <w:t>bakışı</w:t>
      </w:r>
      <w:proofErr w:type="spellEnd"/>
      <w:r w:rsidR="009756E5">
        <w:rPr>
          <w:rFonts w:ascii="Arial" w:hAnsi="Arial" w:cs="Arial"/>
          <w:sz w:val="20"/>
        </w:rPr>
        <w:t xml:space="preserve"> </w:t>
      </w:r>
      <w:proofErr w:type="spellStart"/>
      <w:r w:rsidRPr="005647C4">
        <w:rPr>
          <w:rFonts w:ascii="Arial" w:hAnsi="Arial" w:cs="Arial"/>
          <w:sz w:val="20"/>
        </w:rPr>
        <w:t>kamera</w:t>
      </w:r>
      <w:bookmarkEnd w:id="8"/>
      <w:proofErr w:type="spellEnd"/>
      <w:r w:rsidRPr="005647C4">
        <w:rPr>
          <w:rFonts w:ascii="Arial" w:hAnsi="Arial" w:cs="Arial"/>
          <w:sz w:val="20"/>
        </w:rPr>
        <w:t xml:space="preserve">, </w:t>
      </w:r>
      <w:proofErr w:type="spellStart"/>
      <w:r w:rsidRPr="005647C4">
        <w:rPr>
          <w:rFonts w:ascii="Arial" w:hAnsi="Arial" w:cs="Arial"/>
          <w:sz w:val="20"/>
        </w:rPr>
        <w:t>aktif</w:t>
      </w:r>
      <w:proofErr w:type="spellEnd"/>
      <w:r w:rsidRPr="005647C4">
        <w:rPr>
          <w:rFonts w:ascii="Arial" w:hAnsi="Arial" w:cs="Arial"/>
          <w:sz w:val="20"/>
        </w:rPr>
        <w:t xml:space="preserve"> </w:t>
      </w:r>
      <w:proofErr w:type="spellStart"/>
      <w:r w:rsidRPr="005647C4">
        <w:rPr>
          <w:rFonts w:ascii="Arial" w:hAnsi="Arial" w:cs="Arial"/>
          <w:sz w:val="20"/>
        </w:rPr>
        <w:t>acil</w:t>
      </w:r>
      <w:proofErr w:type="spellEnd"/>
      <w:r w:rsidRPr="005647C4">
        <w:rPr>
          <w:rFonts w:ascii="Arial" w:hAnsi="Arial" w:cs="Arial"/>
          <w:sz w:val="20"/>
        </w:rPr>
        <w:t xml:space="preserve"> </w:t>
      </w:r>
      <w:proofErr w:type="spellStart"/>
      <w:r w:rsidRPr="005647C4">
        <w:rPr>
          <w:rFonts w:ascii="Arial" w:hAnsi="Arial" w:cs="Arial"/>
          <w:sz w:val="20"/>
        </w:rPr>
        <w:t>fren</w:t>
      </w:r>
      <w:proofErr w:type="spellEnd"/>
      <w:r w:rsidRPr="005647C4">
        <w:rPr>
          <w:rFonts w:ascii="Arial" w:hAnsi="Arial" w:cs="Arial"/>
          <w:sz w:val="20"/>
        </w:rPr>
        <w:t xml:space="preserve"> </w:t>
      </w:r>
      <w:proofErr w:type="spellStart"/>
      <w:r w:rsidRPr="005647C4">
        <w:rPr>
          <w:rFonts w:ascii="Arial" w:hAnsi="Arial" w:cs="Arial"/>
          <w:sz w:val="20"/>
        </w:rPr>
        <w:t>destek</w:t>
      </w:r>
      <w:proofErr w:type="spellEnd"/>
      <w:r w:rsidRPr="005647C4">
        <w:rPr>
          <w:rFonts w:ascii="Arial" w:hAnsi="Arial" w:cs="Arial"/>
          <w:sz w:val="20"/>
        </w:rPr>
        <w:t xml:space="preserve"> </w:t>
      </w:r>
      <w:proofErr w:type="spellStart"/>
      <w:r w:rsidRPr="005647C4">
        <w:rPr>
          <w:rFonts w:ascii="Arial" w:hAnsi="Arial" w:cs="Arial"/>
          <w:sz w:val="20"/>
        </w:rPr>
        <w:t>sistemi</w:t>
      </w:r>
      <w:proofErr w:type="spellEnd"/>
      <w:r w:rsidR="00B5359C">
        <w:rPr>
          <w:rFonts w:ascii="Arial" w:hAnsi="Arial" w:cs="Arial"/>
          <w:sz w:val="20"/>
        </w:rPr>
        <w:t>,</w:t>
      </w:r>
      <w:r w:rsidRPr="005647C4">
        <w:rPr>
          <w:rFonts w:ascii="Arial" w:hAnsi="Arial" w:cs="Arial"/>
          <w:sz w:val="20"/>
        </w:rPr>
        <w:t xml:space="preserve"> </w:t>
      </w:r>
      <w:r w:rsidRPr="00631743">
        <w:rPr>
          <w:rFonts w:ascii="Arial" w:hAnsi="Arial" w:cs="Arial"/>
          <w:sz w:val="20"/>
        </w:rPr>
        <w:t xml:space="preserve">Renault </w:t>
      </w:r>
      <w:proofErr w:type="spellStart"/>
      <w:r w:rsidRPr="00631743">
        <w:rPr>
          <w:rFonts w:ascii="Arial" w:hAnsi="Arial" w:cs="Arial"/>
          <w:sz w:val="20"/>
        </w:rPr>
        <w:t>ürün</w:t>
      </w:r>
      <w:proofErr w:type="spellEnd"/>
      <w:r w:rsidRPr="00631743">
        <w:rPr>
          <w:rFonts w:ascii="Arial" w:hAnsi="Arial" w:cs="Arial"/>
          <w:sz w:val="20"/>
        </w:rPr>
        <w:t xml:space="preserve"> </w:t>
      </w:r>
      <w:proofErr w:type="spellStart"/>
      <w:r w:rsidRPr="00631743">
        <w:rPr>
          <w:rFonts w:ascii="Arial" w:hAnsi="Arial" w:cs="Arial"/>
          <w:sz w:val="20"/>
        </w:rPr>
        <w:t>gamında</w:t>
      </w:r>
      <w:proofErr w:type="spellEnd"/>
      <w:r w:rsidRPr="00631743">
        <w:rPr>
          <w:rFonts w:ascii="Arial" w:hAnsi="Arial" w:cs="Arial"/>
          <w:sz w:val="20"/>
        </w:rPr>
        <w:t xml:space="preserve"> </w:t>
      </w:r>
      <w:proofErr w:type="spellStart"/>
      <w:r w:rsidRPr="00631743">
        <w:rPr>
          <w:rFonts w:ascii="Arial" w:hAnsi="Arial" w:cs="Arial"/>
          <w:sz w:val="20"/>
        </w:rPr>
        <w:t>ilk</w:t>
      </w:r>
      <w:proofErr w:type="spellEnd"/>
      <w:r w:rsidRPr="00631743">
        <w:rPr>
          <w:rFonts w:ascii="Arial" w:hAnsi="Arial" w:cs="Arial"/>
          <w:sz w:val="20"/>
        </w:rPr>
        <w:t xml:space="preserve"> </w:t>
      </w:r>
      <w:proofErr w:type="spellStart"/>
      <w:r w:rsidR="00B5359C">
        <w:rPr>
          <w:rFonts w:ascii="Arial" w:hAnsi="Arial" w:cs="Arial"/>
          <w:sz w:val="20"/>
        </w:rPr>
        <w:t>kez</w:t>
      </w:r>
      <w:proofErr w:type="spellEnd"/>
      <w:r w:rsidR="00B5359C">
        <w:rPr>
          <w:rFonts w:ascii="Arial" w:hAnsi="Arial" w:cs="Arial"/>
          <w:sz w:val="20"/>
        </w:rPr>
        <w:t xml:space="preserve"> </w:t>
      </w:r>
      <w:proofErr w:type="spellStart"/>
      <w:r w:rsidR="00B5359C">
        <w:rPr>
          <w:rFonts w:ascii="Arial" w:hAnsi="Arial" w:cs="Arial"/>
          <w:sz w:val="20"/>
        </w:rPr>
        <w:t>kullanılan</w:t>
      </w:r>
      <w:proofErr w:type="spellEnd"/>
      <w:r w:rsidRPr="00631743">
        <w:rPr>
          <w:rFonts w:ascii="Arial" w:hAnsi="Arial" w:cs="Arial"/>
          <w:sz w:val="20"/>
        </w:rPr>
        <w:t xml:space="preserve"> </w:t>
      </w:r>
      <w:proofErr w:type="spellStart"/>
      <w:r w:rsidRPr="00631743">
        <w:rPr>
          <w:rFonts w:ascii="Arial" w:hAnsi="Arial" w:cs="Arial"/>
          <w:sz w:val="20"/>
        </w:rPr>
        <w:t>yeni</w:t>
      </w:r>
      <w:proofErr w:type="spellEnd"/>
      <w:r w:rsidRPr="00631743">
        <w:rPr>
          <w:rFonts w:ascii="Arial" w:hAnsi="Arial" w:cs="Arial"/>
          <w:sz w:val="20"/>
        </w:rPr>
        <w:t xml:space="preserve"> </w:t>
      </w:r>
      <w:proofErr w:type="spellStart"/>
      <w:r w:rsidR="00A679A7">
        <w:rPr>
          <w:rFonts w:ascii="Arial" w:hAnsi="Arial" w:cs="Arial"/>
          <w:sz w:val="20"/>
        </w:rPr>
        <w:t>sürüş</w:t>
      </w:r>
      <w:proofErr w:type="spellEnd"/>
      <w:r w:rsidR="00A679A7">
        <w:rPr>
          <w:rFonts w:ascii="Arial" w:hAnsi="Arial" w:cs="Arial"/>
          <w:sz w:val="20"/>
        </w:rPr>
        <w:t xml:space="preserve"> </w:t>
      </w:r>
      <w:proofErr w:type="spellStart"/>
      <w:r w:rsidR="00A679A7">
        <w:rPr>
          <w:rFonts w:ascii="Arial" w:hAnsi="Arial" w:cs="Arial"/>
          <w:sz w:val="20"/>
        </w:rPr>
        <w:t>destek</w:t>
      </w:r>
      <w:proofErr w:type="spellEnd"/>
      <w:r w:rsidR="00A679A7">
        <w:rPr>
          <w:rFonts w:ascii="Arial" w:hAnsi="Arial" w:cs="Arial"/>
          <w:sz w:val="20"/>
        </w:rPr>
        <w:t xml:space="preserve"> </w:t>
      </w:r>
      <w:proofErr w:type="spellStart"/>
      <w:r w:rsidR="00A679A7">
        <w:rPr>
          <w:rFonts w:ascii="Arial" w:hAnsi="Arial" w:cs="Arial"/>
          <w:sz w:val="20"/>
        </w:rPr>
        <w:t>sistemleri</w:t>
      </w:r>
      <w:proofErr w:type="spellEnd"/>
      <w:r w:rsidR="00A679A7">
        <w:rPr>
          <w:rFonts w:ascii="Arial" w:hAnsi="Arial" w:cs="Arial"/>
          <w:sz w:val="20"/>
        </w:rPr>
        <w:t xml:space="preserve"> </w:t>
      </w:r>
      <w:proofErr w:type="spellStart"/>
      <w:r w:rsidR="00780152">
        <w:rPr>
          <w:rFonts w:ascii="Arial" w:hAnsi="Arial" w:cs="Arial"/>
          <w:sz w:val="20"/>
        </w:rPr>
        <w:t>olarak</w:t>
      </w:r>
      <w:proofErr w:type="spellEnd"/>
      <w:r w:rsidR="00780152">
        <w:rPr>
          <w:rFonts w:ascii="Arial" w:hAnsi="Arial" w:cs="Arial"/>
          <w:sz w:val="20"/>
        </w:rPr>
        <w:t xml:space="preserve"> </w:t>
      </w:r>
      <w:proofErr w:type="spellStart"/>
      <w:r w:rsidR="00780152">
        <w:rPr>
          <w:rFonts w:ascii="Arial" w:hAnsi="Arial" w:cs="Arial"/>
          <w:sz w:val="20"/>
        </w:rPr>
        <w:t>göze</w:t>
      </w:r>
      <w:proofErr w:type="spellEnd"/>
      <w:r w:rsidR="00780152">
        <w:rPr>
          <w:rFonts w:ascii="Arial" w:hAnsi="Arial" w:cs="Arial"/>
          <w:sz w:val="20"/>
        </w:rPr>
        <w:t xml:space="preserve"> </w:t>
      </w:r>
      <w:proofErr w:type="spellStart"/>
      <w:r w:rsidR="00780152">
        <w:rPr>
          <w:rFonts w:ascii="Arial" w:hAnsi="Arial" w:cs="Arial"/>
          <w:sz w:val="20"/>
        </w:rPr>
        <w:t>çarpıyor</w:t>
      </w:r>
      <w:proofErr w:type="spellEnd"/>
      <w:r w:rsidRPr="00631743">
        <w:rPr>
          <w:rFonts w:ascii="Arial" w:hAnsi="Arial" w:cs="Arial"/>
          <w:sz w:val="20"/>
        </w:rPr>
        <w:t>.</w:t>
      </w:r>
    </w:p>
    <w:bookmarkEnd w:id="0"/>
    <w:p w14:paraId="39E081B4" w14:textId="77777777" w:rsidR="00AE6E92" w:rsidRDefault="00AE6E92" w:rsidP="00AE6E92">
      <w:pPr>
        <w:shd w:val="clear" w:color="auto" w:fill="FFFFFF"/>
        <w:jc w:val="both"/>
        <w:rPr>
          <w:rFonts w:ascii="Arial" w:eastAsia="Times New Roman" w:hAnsi="Arial" w:cs="Arial"/>
          <w:bCs/>
          <w:iCs/>
          <w:sz w:val="20"/>
        </w:rPr>
      </w:pPr>
    </w:p>
    <w:p w14:paraId="18A25A18" w14:textId="77777777" w:rsidR="007E1E3E" w:rsidRDefault="007E1E3E" w:rsidP="005D5526">
      <w:pPr>
        <w:shd w:val="clear" w:color="auto" w:fill="FFFFFF"/>
        <w:ind w:left="708"/>
        <w:jc w:val="both"/>
        <w:rPr>
          <w:rFonts w:ascii="Arial" w:eastAsia="Times New Roman" w:hAnsi="Arial" w:cs="Arial"/>
          <w:b/>
          <w:color w:val="FFC000"/>
          <w:lang w:eastAsia="ko-KR"/>
        </w:rPr>
      </w:pPr>
    </w:p>
    <w:p w14:paraId="397124F4" w14:textId="77777777" w:rsidR="007E1E3E" w:rsidRDefault="007E1E3E" w:rsidP="005D5526">
      <w:pPr>
        <w:shd w:val="clear" w:color="auto" w:fill="FFFFFF"/>
        <w:ind w:left="708"/>
        <w:jc w:val="both"/>
        <w:rPr>
          <w:rFonts w:ascii="Arial" w:eastAsia="Times New Roman" w:hAnsi="Arial" w:cs="Arial"/>
          <w:b/>
          <w:color w:val="FFC000"/>
          <w:lang w:eastAsia="ko-KR"/>
        </w:rPr>
      </w:pPr>
    </w:p>
    <w:p w14:paraId="4BABAF39" w14:textId="77777777" w:rsidR="007E1E3E" w:rsidRDefault="007E1E3E" w:rsidP="005D5526">
      <w:pPr>
        <w:shd w:val="clear" w:color="auto" w:fill="FFFFFF"/>
        <w:ind w:left="708"/>
        <w:jc w:val="both"/>
        <w:rPr>
          <w:rFonts w:ascii="Arial" w:eastAsia="Times New Roman" w:hAnsi="Arial" w:cs="Arial"/>
          <w:b/>
          <w:color w:val="FFC000"/>
          <w:lang w:eastAsia="ko-KR"/>
        </w:rPr>
      </w:pPr>
    </w:p>
    <w:p w14:paraId="33132469" w14:textId="44A366CD" w:rsidR="0050472F" w:rsidRPr="005D5526" w:rsidRDefault="0039468A" w:rsidP="005D5526">
      <w:pPr>
        <w:shd w:val="clear" w:color="auto" w:fill="FFFFFF"/>
        <w:ind w:left="708"/>
        <w:jc w:val="both"/>
        <w:rPr>
          <w:rFonts w:ascii="Arial" w:eastAsia="Times New Roman" w:hAnsi="Arial" w:cs="Arial"/>
          <w:b/>
          <w:color w:val="FFC000"/>
          <w:lang w:eastAsia="ko-KR"/>
        </w:rPr>
      </w:pPr>
      <w:proofErr w:type="spellStart"/>
      <w:r>
        <w:rPr>
          <w:rFonts w:ascii="Arial" w:eastAsia="Times New Roman" w:hAnsi="Arial" w:cs="Arial"/>
          <w:b/>
          <w:color w:val="FFC000"/>
          <w:lang w:eastAsia="ko-KR"/>
        </w:rPr>
        <w:t>Yeni</w:t>
      </w:r>
      <w:proofErr w:type="spellEnd"/>
      <w:r>
        <w:rPr>
          <w:rFonts w:ascii="Arial" w:eastAsia="Times New Roman" w:hAnsi="Arial" w:cs="Arial"/>
          <w:b/>
          <w:color w:val="FFC000"/>
          <w:lang w:eastAsia="ko-KR"/>
        </w:rPr>
        <w:t xml:space="preserve"> </w:t>
      </w:r>
      <w:proofErr w:type="spellStart"/>
      <w:r>
        <w:rPr>
          <w:rFonts w:ascii="Arial" w:eastAsia="Times New Roman" w:hAnsi="Arial" w:cs="Arial"/>
          <w:b/>
          <w:color w:val="FFC000"/>
          <w:lang w:eastAsia="ko-KR"/>
        </w:rPr>
        <w:t>nesil</w:t>
      </w:r>
      <w:proofErr w:type="spellEnd"/>
      <w:r>
        <w:rPr>
          <w:rFonts w:ascii="Arial" w:eastAsia="Times New Roman" w:hAnsi="Arial" w:cs="Arial"/>
          <w:b/>
          <w:color w:val="FFC000"/>
          <w:lang w:eastAsia="ko-KR"/>
        </w:rPr>
        <w:t xml:space="preserve"> </w:t>
      </w:r>
      <w:proofErr w:type="spellStart"/>
      <w:r>
        <w:rPr>
          <w:rFonts w:ascii="Arial" w:eastAsia="Times New Roman" w:hAnsi="Arial" w:cs="Arial"/>
          <w:b/>
          <w:color w:val="FFC000"/>
          <w:lang w:eastAsia="ko-KR"/>
        </w:rPr>
        <w:t>zengin</w:t>
      </w:r>
      <w:proofErr w:type="spellEnd"/>
      <w:r>
        <w:rPr>
          <w:rFonts w:ascii="Arial" w:eastAsia="Times New Roman" w:hAnsi="Arial" w:cs="Arial"/>
          <w:b/>
          <w:color w:val="FFC000"/>
          <w:lang w:eastAsia="ko-KR"/>
        </w:rPr>
        <w:t xml:space="preserve"> </w:t>
      </w:r>
      <w:proofErr w:type="spellStart"/>
      <w:r>
        <w:rPr>
          <w:rFonts w:ascii="Arial" w:eastAsia="Times New Roman" w:hAnsi="Arial" w:cs="Arial"/>
          <w:b/>
          <w:color w:val="FFC000"/>
          <w:lang w:eastAsia="ko-KR"/>
        </w:rPr>
        <w:t>motor</w:t>
      </w:r>
      <w:proofErr w:type="spellEnd"/>
      <w:r>
        <w:rPr>
          <w:rFonts w:ascii="Arial" w:eastAsia="Times New Roman" w:hAnsi="Arial" w:cs="Arial"/>
          <w:b/>
          <w:color w:val="FFC000"/>
          <w:lang w:eastAsia="ko-KR"/>
        </w:rPr>
        <w:t xml:space="preserve"> </w:t>
      </w:r>
      <w:proofErr w:type="spellStart"/>
      <w:r>
        <w:rPr>
          <w:rFonts w:ascii="Arial" w:eastAsia="Times New Roman" w:hAnsi="Arial" w:cs="Arial"/>
          <w:b/>
          <w:color w:val="FFC000"/>
          <w:lang w:eastAsia="ko-KR"/>
        </w:rPr>
        <w:t>yelpazesi</w:t>
      </w:r>
      <w:proofErr w:type="spellEnd"/>
      <w:r>
        <w:rPr>
          <w:rFonts w:ascii="Arial" w:eastAsia="Times New Roman" w:hAnsi="Arial" w:cs="Arial"/>
          <w:b/>
          <w:color w:val="FFC000"/>
          <w:lang w:eastAsia="ko-KR"/>
        </w:rPr>
        <w:t xml:space="preserve"> </w:t>
      </w:r>
    </w:p>
    <w:p w14:paraId="0068959B" w14:textId="77777777" w:rsidR="00022037" w:rsidRPr="004D239B" w:rsidRDefault="00022037" w:rsidP="0050472F">
      <w:pPr>
        <w:shd w:val="clear" w:color="auto" w:fill="FFFFFF"/>
        <w:ind w:left="708"/>
        <w:jc w:val="both"/>
        <w:rPr>
          <w:rFonts w:ascii="Arial" w:eastAsia="Times New Roman" w:hAnsi="Arial" w:cs="Arial"/>
          <w:b/>
          <w:bCs/>
          <w:iCs/>
          <w:color w:val="FFC000"/>
          <w:sz w:val="8"/>
          <w:lang w:val="tr-TR" w:eastAsia="ko-KR"/>
        </w:rPr>
      </w:pPr>
    </w:p>
    <w:p w14:paraId="47401D65" w14:textId="4CDFE287" w:rsidR="0050472F" w:rsidRPr="004D239B" w:rsidRDefault="0050472F" w:rsidP="0050472F">
      <w:pPr>
        <w:shd w:val="clear" w:color="auto" w:fill="FFFFFF"/>
        <w:ind w:left="708"/>
        <w:jc w:val="both"/>
        <w:rPr>
          <w:rFonts w:ascii="Arial" w:eastAsia="Times New Roman" w:hAnsi="Arial" w:cs="Arial"/>
          <w:bCs/>
          <w:iCs/>
          <w:sz w:val="20"/>
          <w:lang w:val="tr-TR"/>
        </w:rPr>
      </w:pPr>
      <w:r w:rsidRPr="004D239B">
        <w:rPr>
          <w:rFonts w:ascii="Arial" w:hAnsi="Arial" w:cs="Arial"/>
          <w:bCs/>
          <w:iCs/>
          <w:sz w:val="20"/>
          <w:lang w:val="tr-TR"/>
        </w:rPr>
        <w:t>Yeni Clio,</w:t>
      </w:r>
      <w:r w:rsidR="00F00707">
        <w:rPr>
          <w:rFonts w:ascii="Arial" w:hAnsi="Arial" w:cs="Arial"/>
          <w:bCs/>
          <w:iCs/>
          <w:sz w:val="20"/>
          <w:lang w:val="tr-TR"/>
        </w:rPr>
        <w:t xml:space="preserve"> </w:t>
      </w:r>
      <w:r w:rsidR="00F00707" w:rsidRPr="00AB4180">
        <w:rPr>
          <w:rFonts w:ascii="Arial" w:hAnsi="Arial" w:cs="Arial"/>
          <w:bCs/>
          <w:iCs/>
          <w:sz w:val="20"/>
          <w:lang w:val="tr-TR"/>
        </w:rPr>
        <w:t>Türkiye’de</w:t>
      </w:r>
      <w:r w:rsidRPr="00AB4180">
        <w:rPr>
          <w:rFonts w:ascii="Arial" w:hAnsi="Arial" w:cs="Arial"/>
          <w:bCs/>
          <w:iCs/>
          <w:sz w:val="20"/>
          <w:lang w:val="tr-TR"/>
        </w:rPr>
        <w:t xml:space="preserve"> </w:t>
      </w:r>
      <w:r w:rsidR="00E92C9C" w:rsidRPr="00AB4180">
        <w:rPr>
          <w:rFonts w:ascii="Arial" w:hAnsi="Arial" w:cs="Arial"/>
          <w:bCs/>
          <w:iCs/>
          <w:sz w:val="20"/>
          <w:lang w:val="tr-TR"/>
        </w:rPr>
        <w:t>72</w:t>
      </w:r>
      <w:r w:rsidRPr="00AB4180">
        <w:rPr>
          <w:rFonts w:ascii="Arial" w:hAnsi="Arial" w:cs="Arial"/>
          <w:bCs/>
          <w:iCs/>
          <w:sz w:val="20"/>
          <w:lang w:val="tr-TR"/>
        </w:rPr>
        <w:t xml:space="preserve"> ile 130 </w:t>
      </w:r>
      <w:proofErr w:type="spellStart"/>
      <w:r w:rsidRPr="00AB4180">
        <w:rPr>
          <w:rFonts w:ascii="Arial" w:hAnsi="Arial" w:cs="Arial"/>
          <w:bCs/>
          <w:iCs/>
          <w:sz w:val="20"/>
          <w:lang w:val="tr-TR"/>
        </w:rPr>
        <w:t>bg</w:t>
      </w:r>
      <w:proofErr w:type="spellEnd"/>
      <w:r w:rsidRPr="00AB4180">
        <w:rPr>
          <w:rFonts w:ascii="Arial" w:hAnsi="Arial" w:cs="Arial"/>
          <w:bCs/>
          <w:iCs/>
          <w:sz w:val="20"/>
          <w:lang w:val="tr-TR"/>
        </w:rPr>
        <w:t xml:space="preserve"> arasında</w:t>
      </w:r>
      <w:r w:rsidRPr="004D239B">
        <w:rPr>
          <w:rFonts w:ascii="Arial" w:hAnsi="Arial" w:cs="Arial"/>
          <w:bCs/>
          <w:iCs/>
          <w:sz w:val="20"/>
          <w:lang w:val="tr-TR"/>
        </w:rPr>
        <w:t xml:space="preserve"> değişen gü</w:t>
      </w:r>
      <w:r w:rsidR="00417851">
        <w:rPr>
          <w:rFonts w:ascii="Arial" w:hAnsi="Arial" w:cs="Arial"/>
          <w:bCs/>
          <w:iCs/>
          <w:sz w:val="20"/>
          <w:lang w:val="tr-TR"/>
        </w:rPr>
        <w:t>ç</w:t>
      </w:r>
      <w:r w:rsidRPr="004D239B">
        <w:rPr>
          <w:rFonts w:ascii="Arial" w:hAnsi="Arial" w:cs="Arial"/>
          <w:bCs/>
          <w:iCs/>
          <w:sz w:val="20"/>
          <w:lang w:val="tr-TR"/>
        </w:rPr>
        <w:t xml:space="preserve"> ile eksiksiz </w:t>
      </w:r>
      <w:r w:rsidR="00A679A7">
        <w:rPr>
          <w:rFonts w:ascii="Arial" w:hAnsi="Arial" w:cs="Arial"/>
          <w:bCs/>
          <w:iCs/>
          <w:sz w:val="20"/>
          <w:lang w:val="tr-TR"/>
        </w:rPr>
        <w:t xml:space="preserve">bir </w:t>
      </w:r>
      <w:r w:rsidRPr="004D239B">
        <w:rPr>
          <w:rFonts w:ascii="Arial" w:hAnsi="Arial" w:cs="Arial"/>
          <w:bCs/>
          <w:iCs/>
          <w:sz w:val="20"/>
          <w:lang w:val="tr-TR"/>
        </w:rPr>
        <w:t>motor ürün gamına sahip. En son teknolojilerle sunulan bu</w:t>
      </w:r>
      <w:r w:rsidR="00780152">
        <w:rPr>
          <w:rFonts w:ascii="Arial" w:hAnsi="Arial" w:cs="Arial"/>
          <w:bCs/>
          <w:iCs/>
          <w:sz w:val="20"/>
          <w:lang w:val="tr-TR"/>
        </w:rPr>
        <w:t xml:space="preserve"> yeni nesil </w:t>
      </w:r>
      <w:r w:rsidR="00A679A7" w:rsidRPr="004D239B">
        <w:rPr>
          <w:rFonts w:ascii="Arial" w:hAnsi="Arial" w:cs="Arial"/>
          <w:bCs/>
          <w:iCs/>
          <w:sz w:val="20"/>
          <w:lang w:val="tr-TR"/>
        </w:rPr>
        <w:t>benzinli ve dizel</w:t>
      </w:r>
      <w:r w:rsidR="00A679A7" w:rsidRPr="00A679A7">
        <w:rPr>
          <w:rFonts w:ascii="Arial" w:hAnsi="Arial" w:cs="Arial"/>
          <w:bCs/>
          <w:iCs/>
          <w:sz w:val="20"/>
          <w:lang w:val="tr-TR"/>
        </w:rPr>
        <w:t xml:space="preserve"> </w:t>
      </w:r>
      <w:r w:rsidR="00A679A7" w:rsidRPr="004D239B">
        <w:rPr>
          <w:rFonts w:ascii="Arial" w:hAnsi="Arial" w:cs="Arial"/>
          <w:bCs/>
          <w:iCs/>
          <w:sz w:val="20"/>
          <w:lang w:val="tr-TR"/>
        </w:rPr>
        <w:t>motorlar</w:t>
      </w:r>
      <w:r w:rsidRPr="004D239B">
        <w:rPr>
          <w:rFonts w:ascii="Arial" w:hAnsi="Arial" w:cs="Arial"/>
          <w:bCs/>
          <w:iCs/>
          <w:sz w:val="20"/>
          <w:lang w:val="tr-TR"/>
        </w:rPr>
        <w:t>, yürürlükteki en güncel standartlar</w:t>
      </w:r>
      <w:r w:rsidR="00F2007E">
        <w:rPr>
          <w:rFonts w:ascii="Arial" w:hAnsi="Arial" w:cs="Arial"/>
          <w:bCs/>
          <w:iCs/>
          <w:sz w:val="20"/>
          <w:lang w:val="tr-TR"/>
        </w:rPr>
        <w:t xml:space="preserve">a </w:t>
      </w:r>
      <w:r w:rsidRPr="00D902C2">
        <w:rPr>
          <w:rFonts w:ascii="Arial" w:hAnsi="Arial" w:cs="Arial"/>
          <w:bCs/>
          <w:iCs/>
          <w:sz w:val="20"/>
          <w:lang w:val="tr-TR"/>
        </w:rPr>
        <w:t>uygun tüketim ve</w:t>
      </w:r>
      <w:r w:rsidRPr="004D239B">
        <w:rPr>
          <w:rFonts w:ascii="Arial" w:hAnsi="Arial" w:cs="Arial"/>
          <w:bCs/>
          <w:iCs/>
          <w:sz w:val="20"/>
          <w:lang w:val="tr-TR"/>
        </w:rPr>
        <w:t xml:space="preserve"> emisyon </w:t>
      </w:r>
      <w:r w:rsidR="008B1B6E">
        <w:rPr>
          <w:rFonts w:ascii="Arial" w:hAnsi="Arial" w:cs="Arial"/>
          <w:bCs/>
          <w:iCs/>
          <w:sz w:val="20"/>
          <w:lang w:val="tr-TR"/>
        </w:rPr>
        <w:t>değerler</w:t>
      </w:r>
      <w:r w:rsidR="00780152">
        <w:rPr>
          <w:rFonts w:ascii="Arial" w:hAnsi="Arial" w:cs="Arial"/>
          <w:bCs/>
          <w:iCs/>
          <w:sz w:val="20"/>
          <w:lang w:val="tr-TR"/>
        </w:rPr>
        <w:t>in</w:t>
      </w:r>
      <w:r w:rsidR="008B1B6E">
        <w:rPr>
          <w:rFonts w:ascii="Arial" w:hAnsi="Arial" w:cs="Arial"/>
          <w:bCs/>
          <w:iCs/>
          <w:sz w:val="20"/>
          <w:lang w:val="tr-TR"/>
        </w:rPr>
        <w:t>e sahip</w:t>
      </w:r>
      <w:r w:rsidR="00780152">
        <w:rPr>
          <w:rFonts w:ascii="Arial" w:hAnsi="Arial" w:cs="Arial"/>
          <w:bCs/>
          <w:iCs/>
          <w:sz w:val="20"/>
          <w:lang w:val="tr-TR"/>
        </w:rPr>
        <w:t>.</w:t>
      </w:r>
    </w:p>
    <w:p w14:paraId="01B48D7A" w14:textId="77777777" w:rsidR="0050472F" w:rsidRPr="007C07BE" w:rsidRDefault="0050472F" w:rsidP="0050472F">
      <w:pPr>
        <w:shd w:val="clear" w:color="auto" w:fill="FFFFFF"/>
        <w:ind w:left="708"/>
        <w:jc w:val="both"/>
        <w:rPr>
          <w:rFonts w:ascii="Arial" w:hAnsi="Arial" w:cs="Arial"/>
          <w:sz w:val="8"/>
          <w:lang w:val="tr-TR"/>
        </w:rPr>
      </w:pPr>
    </w:p>
    <w:p w14:paraId="6886CEC0" w14:textId="77777777" w:rsidR="00F00707" w:rsidRPr="004D239B" w:rsidRDefault="00F00707" w:rsidP="003F2973">
      <w:pPr>
        <w:shd w:val="clear" w:color="auto" w:fill="FFFFFF"/>
        <w:jc w:val="both"/>
        <w:rPr>
          <w:rFonts w:ascii="Arial" w:eastAsia="Times New Roman" w:hAnsi="Arial" w:cs="Arial"/>
          <w:bCs/>
          <w:iCs/>
          <w:sz w:val="20"/>
          <w:lang w:val="tr-TR" w:eastAsia="ko-KR"/>
        </w:rPr>
      </w:pPr>
    </w:p>
    <w:p w14:paraId="16B67B10" w14:textId="1A674C83" w:rsidR="0050472F" w:rsidRPr="00F63223" w:rsidRDefault="0050472F" w:rsidP="0050472F">
      <w:pPr>
        <w:shd w:val="clear" w:color="auto" w:fill="FFFFFF"/>
        <w:ind w:left="708"/>
        <w:jc w:val="both"/>
        <w:rPr>
          <w:rFonts w:ascii="Arial" w:eastAsia="Times New Roman" w:hAnsi="Arial" w:cs="Arial"/>
          <w:b/>
          <w:color w:val="FFC000"/>
          <w:sz w:val="22"/>
          <w:szCs w:val="22"/>
          <w:lang w:eastAsia="ko-KR"/>
        </w:rPr>
      </w:pPr>
      <w:proofErr w:type="spellStart"/>
      <w:r w:rsidRPr="00F63223">
        <w:rPr>
          <w:rFonts w:ascii="Arial" w:eastAsia="Times New Roman" w:hAnsi="Arial" w:cs="Arial"/>
          <w:b/>
          <w:color w:val="FFC000"/>
          <w:sz w:val="22"/>
          <w:szCs w:val="22"/>
          <w:lang w:eastAsia="ko-KR"/>
        </w:rPr>
        <w:t>B</w:t>
      </w:r>
      <w:r w:rsidR="00B804AC" w:rsidRPr="00F63223">
        <w:rPr>
          <w:rFonts w:ascii="Arial" w:eastAsia="Times New Roman" w:hAnsi="Arial" w:cs="Arial"/>
          <w:b/>
          <w:color w:val="FFC000"/>
          <w:sz w:val="22"/>
          <w:szCs w:val="22"/>
          <w:lang w:eastAsia="ko-KR"/>
        </w:rPr>
        <w:t>enzinli</w:t>
      </w:r>
      <w:proofErr w:type="spellEnd"/>
      <w:r w:rsidR="00B804AC" w:rsidRPr="00F63223">
        <w:rPr>
          <w:rFonts w:ascii="Arial" w:eastAsia="Times New Roman" w:hAnsi="Arial" w:cs="Arial"/>
          <w:b/>
          <w:color w:val="FFC000"/>
          <w:sz w:val="22"/>
          <w:szCs w:val="22"/>
          <w:lang w:eastAsia="ko-KR"/>
        </w:rPr>
        <w:t xml:space="preserve"> </w:t>
      </w:r>
      <w:proofErr w:type="spellStart"/>
      <w:r w:rsidR="00B804AC" w:rsidRPr="00F63223">
        <w:rPr>
          <w:rFonts w:ascii="Arial" w:eastAsia="Times New Roman" w:hAnsi="Arial" w:cs="Arial"/>
          <w:b/>
          <w:color w:val="FFC000"/>
          <w:sz w:val="22"/>
          <w:szCs w:val="22"/>
          <w:lang w:eastAsia="ko-KR"/>
        </w:rPr>
        <w:t>motorlar</w:t>
      </w:r>
      <w:proofErr w:type="spellEnd"/>
      <w:r w:rsidR="009B57D4" w:rsidRPr="00F63223">
        <w:rPr>
          <w:rFonts w:ascii="Arial" w:eastAsia="Times New Roman" w:hAnsi="Arial" w:cs="Arial"/>
          <w:b/>
          <w:color w:val="FFC000"/>
          <w:sz w:val="22"/>
          <w:szCs w:val="22"/>
          <w:lang w:eastAsia="ko-KR"/>
        </w:rPr>
        <w:t xml:space="preserve"> </w:t>
      </w:r>
    </w:p>
    <w:p w14:paraId="719BCA15" w14:textId="77777777" w:rsidR="00022037" w:rsidRPr="004D239B" w:rsidRDefault="00022037" w:rsidP="0050472F">
      <w:pPr>
        <w:shd w:val="clear" w:color="auto" w:fill="FFFFFF"/>
        <w:ind w:left="708"/>
        <w:jc w:val="both"/>
        <w:rPr>
          <w:rFonts w:ascii="Arial" w:eastAsia="Times New Roman" w:hAnsi="Arial" w:cs="Arial"/>
          <w:b/>
          <w:color w:val="FFC000"/>
          <w:sz w:val="8"/>
          <w:lang w:val="tr-TR" w:eastAsia="ko-KR"/>
        </w:rPr>
      </w:pPr>
    </w:p>
    <w:p w14:paraId="00A48D74" w14:textId="71323E83" w:rsidR="0050472F" w:rsidRPr="004D239B" w:rsidRDefault="00CF2FCF" w:rsidP="00E45D8A">
      <w:pPr>
        <w:ind w:left="708"/>
        <w:rPr>
          <w:rFonts w:ascii="Arial" w:hAnsi="Arial" w:cs="Arial"/>
          <w:b/>
          <w:sz w:val="22"/>
          <w:lang w:val="tr-TR"/>
        </w:rPr>
      </w:pPr>
      <w:r>
        <w:rPr>
          <w:rFonts w:ascii="Arial" w:hAnsi="Arial" w:cs="Arial"/>
          <w:b/>
          <w:sz w:val="22"/>
          <w:lang w:val="tr-TR"/>
        </w:rPr>
        <w:t xml:space="preserve">1.0 </w:t>
      </w:r>
      <w:r w:rsidR="0050472F" w:rsidRPr="004D239B">
        <w:rPr>
          <w:rFonts w:ascii="Arial" w:hAnsi="Arial" w:cs="Arial"/>
          <w:b/>
          <w:sz w:val="22"/>
          <w:lang w:val="tr-TR"/>
        </w:rPr>
        <w:t>SCe 7</w:t>
      </w:r>
      <w:r w:rsidR="009C3BF5">
        <w:rPr>
          <w:rFonts w:ascii="Arial" w:hAnsi="Arial" w:cs="Arial"/>
          <w:b/>
          <w:sz w:val="22"/>
          <w:lang w:val="tr-TR"/>
        </w:rPr>
        <w:t>2</w:t>
      </w:r>
      <w:r w:rsidR="0050472F" w:rsidRPr="00935382">
        <w:rPr>
          <w:rFonts w:ascii="Arial" w:hAnsi="Arial" w:cs="Arial"/>
          <w:b/>
          <w:sz w:val="22"/>
          <w:lang w:val="tr-TR"/>
        </w:rPr>
        <w:t xml:space="preserve">: </w:t>
      </w:r>
      <w:r w:rsidR="0050472F" w:rsidRPr="000D5F8B">
        <w:rPr>
          <w:rFonts w:ascii="Arial" w:hAnsi="Arial" w:cs="Arial"/>
          <w:b/>
          <w:sz w:val="22"/>
          <w:lang w:val="tr-TR"/>
        </w:rPr>
        <w:t>Satın alma ve kullanımda ekonomik</w:t>
      </w:r>
      <w:r w:rsidR="00417851">
        <w:rPr>
          <w:rFonts w:ascii="Arial" w:hAnsi="Arial" w:cs="Arial"/>
          <w:b/>
          <w:sz w:val="22"/>
          <w:lang w:val="tr-TR"/>
        </w:rPr>
        <w:t xml:space="preserve"> - manuel</w:t>
      </w:r>
    </w:p>
    <w:p w14:paraId="43D35E80" w14:textId="236F9331" w:rsidR="0050472F" w:rsidRPr="004D239B" w:rsidRDefault="00F63223" w:rsidP="0050472F">
      <w:pPr>
        <w:shd w:val="clear" w:color="auto" w:fill="FFFFFF"/>
        <w:ind w:left="708"/>
        <w:jc w:val="both"/>
        <w:rPr>
          <w:rFonts w:ascii="Arial" w:eastAsia="Times New Roman" w:hAnsi="Arial" w:cs="Arial"/>
          <w:bCs/>
          <w:iCs/>
          <w:sz w:val="20"/>
          <w:lang w:val="tr-TR"/>
        </w:rPr>
      </w:pPr>
      <w:r>
        <w:rPr>
          <w:rFonts w:ascii="Arial" w:hAnsi="Arial" w:cs="Arial"/>
          <w:bCs/>
          <w:iCs/>
          <w:sz w:val="20"/>
          <w:lang w:val="tr-TR"/>
        </w:rPr>
        <w:t>Bu motor, e</w:t>
      </w:r>
      <w:r w:rsidR="0050472F" w:rsidRPr="004D239B">
        <w:rPr>
          <w:rFonts w:ascii="Arial" w:hAnsi="Arial" w:cs="Arial"/>
          <w:bCs/>
          <w:iCs/>
          <w:sz w:val="20"/>
          <w:lang w:val="tr-TR"/>
        </w:rPr>
        <w:t xml:space="preserve">konomik bir şehir içi </w:t>
      </w:r>
      <w:r>
        <w:rPr>
          <w:rFonts w:ascii="Arial" w:hAnsi="Arial" w:cs="Arial"/>
          <w:bCs/>
          <w:iCs/>
          <w:sz w:val="20"/>
          <w:lang w:val="tr-TR"/>
        </w:rPr>
        <w:t xml:space="preserve">kullanıma yönelik bir </w:t>
      </w:r>
      <w:r w:rsidR="0050472F" w:rsidRPr="004D239B">
        <w:rPr>
          <w:rFonts w:ascii="Arial" w:hAnsi="Arial" w:cs="Arial"/>
          <w:bCs/>
          <w:iCs/>
          <w:sz w:val="20"/>
          <w:lang w:val="tr-TR"/>
        </w:rPr>
        <w:t>otomobili arayan müşteriler için, 1.0 SCe (3 silindir</w:t>
      </w:r>
      <w:r w:rsidR="0091514E" w:rsidRPr="004D239B">
        <w:rPr>
          <w:rFonts w:ascii="Arial" w:hAnsi="Arial" w:cs="Arial"/>
          <w:bCs/>
          <w:iCs/>
          <w:sz w:val="20"/>
          <w:lang w:val="tr-TR"/>
        </w:rPr>
        <w:t xml:space="preserve"> atmosferik</w:t>
      </w:r>
      <w:r w:rsidR="0050472F" w:rsidRPr="004D239B">
        <w:rPr>
          <w:rFonts w:ascii="Arial" w:hAnsi="Arial" w:cs="Arial"/>
          <w:bCs/>
          <w:iCs/>
          <w:sz w:val="20"/>
          <w:lang w:val="tr-TR"/>
        </w:rPr>
        <w:t>) ideal tercih olarak öne çıkıyor. 5 vitesli manuel vites kutusu ve 7</w:t>
      </w:r>
      <w:r w:rsidR="009C3BF5">
        <w:rPr>
          <w:rFonts w:ascii="Arial" w:hAnsi="Arial" w:cs="Arial"/>
          <w:bCs/>
          <w:iCs/>
          <w:sz w:val="20"/>
          <w:lang w:val="tr-TR"/>
        </w:rPr>
        <w:t>2</w:t>
      </w:r>
      <w:r w:rsidR="0050472F" w:rsidRPr="004D239B">
        <w:rPr>
          <w:rFonts w:ascii="Arial" w:hAnsi="Arial" w:cs="Arial"/>
          <w:bCs/>
          <w:iCs/>
          <w:sz w:val="20"/>
          <w:lang w:val="tr-TR"/>
        </w:rPr>
        <w:t xml:space="preserve"> bg güç ile (95 Nm tork) son derece yumuşak bir sürüş konforu sunuyor.</w:t>
      </w:r>
    </w:p>
    <w:p w14:paraId="1EDD39A8" w14:textId="77777777" w:rsidR="0050472F" w:rsidRPr="007C07BE" w:rsidRDefault="0050472F" w:rsidP="0050472F">
      <w:pPr>
        <w:shd w:val="clear" w:color="auto" w:fill="FFFFFF"/>
        <w:ind w:left="708"/>
        <w:jc w:val="both"/>
        <w:rPr>
          <w:rFonts w:ascii="Arial" w:hAnsi="Arial" w:cs="Arial"/>
          <w:sz w:val="8"/>
          <w:lang w:val="tr-TR"/>
        </w:rPr>
      </w:pPr>
    </w:p>
    <w:p w14:paraId="27F9A937" w14:textId="0D1DE3B2" w:rsidR="0050472F" w:rsidRPr="004D239B" w:rsidRDefault="00CF2FCF" w:rsidP="00E45D8A">
      <w:pPr>
        <w:ind w:left="708"/>
        <w:rPr>
          <w:rFonts w:ascii="Arial" w:hAnsi="Arial" w:cs="Arial"/>
          <w:b/>
          <w:sz w:val="22"/>
          <w:lang w:val="tr-TR"/>
        </w:rPr>
      </w:pPr>
      <w:r>
        <w:rPr>
          <w:rFonts w:ascii="Arial" w:hAnsi="Arial" w:cs="Arial"/>
          <w:b/>
          <w:sz w:val="22"/>
          <w:lang w:val="tr-TR"/>
        </w:rPr>
        <w:t xml:space="preserve">1.0 </w:t>
      </w:r>
      <w:r w:rsidR="0050472F" w:rsidRPr="004D239B">
        <w:rPr>
          <w:rFonts w:ascii="Arial" w:hAnsi="Arial" w:cs="Arial"/>
          <w:b/>
          <w:sz w:val="22"/>
          <w:lang w:val="tr-TR"/>
        </w:rPr>
        <w:t>TCe 100</w:t>
      </w:r>
      <w:r w:rsidR="003D55C8" w:rsidRPr="004D239B">
        <w:rPr>
          <w:rFonts w:ascii="Arial" w:hAnsi="Arial" w:cs="Arial"/>
          <w:b/>
          <w:sz w:val="22"/>
          <w:lang w:val="tr-TR"/>
        </w:rPr>
        <w:t>:</w:t>
      </w:r>
      <w:r w:rsidR="0050472F" w:rsidRPr="004D239B">
        <w:rPr>
          <w:rFonts w:ascii="Arial" w:hAnsi="Arial" w:cs="Arial"/>
          <w:b/>
          <w:sz w:val="22"/>
          <w:lang w:val="tr-TR"/>
        </w:rPr>
        <w:t xml:space="preserve"> </w:t>
      </w:r>
      <w:r>
        <w:rPr>
          <w:rFonts w:ascii="Arial" w:hAnsi="Arial" w:cs="Arial"/>
          <w:b/>
          <w:sz w:val="22"/>
          <w:lang w:val="tr-TR"/>
        </w:rPr>
        <w:t>B</w:t>
      </w:r>
      <w:r w:rsidR="00E45D8A" w:rsidRPr="004D239B">
        <w:rPr>
          <w:rFonts w:ascii="Arial" w:hAnsi="Arial" w:cs="Arial"/>
          <w:b/>
          <w:sz w:val="22"/>
          <w:lang w:val="tr-TR"/>
        </w:rPr>
        <w:t>enzersiz çok yönlülük</w:t>
      </w:r>
      <w:r w:rsidR="00417851">
        <w:rPr>
          <w:rFonts w:ascii="Arial" w:hAnsi="Arial" w:cs="Arial"/>
          <w:b/>
          <w:sz w:val="22"/>
          <w:lang w:val="tr-TR"/>
        </w:rPr>
        <w:t xml:space="preserve"> – manuel ve otomatik</w:t>
      </w:r>
    </w:p>
    <w:p w14:paraId="63F840F8" w14:textId="77777777" w:rsidR="00F63223" w:rsidRDefault="00F63223" w:rsidP="00F63223">
      <w:pPr>
        <w:shd w:val="clear" w:color="auto" w:fill="FFFFFF"/>
        <w:ind w:left="708"/>
        <w:jc w:val="both"/>
        <w:rPr>
          <w:rFonts w:ascii="Arial" w:hAnsi="Arial" w:cs="Arial"/>
          <w:bCs/>
          <w:iCs/>
          <w:sz w:val="20"/>
          <w:lang w:val="tr-TR"/>
        </w:rPr>
      </w:pPr>
      <w:proofErr w:type="spellStart"/>
      <w:r w:rsidRPr="004D239B">
        <w:rPr>
          <w:rFonts w:ascii="Arial" w:hAnsi="Arial" w:cs="Arial"/>
          <w:bCs/>
          <w:iCs/>
          <w:sz w:val="20"/>
          <w:lang w:val="tr-TR"/>
        </w:rPr>
        <w:t>TCe</w:t>
      </w:r>
      <w:proofErr w:type="spellEnd"/>
      <w:r w:rsidRPr="004D239B">
        <w:rPr>
          <w:rFonts w:ascii="Arial" w:hAnsi="Arial" w:cs="Arial"/>
          <w:bCs/>
          <w:iCs/>
          <w:sz w:val="20"/>
          <w:lang w:val="tr-TR"/>
        </w:rPr>
        <w:t xml:space="preserve"> 100 ilk olarak Yeni Clio’da 5 vitesli manuel vites kutusu</w:t>
      </w:r>
      <w:r>
        <w:rPr>
          <w:rFonts w:ascii="Arial" w:hAnsi="Arial" w:cs="Arial"/>
          <w:bCs/>
          <w:iCs/>
          <w:sz w:val="20"/>
          <w:lang w:val="tr-TR"/>
        </w:rPr>
        <w:t xml:space="preserve"> ve</w:t>
      </w:r>
      <w:r w:rsidRPr="004D239B">
        <w:rPr>
          <w:rFonts w:ascii="Arial" w:hAnsi="Arial" w:cs="Arial"/>
          <w:bCs/>
          <w:iCs/>
          <w:sz w:val="20"/>
          <w:lang w:val="tr-TR"/>
        </w:rPr>
        <w:t xml:space="preserve"> en yeni nesil X-TRONIC otomatik vites kutusu</w:t>
      </w:r>
      <w:r>
        <w:rPr>
          <w:rFonts w:ascii="Arial" w:hAnsi="Arial" w:cs="Arial"/>
          <w:bCs/>
          <w:iCs/>
          <w:sz w:val="20"/>
          <w:lang w:val="tr-TR"/>
        </w:rPr>
        <w:t xml:space="preserve"> ile </w:t>
      </w:r>
      <w:r w:rsidRPr="004D239B">
        <w:rPr>
          <w:rFonts w:ascii="Arial" w:hAnsi="Arial" w:cs="Arial"/>
          <w:bCs/>
          <w:iCs/>
          <w:sz w:val="20"/>
          <w:lang w:val="tr-TR"/>
        </w:rPr>
        <w:t>birlikte sunuluyor</w:t>
      </w:r>
      <w:r>
        <w:rPr>
          <w:rFonts w:ascii="Arial" w:hAnsi="Arial" w:cs="Arial"/>
          <w:bCs/>
          <w:iCs/>
          <w:sz w:val="20"/>
          <w:lang w:val="tr-TR"/>
        </w:rPr>
        <w:t>.</w:t>
      </w:r>
      <w:r w:rsidRPr="004D239B">
        <w:rPr>
          <w:rFonts w:ascii="Arial" w:hAnsi="Arial" w:cs="Arial"/>
          <w:bCs/>
          <w:iCs/>
          <w:sz w:val="20"/>
          <w:lang w:val="tr-TR"/>
        </w:rPr>
        <w:t xml:space="preserve"> </w:t>
      </w:r>
    </w:p>
    <w:p w14:paraId="6FAA05F7" w14:textId="77777777" w:rsidR="00F63223" w:rsidRPr="007C07BE" w:rsidRDefault="00F63223" w:rsidP="0050472F">
      <w:pPr>
        <w:shd w:val="clear" w:color="auto" w:fill="FFFFFF"/>
        <w:ind w:left="708"/>
        <w:jc w:val="both"/>
        <w:rPr>
          <w:rFonts w:ascii="Arial" w:hAnsi="Arial" w:cs="Arial"/>
          <w:sz w:val="8"/>
          <w:lang w:val="tr-TR"/>
        </w:rPr>
      </w:pPr>
    </w:p>
    <w:p w14:paraId="2FDD6BE3" w14:textId="19A404C0" w:rsidR="0050472F" w:rsidRPr="004D239B" w:rsidRDefault="0050472F" w:rsidP="0050472F">
      <w:pPr>
        <w:shd w:val="clear" w:color="auto" w:fill="FFFFFF"/>
        <w:ind w:left="708"/>
        <w:jc w:val="both"/>
        <w:rPr>
          <w:rFonts w:ascii="Arial" w:hAnsi="Arial" w:cs="Arial"/>
          <w:bCs/>
          <w:iCs/>
          <w:sz w:val="20"/>
          <w:lang w:val="tr-TR"/>
        </w:rPr>
      </w:pPr>
      <w:r w:rsidRPr="004D239B">
        <w:rPr>
          <w:rFonts w:ascii="Arial" w:hAnsi="Arial" w:cs="Arial"/>
          <w:bCs/>
          <w:iCs/>
          <w:sz w:val="20"/>
          <w:lang w:val="tr-TR"/>
        </w:rPr>
        <w:t>Renault ürün gamına yeni eklenen 1.0 TCe (3 silindirli</w:t>
      </w:r>
      <w:r w:rsidR="00FB5DE5" w:rsidRPr="004D239B">
        <w:rPr>
          <w:rFonts w:ascii="Arial" w:hAnsi="Arial" w:cs="Arial"/>
          <w:bCs/>
          <w:iCs/>
          <w:sz w:val="20"/>
          <w:lang w:val="tr-TR"/>
        </w:rPr>
        <w:t xml:space="preserve"> turbokompresör</w:t>
      </w:r>
      <w:r w:rsidRPr="004D239B">
        <w:rPr>
          <w:rFonts w:ascii="Arial" w:hAnsi="Arial" w:cs="Arial"/>
          <w:bCs/>
          <w:iCs/>
          <w:sz w:val="20"/>
          <w:lang w:val="tr-TR"/>
        </w:rPr>
        <w:t>)</w:t>
      </w:r>
      <w:r w:rsidR="00C903D8">
        <w:rPr>
          <w:rFonts w:ascii="Arial" w:hAnsi="Arial" w:cs="Arial"/>
          <w:bCs/>
          <w:iCs/>
          <w:sz w:val="20"/>
          <w:lang w:val="tr-TR"/>
        </w:rPr>
        <w:t>,</w:t>
      </w:r>
      <w:r w:rsidRPr="004D239B">
        <w:rPr>
          <w:rFonts w:ascii="Arial" w:hAnsi="Arial" w:cs="Arial"/>
          <w:bCs/>
          <w:iCs/>
          <w:sz w:val="20"/>
          <w:lang w:val="tr-TR"/>
        </w:rPr>
        <w:t xml:space="preserve"> İttifak sinerjisinin en yeni motoru. </w:t>
      </w:r>
      <w:r w:rsidRPr="000D5F8B">
        <w:rPr>
          <w:rFonts w:ascii="Arial" w:hAnsi="Arial" w:cs="Arial"/>
          <w:bCs/>
          <w:iCs/>
          <w:sz w:val="20"/>
          <w:lang w:val="tr-TR"/>
        </w:rPr>
        <w:t xml:space="preserve">100 </w:t>
      </w:r>
      <w:proofErr w:type="spellStart"/>
      <w:r w:rsidRPr="000D5F8B">
        <w:rPr>
          <w:rFonts w:ascii="Arial" w:hAnsi="Arial" w:cs="Arial"/>
          <w:bCs/>
          <w:iCs/>
          <w:sz w:val="20"/>
          <w:lang w:val="tr-TR"/>
        </w:rPr>
        <w:t>bg</w:t>
      </w:r>
      <w:proofErr w:type="spellEnd"/>
      <w:r w:rsidRPr="000D5F8B">
        <w:rPr>
          <w:rFonts w:ascii="Arial" w:hAnsi="Arial" w:cs="Arial"/>
          <w:bCs/>
          <w:iCs/>
          <w:sz w:val="20"/>
          <w:lang w:val="tr-TR"/>
        </w:rPr>
        <w:t xml:space="preserve"> ve 160 </w:t>
      </w:r>
      <w:proofErr w:type="spellStart"/>
      <w:r w:rsidRPr="000D5F8B">
        <w:rPr>
          <w:rFonts w:ascii="Arial" w:hAnsi="Arial" w:cs="Arial"/>
          <w:bCs/>
          <w:iCs/>
          <w:sz w:val="20"/>
          <w:lang w:val="tr-TR"/>
        </w:rPr>
        <w:t>N</w:t>
      </w:r>
      <w:r w:rsidR="001A277F">
        <w:rPr>
          <w:rFonts w:ascii="Arial" w:hAnsi="Arial" w:cs="Arial"/>
          <w:bCs/>
          <w:iCs/>
          <w:sz w:val="20"/>
          <w:lang w:val="tr-TR"/>
        </w:rPr>
        <w:t>m</w:t>
      </w:r>
      <w:proofErr w:type="spellEnd"/>
      <w:r w:rsidRPr="000D5F8B">
        <w:rPr>
          <w:rFonts w:ascii="Arial" w:hAnsi="Arial" w:cs="Arial"/>
          <w:bCs/>
          <w:iCs/>
          <w:sz w:val="20"/>
          <w:lang w:val="tr-TR"/>
        </w:rPr>
        <w:t xml:space="preserve"> ile bu yeni nesil motor, kendisinden önceki TCe 90 versiyona kıyasla 10 bg ve 20 Nm daha güçlü olmakla birlikte CO</w:t>
      </w:r>
      <w:r w:rsidRPr="000D5F8B">
        <w:rPr>
          <w:rFonts w:ascii="Arial" w:hAnsi="Arial" w:cs="Arial"/>
          <w:bCs/>
          <w:iCs/>
          <w:sz w:val="20"/>
          <w:vertAlign w:val="subscript"/>
          <w:lang w:val="tr-TR"/>
        </w:rPr>
        <w:t>2</w:t>
      </w:r>
      <w:r w:rsidRPr="000D5F8B">
        <w:rPr>
          <w:rFonts w:ascii="Arial" w:hAnsi="Arial" w:cs="Arial"/>
          <w:bCs/>
          <w:iCs/>
          <w:sz w:val="20"/>
          <w:lang w:val="tr-TR"/>
        </w:rPr>
        <w:t xml:space="preserve"> emisyon seviyesi de daha düşük. Ayrıca, düşük devirlerden itibaren daha canlı kalkışa destek olan tork artışı ile en üst seviyede sürüş keyfi sunuyor.</w:t>
      </w:r>
    </w:p>
    <w:p w14:paraId="5C80B330" w14:textId="77777777" w:rsidR="0050472F" w:rsidRPr="007C07BE" w:rsidRDefault="0050472F" w:rsidP="0050472F">
      <w:pPr>
        <w:shd w:val="clear" w:color="auto" w:fill="FFFFFF"/>
        <w:ind w:left="708"/>
        <w:jc w:val="both"/>
        <w:rPr>
          <w:rFonts w:ascii="Arial" w:hAnsi="Arial" w:cs="Arial"/>
          <w:sz w:val="8"/>
          <w:lang w:val="tr-TR"/>
        </w:rPr>
      </w:pPr>
    </w:p>
    <w:p w14:paraId="0F8E1E23" w14:textId="09171549" w:rsidR="00F63223" w:rsidRDefault="00417851" w:rsidP="00F63223">
      <w:pPr>
        <w:shd w:val="clear" w:color="auto" w:fill="FFFFFF"/>
        <w:ind w:left="708"/>
        <w:jc w:val="both"/>
        <w:rPr>
          <w:rFonts w:ascii="Arial" w:hAnsi="Arial" w:cs="Arial"/>
          <w:bCs/>
          <w:iCs/>
          <w:sz w:val="20"/>
          <w:lang w:val="tr-TR"/>
        </w:rPr>
      </w:pPr>
      <w:r>
        <w:rPr>
          <w:rFonts w:ascii="Arial" w:hAnsi="Arial" w:cs="Arial"/>
          <w:bCs/>
          <w:iCs/>
          <w:sz w:val="20"/>
          <w:lang w:val="tr-TR"/>
        </w:rPr>
        <w:t>Bu motor, s</w:t>
      </w:r>
      <w:r w:rsidR="00F63223">
        <w:rPr>
          <w:rFonts w:ascii="Arial" w:hAnsi="Arial" w:cs="Arial"/>
          <w:bCs/>
          <w:iCs/>
          <w:sz w:val="20"/>
          <w:lang w:val="tr-TR"/>
        </w:rPr>
        <w:t xml:space="preserve">ürekli ve kesintisiz güç aktarımı sağlayan X-Tronic otomatik vites kutusu ile birleştiğinde, daha yüksek hızlanma performansı ve </w:t>
      </w:r>
      <w:r w:rsidR="000412AF">
        <w:rPr>
          <w:rFonts w:ascii="Arial" w:hAnsi="Arial" w:cs="Arial"/>
          <w:bCs/>
          <w:iCs/>
          <w:sz w:val="20"/>
          <w:lang w:val="tr-TR"/>
        </w:rPr>
        <w:t>ideal</w:t>
      </w:r>
      <w:r w:rsidR="00F63223">
        <w:rPr>
          <w:rFonts w:ascii="Arial" w:hAnsi="Arial" w:cs="Arial"/>
          <w:bCs/>
          <w:iCs/>
          <w:sz w:val="20"/>
          <w:lang w:val="tr-TR"/>
        </w:rPr>
        <w:t xml:space="preserve"> yakıt tüketimi sunarak mükemmel bir sürüş deneyimi sağlıyor.</w:t>
      </w:r>
    </w:p>
    <w:p w14:paraId="1F911DDB" w14:textId="77777777" w:rsidR="00F63223" w:rsidRPr="007C07BE" w:rsidRDefault="00F63223" w:rsidP="00F63223">
      <w:pPr>
        <w:shd w:val="clear" w:color="auto" w:fill="FFFFFF"/>
        <w:ind w:left="708"/>
        <w:jc w:val="both"/>
        <w:rPr>
          <w:rFonts w:ascii="Arial" w:hAnsi="Arial" w:cs="Arial"/>
          <w:sz w:val="8"/>
          <w:lang w:val="tr-TR"/>
        </w:rPr>
      </w:pPr>
    </w:p>
    <w:p w14:paraId="56A735D8" w14:textId="4F7A60B3" w:rsidR="0050472F" w:rsidRDefault="0050472F" w:rsidP="0050472F">
      <w:pPr>
        <w:shd w:val="clear" w:color="auto" w:fill="FFFFFF"/>
        <w:ind w:left="708"/>
        <w:jc w:val="both"/>
        <w:rPr>
          <w:rFonts w:ascii="Arial" w:eastAsia="Times New Roman" w:hAnsi="Arial" w:cs="Arial"/>
          <w:bCs/>
          <w:iCs/>
          <w:sz w:val="20"/>
          <w:lang w:val="tr-TR" w:eastAsia="ko-KR"/>
        </w:rPr>
      </w:pPr>
    </w:p>
    <w:p w14:paraId="67C99002" w14:textId="15590FA1" w:rsidR="0050472F" w:rsidRPr="004D239B" w:rsidRDefault="0050472F" w:rsidP="00E45D8A">
      <w:pPr>
        <w:ind w:left="708"/>
        <w:rPr>
          <w:rFonts w:ascii="Arial" w:hAnsi="Arial" w:cs="Arial"/>
          <w:b/>
          <w:sz w:val="22"/>
          <w:lang w:val="tr-TR"/>
        </w:rPr>
      </w:pPr>
      <w:r w:rsidRPr="004D239B">
        <w:rPr>
          <w:rFonts w:ascii="Arial" w:hAnsi="Arial" w:cs="Arial"/>
          <w:b/>
          <w:sz w:val="22"/>
          <w:lang w:val="tr-TR"/>
        </w:rPr>
        <w:t xml:space="preserve">1.3 </w:t>
      </w:r>
      <w:proofErr w:type="spellStart"/>
      <w:r w:rsidRPr="004D239B">
        <w:rPr>
          <w:rFonts w:ascii="Arial" w:hAnsi="Arial" w:cs="Arial"/>
          <w:b/>
          <w:sz w:val="22"/>
          <w:lang w:val="tr-TR"/>
        </w:rPr>
        <w:t>TCe</w:t>
      </w:r>
      <w:proofErr w:type="spellEnd"/>
      <w:r w:rsidRPr="004D239B">
        <w:rPr>
          <w:rFonts w:ascii="Arial" w:hAnsi="Arial" w:cs="Arial"/>
          <w:b/>
          <w:sz w:val="22"/>
          <w:lang w:val="tr-TR"/>
        </w:rPr>
        <w:t xml:space="preserve"> 130 </w:t>
      </w:r>
      <w:proofErr w:type="spellStart"/>
      <w:r w:rsidRPr="004D239B">
        <w:rPr>
          <w:rFonts w:ascii="Arial" w:hAnsi="Arial" w:cs="Arial"/>
          <w:b/>
          <w:sz w:val="22"/>
          <w:lang w:val="tr-TR"/>
        </w:rPr>
        <w:t>bg</w:t>
      </w:r>
      <w:proofErr w:type="spellEnd"/>
      <w:r w:rsidRPr="004D239B">
        <w:rPr>
          <w:rFonts w:ascii="Arial" w:hAnsi="Arial" w:cs="Arial"/>
          <w:b/>
          <w:sz w:val="22"/>
          <w:lang w:val="tr-TR"/>
        </w:rPr>
        <w:t>: Maksimum sürüş keyfi</w:t>
      </w:r>
      <w:r w:rsidR="00417851">
        <w:rPr>
          <w:rFonts w:ascii="Arial" w:hAnsi="Arial" w:cs="Arial"/>
          <w:b/>
          <w:sz w:val="22"/>
          <w:lang w:val="tr-TR"/>
        </w:rPr>
        <w:t xml:space="preserve"> - otomatik</w:t>
      </w:r>
      <w:r w:rsidRPr="004D239B">
        <w:rPr>
          <w:rFonts w:ascii="Arial" w:hAnsi="Arial" w:cs="Arial"/>
          <w:b/>
          <w:sz w:val="22"/>
          <w:lang w:val="tr-TR"/>
        </w:rPr>
        <w:t xml:space="preserve"> </w:t>
      </w:r>
    </w:p>
    <w:p w14:paraId="3AA69630" w14:textId="2B2F5688" w:rsidR="0050472F" w:rsidRPr="004D239B" w:rsidRDefault="0050472F" w:rsidP="0050472F">
      <w:pPr>
        <w:shd w:val="clear" w:color="auto" w:fill="FFFFFF"/>
        <w:ind w:left="708"/>
        <w:jc w:val="both"/>
        <w:rPr>
          <w:rFonts w:ascii="Arial" w:eastAsia="Times New Roman" w:hAnsi="Arial" w:cs="Arial"/>
          <w:bCs/>
          <w:iCs/>
          <w:sz w:val="20"/>
          <w:lang w:val="tr-TR"/>
        </w:rPr>
      </w:pPr>
      <w:proofErr w:type="spellStart"/>
      <w:r w:rsidRPr="004D239B">
        <w:rPr>
          <w:rFonts w:ascii="Arial" w:hAnsi="Arial" w:cs="Arial"/>
          <w:bCs/>
          <w:iCs/>
          <w:sz w:val="20"/>
          <w:lang w:val="tr-TR"/>
        </w:rPr>
        <w:t>Captur</w:t>
      </w:r>
      <w:proofErr w:type="spellEnd"/>
      <w:r w:rsidRPr="004D239B">
        <w:rPr>
          <w:rFonts w:ascii="Arial" w:hAnsi="Arial" w:cs="Arial"/>
          <w:bCs/>
          <w:iCs/>
          <w:sz w:val="20"/>
          <w:lang w:val="tr-TR"/>
        </w:rPr>
        <w:t xml:space="preserve">, </w:t>
      </w:r>
      <w:proofErr w:type="spellStart"/>
      <w:r w:rsidRPr="004D239B">
        <w:rPr>
          <w:rFonts w:ascii="Arial" w:hAnsi="Arial" w:cs="Arial"/>
          <w:bCs/>
          <w:iCs/>
          <w:sz w:val="20"/>
          <w:lang w:val="tr-TR"/>
        </w:rPr>
        <w:t>Megane</w:t>
      </w:r>
      <w:proofErr w:type="spellEnd"/>
      <w:r w:rsidR="0058448A">
        <w:rPr>
          <w:rFonts w:ascii="Arial" w:hAnsi="Arial" w:cs="Arial"/>
          <w:bCs/>
          <w:iCs/>
          <w:sz w:val="20"/>
          <w:lang w:val="tr-TR"/>
        </w:rPr>
        <w:t xml:space="preserve"> </w:t>
      </w:r>
      <w:r w:rsidRPr="004D239B">
        <w:rPr>
          <w:rFonts w:ascii="Arial" w:hAnsi="Arial" w:cs="Arial"/>
          <w:bCs/>
          <w:iCs/>
          <w:sz w:val="20"/>
          <w:lang w:val="tr-TR"/>
        </w:rPr>
        <w:t xml:space="preserve">ve </w:t>
      </w:r>
      <w:proofErr w:type="spellStart"/>
      <w:r w:rsidRPr="004D239B">
        <w:rPr>
          <w:rFonts w:ascii="Arial" w:hAnsi="Arial" w:cs="Arial"/>
          <w:bCs/>
          <w:iCs/>
          <w:sz w:val="20"/>
          <w:lang w:val="tr-TR"/>
        </w:rPr>
        <w:t>Kadjar</w:t>
      </w:r>
      <w:proofErr w:type="spellEnd"/>
      <w:r w:rsidRPr="004D239B">
        <w:rPr>
          <w:rFonts w:ascii="Arial" w:hAnsi="Arial" w:cs="Arial"/>
          <w:bCs/>
          <w:iCs/>
          <w:sz w:val="20"/>
          <w:lang w:val="tr-TR"/>
        </w:rPr>
        <w:t xml:space="preserve"> modelleri ile kendini kanıtla</w:t>
      </w:r>
      <w:r w:rsidR="00602A12">
        <w:rPr>
          <w:rFonts w:ascii="Arial" w:hAnsi="Arial" w:cs="Arial"/>
          <w:bCs/>
          <w:iCs/>
          <w:sz w:val="20"/>
          <w:lang w:val="tr-TR"/>
        </w:rPr>
        <w:t xml:space="preserve">yan 1.3 </w:t>
      </w:r>
      <w:proofErr w:type="spellStart"/>
      <w:r w:rsidR="00602A12">
        <w:rPr>
          <w:rFonts w:ascii="Arial" w:hAnsi="Arial" w:cs="Arial"/>
          <w:bCs/>
          <w:iCs/>
          <w:sz w:val="20"/>
          <w:lang w:val="tr-TR"/>
        </w:rPr>
        <w:t>TCe</w:t>
      </w:r>
      <w:proofErr w:type="spellEnd"/>
      <w:r w:rsidR="00602A12">
        <w:rPr>
          <w:rFonts w:ascii="Arial" w:hAnsi="Arial" w:cs="Arial"/>
          <w:bCs/>
          <w:iCs/>
          <w:sz w:val="20"/>
          <w:lang w:val="tr-TR"/>
        </w:rPr>
        <w:t xml:space="preserve"> motor,</w:t>
      </w:r>
      <w:r w:rsidRPr="004D239B">
        <w:rPr>
          <w:rFonts w:ascii="Arial" w:hAnsi="Arial" w:cs="Arial"/>
          <w:bCs/>
          <w:iCs/>
          <w:sz w:val="20"/>
          <w:lang w:val="tr-TR"/>
        </w:rPr>
        <w:t xml:space="preserve"> bu kez Yeni </w:t>
      </w:r>
      <w:proofErr w:type="spellStart"/>
      <w:r w:rsidRPr="004D239B">
        <w:rPr>
          <w:rFonts w:ascii="Arial" w:hAnsi="Arial" w:cs="Arial"/>
          <w:bCs/>
          <w:iCs/>
          <w:sz w:val="20"/>
          <w:lang w:val="tr-TR"/>
        </w:rPr>
        <w:t>Clio</w:t>
      </w:r>
      <w:proofErr w:type="spellEnd"/>
      <w:r w:rsidRPr="004D239B">
        <w:rPr>
          <w:rFonts w:ascii="Arial" w:hAnsi="Arial" w:cs="Arial"/>
          <w:bCs/>
          <w:iCs/>
          <w:sz w:val="20"/>
          <w:lang w:val="tr-TR"/>
        </w:rPr>
        <w:t xml:space="preserve"> ile birlikte sunuluyor. 130 </w:t>
      </w:r>
      <w:proofErr w:type="spellStart"/>
      <w:r w:rsidRPr="004D239B">
        <w:rPr>
          <w:rFonts w:ascii="Arial" w:hAnsi="Arial" w:cs="Arial"/>
          <w:bCs/>
          <w:iCs/>
          <w:sz w:val="20"/>
          <w:lang w:val="tr-TR"/>
        </w:rPr>
        <w:t>bg</w:t>
      </w:r>
      <w:proofErr w:type="spellEnd"/>
      <w:r w:rsidR="002173C2">
        <w:rPr>
          <w:rFonts w:ascii="Arial" w:hAnsi="Arial" w:cs="Arial"/>
          <w:bCs/>
          <w:iCs/>
          <w:sz w:val="20"/>
          <w:lang w:val="tr-TR"/>
        </w:rPr>
        <w:t xml:space="preserve"> ve </w:t>
      </w:r>
      <w:r w:rsidRPr="004D239B">
        <w:rPr>
          <w:rFonts w:ascii="Arial" w:hAnsi="Arial" w:cs="Arial"/>
          <w:bCs/>
          <w:iCs/>
          <w:sz w:val="20"/>
          <w:lang w:val="tr-TR"/>
        </w:rPr>
        <w:t xml:space="preserve">240 </w:t>
      </w:r>
      <w:proofErr w:type="spellStart"/>
      <w:r w:rsidRPr="004D239B">
        <w:rPr>
          <w:rFonts w:ascii="Arial" w:hAnsi="Arial" w:cs="Arial"/>
          <w:bCs/>
          <w:iCs/>
          <w:sz w:val="20"/>
          <w:lang w:val="tr-TR"/>
        </w:rPr>
        <w:t>Nm</w:t>
      </w:r>
      <w:proofErr w:type="spellEnd"/>
      <w:r w:rsidRPr="004D239B">
        <w:rPr>
          <w:rFonts w:ascii="Arial" w:hAnsi="Arial" w:cs="Arial"/>
          <w:bCs/>
          <w:iCs/>
          <w:sz w:val="20"/>
          <w:lang w:val="tr-TR"/>
        </w:rPr>
        <w:t xml:space="preserve"> </w:t>
      </w:r>
      <w:proofErr w:type="spellStart"/>
      <w:r w:rsidRPr="004D239B">
        <w:rPr>
          <w:rFonts w:ascii="Arial" w:hAnsi="Arial" w:cs="Arial"/>
          <w:bCs/>
          <w:iCs/>
          <w:sz w:val="20"/>
          <w:lang w:val="tr-TR"/>
        </w:rPr>
        <w:t>tork</w:t>
      </w:r>
      <w:proofErr w:type="spellEnd"/>
      <w:r w:rsidRPr="004D239B">
        <w:rPr>
          <w:rFonts w:ascii="Arial" w:hAnsi="Arial" w:cs="Arial"/>
          <w:bCs/>
          <w:iCs/>
          <w:sz w:val="20"/>
          <w:lang w:val="tr-TR"/>
        </w:rPr>
        <w:t xml:space="preserve"> ile 7 </w:t>
      </w:r>
      <w:r w:rsidR="0058448A">
        <w:rPr>
          <w:rFonts w:ascii="Arial" w:hAnsi="Arial" w:cs="Arial"/>
          <w:bCs/>
          <w:iCs/>
          <w:sz w:val="20"/>
          <w:lang w:val="tr-TR"/>
        </w:rPr>
        <w:t xml:space="preserve">ileri </w:t>
      </w:r>
      <w:r w:rsidRPr="004D239B">
        <w:rPr>
          <w:rFonts w:ascii="Arial" w:hAnsi="Arial" w:cs="Arial"/>
          <w:bCs/>
          <w:iCs/>
          <w:sz w:val="20"/>
          <w:lang w:val="tr-TR"/>
        </w:rPr>
        <w:t>EDC otomatik vites kutusuna sahip bu motor, Yeni Clio motor ürün gamında 1.2 benzinl</w:t>
      </w:r>
      <w:r w:rsidR="00417851">
        <w:rPr>
          <w:rFonts w:ascii="Arial" w:hAnsi="Arial" w:cs="Arial"/>
          <w:bCs/>
          <w:iCs/>
          <w:sz w:val="20"/>
          <w:lang w:val="tr-TR"/>
        </w:rPr>
        <w:t>i motorun</w:t>
      </w:r>
      <w:r w:rsidRPr="004D239B">
        <w:rPr>
          <w:rFonts w:ascii="Arial" w:hAnsi="Arial" w:cs="Arial"/>
          <w:bCs/>
          <w:iCs/>
          <w:sz w:val="20"/>
          <w:lang w:val="tr-TR"/>
        </w:rPr>
        <w:t xml:space="preserve"> yerini alacak. Yeni Clio’nun tüm dinamik özelliklerini barındıran bu yeni nesil motor, her koşulda heyecan verici bir sürüş deneyimi sağlıyor. Çift kavramalı EDC vites kutusu, sürüşü daha esnek ve keyifli hale getirirken diğer yandan CO</w:t>
      </w:r>
      <w:r w:rsidRPr="004D239B">
        <w:rPr>
          <w:rFonts w:ascii="Arial" w:hAnsi="Arial" w:cs="Arial"/>
          <w:bCs/>
          <w:iCs/>
          <w:sz w:val="20"/>
          <w:vertAlign w:val="subscript"/>
          <w:lang w:val="tr-TR"/>
        </w:rPr>
        <w:t>2</w:t>
      </w:r>
      <w:r w:rsidRPr="004D239B">
        <w:rPr>
          <w:rFonts w:ascii="Arial" w:hAnsi="Arial" w:cs="Arial"/>
          <w:bCs/>
          <w:iCs/>
          <w:sz w:val="20"/>
          <w:lang w:val="tr-TR"/>
        </w:rPr>
        <w:t xml:space="preserve"> emisyon miktarını azaltıyor. </w:t>
      </w:r>
    </w:p>
    <w:p w14:paraId="57D9B6EE" w14:textId="77777777" w:rsidR="00F63223" w:rsidRPr="007C07BE" w:rsidRDefault="00F63223" w:rsidP="007C07BE">
      <w:pPr>
        <w:shd w:val="clear" w:color="auto" w:fill="FFFFFF"/>
        <w:ind w:left="708"/>
        <w:jc w:val="both"/>
        <w:rPr>
          <w:rFonts w:ascii="Arial" w:hAnsi="Arial" w:cs="Arial"/>
          <w:sz w:val="8"/>
          <w:lang w:val="tr-TR"/>
        </w:rPr>
      </w:pPr>
    </w:p>
    <w:p w14:paraId="23DC73C6" w14:textId="3D1132E1" w:rsidR="00CF2FCF" w:rsidRDefault="00CF2FCF" w:rsidP="00720BB2">
      <w:pPr>
        <w:shd w:val="clear" w:color="auto" w:fill="FFFFFF"/>
        <w:ind w:firstLine="708"/>
        <w:jc w:val="both"/>
        <w:rPr>
          <w:rFonts w:ascii="Arial" w:eastAsia="Times New Roman" w:hAnsi="Arial" w:cs="Arial"/>
          <w:bCs/>
          <w:iCs/>
          <w:sz w:val="20"/>
          <w:lang w:val="tr-TR" w:eastAsia="ko-KR"/>
        </w:rPr>
      </w:pPr>
      <w:r>
        <w:rPr>
          <w:rFonts w:ascii="Arial" w:eastAsia="Times New Roman" w:hAnsi="Arial" w:cs="Arial"/>
          <w:bCs/>
          <w:iCs/>
          <w:sz w:val="20"/>
          <w:lang w:val="tr-TR" w:eastAsia="ko-KR"/>
        </w:rPr>
        <w:t xml:space="preserve">Bütün benzinli motorlar Yeni Clio’da ilk kez kullanılıyor. </w:t>
      </w:r>
    </w:p>
    <w:p w14:paraId="389DCC81" w14:textId="77777777" w:rsidR="00975E38" w:rsidRDefault="00975E38" w:rsidP="00F23730">
      <w:pPr>
        <w:shd w:val="clear" w:color="auto" w:fill="FFFFFF"/>
        <w:jc w:val="both"/>
        <w:rPr>
          <w:rFonts w:ascii="Arial" w:eastAsia="Times New Roman" w:hAnsi="Arial" w:cs="Arial"/>
          <w:b/>
          <w:lang w:val="tr-TR" w:eastAsia="ko-KR"/>
        </w:rPr>
      </w:pPr>
    </w:p>
    <w:p w14:paraId="18BB3979" w14:textId="2A564FF7" w:rsidR="0050472F" w:rsidRPr="00F63223" w:rsidRDefault="0050472F" w:rsidP="0050472F">
      <w:pPr>
        <w:shd w:val="clear" w:color="auto" w:fill="FFFFFF"/>
        <w:ind w:left="708"/>
        <w:jc w:val="both"/>
        <w:rPr>
          <w:rFonts w:ascii="Arial" w:eastAsia="Times New Roman" w:hAnsi="Arial" w:cs="Arial"/>
          <w:b/>
          <w:color w:val="FFC000"/>
          <w:sz w:val="22"/>
          <w:szCs w:val="22"/>
          <w:lang w:eastAsia="ko-KR"/>
        </w:rPr>
      </w:pPr>
      <w:proofErr w:type="spellStart"/>
      <w:r w:rsidRPr="00F63223">
        <w:rPr>
          <w:rFonts w:ascii="Arial" w:eastAsia="Times New Roman" w:hAnsi="Arial" w:cs="Arial"/>
          <w:b/>
          <w:color w:val="FFC000"/>
          <w:sz w:val="22"/>
          <w:szCs w:val="22"/>
          <w:lang w:eastAsia="ko-KR"/>
        </w:rPr>
        <w:t>D</w:t>
      </w:r>
      <w:r w:rsidR="009A784A" w:rsidRPr="00F63223">
        <w:rPr>
          <w:rFonts w:ascii="Arial" w:eastAsia="Times New Roman" w:hAnsi="Arial" w:cs="Arial"/>
          <w:b/>
          <w:color w:val="FFC000"/>
          <w:sz w:val="22"/>
          <w:szCs w:val="22"/>
          <w:lang w:eastAsia="ko-KR"/>
        </w:rPr>
        <w:t>izel</w:t>
      </w:r>
      <w:proofErr w:type="spellEnd"/>
      <w:r w:rsidR="009A784A" w:rsidRPr="00F63223">
        <w:rPr>
          <w:rFonts w:ascii="Arial" w:eastAsia="Times New Roman" w:hAnsi="Arial" w:cs="Arial"/>
          <w:b/>
          <w:color w:val="FFC000"/>
          <w:sz w:val="22"/>
          <w:szCs w:val="22"/>
          <w:lang w:eastAsia="ko-KR"/>
        </w:rPr>
        <w:t xml:space="preserve"> </w:t>
      </w:r>
      <w:proofErr w:type="spellStart"/>
      <w:r w:rsidR="009A784A" w:rsidRPr="00F63223">
        <w:rPr>
          <w:rFonts w:ascii="Arial" w:eastAsia="Times New Roman" w:hAnsi="Arial" w:cs="Arial"/>
          <w:b/>
          <w:color w:val="FFC000"/>
          <w:sz w:val="22"/>
          <w:szCs w:val="22"/>
          <w:lang w:eastAsia="ko-KR"/>
        </w:rPr>
        <w:t>Motorlar</w:t>
      </w:r>
      <w:proofErr w:type="spellEnd"/>
    </w:p>
    <w:p w14:paraId="61988ACE" w14:textId="77777777" w:rsidR="00AF30C8" w:rsidRPr="004D239B" w:rsidRDefault="00AF30C8" w:rsidP="0050472F">
      <w:pPr>
        <w:shd w:val="clear" w:color="auto" w:fill="FFFFFF"/>
        <w:ind w:left="708"/>
        <w:jc w:val="both"/>
        <w:rPr>
          <w:rFonts w:ascii="Arial" w:eastAsia="Times New Roman" w:hAnsi="Arial" w:cs="Arial"/>
          <w:b/>
          <w:color w:val="FFC000"/>
          <w:sz w:val="8"/>
          <w:lang w:val="tr-TR" w:eastAsia="ko-KR"/>
        </w:rPr>
      </w:pPr>
    </w:p>
    <w:p w14:paraId="3411F55A" w14:textId="101E7E79" w:rsidR="0050472F" w:rsidRPr="007C07BE" w:rsidRDefault="007C07BE" w:rsidP="00157269">
      <w:pPr>
        <w:ind w:left="708"/>
        <w:rPr>
          <w:rFonts w:ascii="Arial" w:hAnsi="Arial" w:cs="Arial"/>
          <w:b/>
          <w:sz w:val="22"/>
          <w:lang w:val="tr-TR"/>
        </w:rPr>
      </w:pPr>
      <w:r>
        <w:rPr>
          <w:rFonts w:ascii="Arial" w:hAnsi="Arial" w:cs="Arial"/>
          <w:b/>
          <w:sz w:val="22"/>
          <w:lang w:val="tr-TR"/>
        </w:rPr>
        <w:t>Y</w:t>
      </w:r>
      <w:r w:rsidR="0050472F" w:rsidRPr="007C07BE">
        <w:rPr>
          <w:rFonts w:ascii="Arial" w:hAnsi="Arial" w:cs="Arial"/>
          <w:b/>
          <w:sz w:val="22"/>
          <w:lang w:val="tr-TR"/>
        </w:rPr>
        <w:t xml:space="preserve">eni nesil dizel motorlar </w:t>
      </w:r>
      <w:r w:rsidR="00CF2FCF" w:rsidRPr="007C07BE">
        <w:rPr>
          <w:rFonts w:ascii="Arial" w:hAnsi="Arial" w:cs="Arial"/>
          <w:b/>
          <w:sz w:val="22"/>
          <w:lang w:val="tr-TR"/>
        </w:rPr>
        <w:t xml:space="preserve">1.5 </w:t>
      </w:r>
      <w:r w:rsidR="0050472F" w:rsidRPr="007C07BE">
        <w:rPr>
          <w:rFonts w:ascii="Arial" w:hAnsi="Arial" w:cs="Arial"/>
          <w:b/>
          <w:sz w:val="22"/>
          <w:lang w:val="tr-TR"/>
        </w:rPr>
        <w:t xml:space="preserve">Blue </w:t>
      </w:r>
      <w:proofErr w:type="spellStart"/>
      <w:r w:rsidR="0050472F" w:rsidRPr="007C07BE">
        <w:rPr>
          <w:rFonts w:ascii="Arial" w:hAnsi="Arial" w:cs="Arial"/>
          <w:b/>
          <w:sz w:val="22"/>
          <w:lang w:val="tr-TR"/>
        </w:rPr>
        <w:t>dCi</w:t>
      </w:r>
      <w:proofErr w:type="spellEnd"/>
      <w:r w:rsidR="0050472F" w:rsidRPr="007C07BE">
        <w:rPr>
          <w:rFonts w:ascii="Arial" w:hAnsi="Arial" w:cs="Arial"/>
          <w:b/>
          <w:sz w:val="22"/>
          <w:lang w:val="tr-TR"/>
        </w:rPr>
        <w:t xml:space="preserve"> 85 ve 115</w:t>
      </w:r>
      <w:r w:rsidR="00F63223" w:rsidRPr="007C07BE">
        <w:rPr>
          <w:rFonts w:ascii="Arial" w:hAnsi="Arial" w:cs="Arial"/>
          <w:b/>
          <w:sz w:val="22"/>
          <w:lang w:val="tr-TR"/>
        </w:rPr>
        <w:t xml:space="preserve">bg </w:t>
      </w:r>
      <w:r w:rsidRPr="007C07BE">
        <w:rPr>
          <w:rFonts w:ascii="Arial" w:hAnsi="Arial" w:cs="Arial"/>
          <w:b/>
          <w:sz w:val="22"/>
          <w:lang w:val="tr-TR"/>
        </w:rPr>
        <w:t>- manuel</w:t>
      </w:r>
    </w:p>
    <w:p w14:paraId="2FFE427B" w14:textId="37855264" w:rsidR="0050472F" w:rsidRPr="004D239B" w:rsidRDefault="0050472F" w:rsidP="0050472F">
      <w:pPr>
        <w:shd w:val="clear" w:color="auto" w:fill="FFFFFF"/>
        <w:ind w:left="708"/>
        <w:jc w:val="both"/>
        <w:rPr>
          <w:rFonts w:ascii="Arial" w:eastAsia="Times New Roman" w:hAnsi="Arial" w:cs="Arial"/>
          <w:bCs/>
          <w:iCs/>
          <w:sz w:val="20"/>
          <w:lang w:val="tr-TR"/>
        </w:rPr>
      </w:pPr>
      <w:r w:rsidRPr="004D239B">
        <w:rPr>
          <w:rFonts w:ascii="Arial" w:hAnsi="Arial" w:cs="Arial"/>
          <w:bCs/>
          <w:iCs/>
          <w:sz w:val="20"/>
          <w:lang w:val="tr-TR"/>
        </w:rPr>
        <w:t xml:space="preserve">Yeni </w:t>
      </w:r>
      <w:proofErr w:type="spellStart"/>
      <w:r w:rsidRPr="004D239B">
        <w:rPr>
          <w:rFonts w:ascii="Arial" w:hAnsi="Arial" w:cs="Arial"/>
          <w:bCs/>
          <w:iCs/>
          <w:sz w:val="20"/>
          <w:lang w:val="tr-TR"/>
        </w:rPr>
        <w:t>Clio</w:t>
      </w:r>
      <w:proofErr w:type="spellEnd"/>
      <w:r w:rsidR="00EF1BFE">
        <w:rPr>
          <w:rFonts w:ascii="Arial" w:hAnsi="Arial" w:cs="Arial"/>
          <w:bCs/>
          <w:iCs/>
          <w:sz w:val="20"/>
          <w:lang w:val="tr-TR"/>
        </w:rPr>
        <w:t xml:space="preserve">, </w:t>
      </w:r>
      <w:r w:rsidRPr="004D239B">
        <w:rPr>
          <w:rFonts w:ascii="Arial" w:hAnsi="Arial" w:cs="Arial"/>
          <w:bCs/>
          <w:iCs/>
          <w:sz w:val="20"/>
          <w:lang w:val="tr-TR"/>
        </w:rPr>
        <w:t xml:space="preserve">uzun mesafe kullanımlar için adapte edilmiş 1.5 Blue </w:t>
      </w:r>
      <w:proofErr w:type="spellStart"/>
      <w:r w:rsidRPr="004D239B">
        <w:rPr>
          <w:rFonts w:ascii="Arial" w:hAnsi="Arial" w:cs="Arial"/>
          <w:bCs/>
          <w:iCs/>
          <w:sz w:val="20"/>
          <w:lang w:val="tr-TR"/>
        </w:rPr>
        <w:t>dCi</w:t>
      </w:r>
      <w:proofErr w:type="spellEnd"/>
      <w:r w:rsidRPr="004D239B">
        <w:rPr>
          <w:rFonts w:ascii="Arial" w:hAnsi="Arial" w:cs="Arial"/>
          <w:bCs/>
          <w:iCs/>
          <w:sz w:val="20"/>
          <w:lang w:val="tr-TR"/>
        </w:rPr>
        <w:t xml:space="preserve"> dizel motor s</w:t>
      </w:r>
      <w:r w:rsidR="00EF1BFE">
        <w:rPr>
          <w:rFonts w:ascii="Arial" w:hAnsi="Arial" w:cs="Arial"/>
          <w:bCs/>
          <w:iCs/>
          <w:sz w:val="20"/>
          <w:lang w:val="tr-TR"/>
        </w:rPr>
        <w:t>eçene</w:t>
      </w:r>
      <w:r w:rsidR="00844612">
        <w:rPr>
          <w:rFonts w:ascii="Arial" w:hAnsi="Arial" w:cs="Arial"/>
          <w:bCs/>
          <w:iCs/>
          <w:sz w:val="20"/>
          <w:lang w:val="tr-TR"/>
        </w:rPr>
        <w:t>kleri</w:t>
      </w:r>
      <w:r w:rsidR="00EF1BFE">
        <w:rPr>
          <w:rFonts w:ascii="Arial" w:hAnsi="Arial" w:cs="Arial"/>
          <w:bCs/>
          <w:iCs/>
          <w:sz w:val="20"/>
          <w:lang w:val="tr-TR"/>
        </w:rPr>
        <w:t xml:space="preserve"> ile birlikte</w:t>
      </w:r>
      <w:r w:rsidRPr="004D239B">
        <w:rPr>
          <w:rFonts w:ascii="Arial" w:hAnsi="Arial" w:cs="Arial"/>
          <w:bCs/>
          <w:iCs/>
          <w:sz w:val="20"/>
          <w:lang w:val="tr-TR"/>
        </w:rPr>
        <w:t xml:space="preserve"> sunuyor. </w:t>
      </w:r>
      <w:r w:rsidR="00DE3E5A" w:rsidRPr="004D239B">
        <w:rPr>
          <w:rFonts w:ascii="Arial" w:hAnsi="Arial" w:cs="Arial"/>
          <w:bCs/>
          <w:iCs/>
          <w:sz w:val="20"/>
          <w:lang w:val="tr-TR"/>
        </w:rPr>
        <w:t xml:space="preserve">Bu motor, </w:t>
      </w:r>
      <w:r w:rsidR="00935382">
        <w:rPr>
          <w:rFonts w:ascii="Arial" w:hAnsi="Arial" w:cs="Arial"/>
          <w:bCs/>
          <w:iCs/>
          <w:sz w:val="20"/>
          <w:lang w:val="tr-TR"/>
        </w:rPr>
        <w:t>azot</w:t>
      </w:r>
      <w:r w:rsidR="00935382" w:rsidRPr="004D239B">
        <w:rPr>
          <w:rFonts w:ascii="Arial" w:hAnsi="Arial" w:cs="Arial"/>
          <w:bCs/>
          <w:iCs/>
          <w:sz w:val="20"/>
          <w:lang w:val="tr-TR"/>
        </w:rPr>
        <w:t xml:space="preserve"> </w:t>
      </w:r>
      <w:r w:rsidR="00DE3E5A" w:rsidRPr="004D239B">
        <w:rPr>
          <w:rFonts w:ascii="Arial" w:hAnsi="Arial" w:cs="Arial"/>
          <w:bCs/>
          <w:iCs/>
          <w:sz w:val="20"/>
          <w:lang w:val="tr-TR"/>
        </w:rPr>
        <w:t>oksitler (</w:t>
      </w:r>
      <w:proofErr w:type="spellStart"/>
      <w:r w:rsidR="00DE3E5A" w:rsidRPr="004D239B">
        <w:rPr>
          <w:rFonts w:ascii="Arial" w:hAnsi="Arial" w:cs="Arial"/>
          <w:bCs/>
          <w:iCs/>
          <w:sz w:val="20"/>
          <w:lang w:val="tr-TR"/>
        </w:rPr>
        <w:t>NOx</w:t>
      </w:r>
      <w:proofErr w:type="spellEnd"/>
      <w:r w:rsidR="00DE3E5A" w:rsidRPr="004D239B">
        <w:rPr>
          <w:rFonts w:ascii="Arial" w:hAnsi="Arial" w:cs="Arial"/>
          <w:bCs/>
          <w:iCs/>
          <w:sz w:val="20"/>
          <w:lang w:val="tr-TR"/>
        </w:rPr>
        <w:t>) için en verimli olacak şekilde planlanmış katalitik indirgeme sisteminin (SCR) entegrasyonu sayesinde yeni emisyon standartlarına göre adapte edildi ve geliştirildi.</w:t>
      </w:r>
      <w:r w:rsidRPr="004D239B">
        <w:rPr>
          <w:rFonts w:ascii="Arial" w:hAnsi="Arial" w:cs="Arial"/>
          <w:bCs/>
          <w:iCs/>
          <w:sz w:val="20"/>
          <w:lang w:val="tr-TR"/>
        </w:rPr>
        <w:t xml:space="preserve"> </w:t>
      </w:r>
      <w:r w:rsidR="00844612">
        <w:rPr>
          <w:rFonts w:ascii="Arial" w:hAnsi="Arial" w:cs="Arial"/>
          <w:bCs/>
          <w:iCs/>
          <w:sz w:val="20"/>
          <w:lang w:val="tr-TR"/>
        </w:rPr>
        <w:t xml:space="preserve">Dizel </w:t>
      </w:r>
      <w:r w:rsidR="002F30B6">
        <w:rPr>
          <w:rFonts w:ascii="Arial" w:hAnsi="Arial" w:cs="Arial"/>
          <w:bCs/>
          <w:iCs/>
          <w:sz w:val="20"/>
          <w:lang w:val="tr-TR"/>
        </w:rPr>
        <w:t>seçeneği</w:t>
      </w:r>
      <w:r w:rsidR="00844612">
        <w:rPr>
          <w:rFonts w:ascii="Arial" w:hAnsi="Arial" w:cs="Arial"/>
          <w:bCs/>
          <w:iCs/>
          <w:sz w:val="20"/>
          <w:lang w:val="tr-TR"/>
        </w:rPr>
        <w:t>, y</w:t>
      </w:r>
      <w:r w:rsidR="009B57D4">
        <w:rPr>
          <w:rFonts w:ascii="Arial" w:hAnsi="Arial" w:cs="Arial"/>
          <w:bCs/>
          <w:iCs/>
          <w:sz w:val="20"/>
          <w:lang w:val="tr-TR"/>
        </w:rPr>
        <w:t>alın</w:t>
      </w:r>
      <w:r w:rsidRPr="004D239B">
        <w:rPr>
          <w:rFonts w:ascii="Arial" w:hAnsi="Arial" w:cs="Arial"/>
          <w:bCs/>
          <w:iCs/>
          <w:sz w:val="20"/>
          <w:lang w:val="tr-TR"/>
        </w:rPr>
        <w:t xml:space="preserve"> bir sürüş için 85 bg / 220 Nm ve daha dinamik bir sürüş için 115 </w:t>
      </w:r>
      <w:proofErr w:type="spellStart"/>
      <w:r w:rsidRPr="004D239B">
        <w:rPr>
          <w:rFonts w:ascii="Arial" w:hAnsi="Arial" w:cs="Arial"/>
          <w:bCs/>
          <w:iCs/>
          <w:sz w:val="20"/>
          <w:lang w:val="tr-TR"/>
        </w:rPr>
        <w:t>bg</w:t>
      </w:r>
      <w:proofErr w:type="spellEnd"/>
      <w:r w:rsidRPr="004D239B">
        <w:rPr>
          <w:rFonts w:ascii="Arial" w:hAnsi="Arial" w:cs="Arial"/>
          <w:bCs/>
          <w:iCs/>
          <w:sz w:val="20"/>
          <w:lang w:val="tr-TR"/>
        </w:rPr>
        <w:t xml:space="preserve"> / 260 </w:t>
      </w:r>
      <w:proofErr w:type="spellStart"/>
      <w:r w:rsidRPr="004D239B">
        <w:rPr>
          <w:rFonts w:ascii="Arial" w:hAnsi="Arial" w:cs="Arial"/>
          <w:bCs/>
          <w:iCs/>
          <w:sz w:val="20"/>
          <w:lang w:val="tr-TR"/>
        </w:rPr>
        <w:t>Nm</w:t>
      </w:r>
      <w:proofErr w:type="spellEnd"/>
      <w:r w:rsidR="00844612">
        <w:rPr>
          <w:rFonts w:ascii="Arial" w:hAnsi="Arial" w:cs="Arial"/>
          <w:bCs/>
          <w:iCs/>
          <w:sz w:val="20"/>
          <w:lang w:val="tr-TR"/>
        </w:rPr>
        <w:t xml:space="preserve"> olmak üzere iki</w:t>
      </w:r>
      <w:r w:rsidR="007C07BE">
        <w:rPr>
          <w:rFonts w:ascii="Arial" w:hAnsi="Arial" w:cs="Arial"/>
          <w:bCs/>
          <w:iCs/>
          <w:sz w:val="20"/>
          <w:lang w:val="tr-TR"/>
        </w:rPr>
        <w:t xml:space="preserve"> </w:t>
      </w:r>
      <w:r w:rsidR="00844612">
        <w:rPr>
          <w:rFonts w:ascii="Arial" w:hAnsi="Arial" w:cs="Arial"/>
          <w:bCs/>
          <w:iCs/>
          <w:sz w:val="20"/>
          <w:lang w:val="tr-TR"/>
        </w:rPr>
        <w:t xml:space="preserve">versiyon olarak sunuluyor. </w:t>
      </w:r>
      <w:r w:rsidR="008937E9">
        <w:rPr>
          <w:rFonts w:ascii="Arial" w:hAnsi="Arial" w:cs="Arial"/>
          <w:bCs/>
          <w:iCs/>
          <w:sz w:val="20"/>
          <w:lang w:val="tr-TR"/>
        </w:rPr>
        <w:t xml:space="preserve">Yeni </w:t>
      </w:r>
      <w:proofErr w:type="spellStart"/>
      <w:r w:rsidR="008937E9">
        <w:rPr>
          <w:rFonts w:ascii="Arial" w:hAnsi="Arial" w:cs="Arial"/>
          <w:bCs/>
          <w:iCs/>
          <w:sz w:val="20"/>
          <w:lang w:val="tr-TR"/>
        </w:rPr>
        <w:t>Clio</w:t>
      </w:r>
      <w:proofErr w:type="spellEnd"/>
      <w:r w:rsidR="008937E9">
        <w:rPr>
          <w:rFonts w:ascii="Arial" w:hAnsi="Arial" w:cs="Arial"/>
          <w:bCs/>
          <w:iCs/>
          <w:sz w:val="20"/>
          <w:lang w:val="tr-TR"/>
        </w:rPr>
        <w:t xml:space="preserve"> Blue </w:t>
      </w:r>
      <w:proofErr w:type="spellStart"/>
      <w:r w:rsidR="008937E9">
        <w:rPr>
          <w:rFonts w:ascii="Arial" w:hAnsi="Arial" w:cs="Arial"/>
          <w:bCs/>
          <w:iCs/>
          <w:sz w:val="20"/>
          <w:lang w:val="tr-TR"/>
        </w:rPr>
        <w:t>dCi</w:t>
      </w:r>
      <w:proofErr w:type="spellEnd"/>
      <w:r w:rsidR="008937E9">
        <w:rPr>
          <w:rFonts w:ascii="Arial" w:hAnsi="Arial" w:cs="Arial"/>
          <w:bCs/>
          <w:iCs/>
          <w:sz w:val="20"/>
          <w:lang w:val="tr-TR"/>
        </w:rPr>
        <w:t xml:space="preserve">, </w:t>
      </w:r>
      <w:r w:rsidRPr="004D239B">
        <w:rPr>
          <w:rFonts w:ascii="Arial" w:hAnsi="Arial" w:cs="Arial"/>
          <w:bCs/>
          <w:iCs/>
          <w:sz w:val="20"/>
          <w:lang w:val="tr-TR"/>
        </w:rPr>
        <w:t xml:space="preserve">110 km/s hızının üzerine çıkıldığında motor devrini düşüren altı </w:t>
      </w:r>
      <w:r w:rsidR="0058448A">
        <w:rPr>
          <w:rFonts w:ascii="Arial" w:hAnsi="Arial" w:cs="Arial"/>
          <w:bCs/>
          <w:iCs/>
          <w:sz w:val="20"/>
          <w:lang w:val="tr-TR"/>
        </w:rPr>
        <w:t xml:space="preserve">ileri </w:t>
      </w:r>
      <w:r w:rsidRPr="004D239B">
        <w:rPr>
          <w:rFonts w:ascii="Arial" w:hAnsi="Arial" w:cs="Arial"/>
          <w:bCs/>
          <w:iCs/>
          <w:sz w:val="20"/>
          <w:lang w:val="tr-TR"/>
        </w:rPr>
        <w:t>manuel vites kutusu ve segmentinin en iyisi olan aerodinamiği sayesinde</w:t>
      </w:r>
      <w:r w:rsidR="008937E9">
        <w:rPr>
          <w:rFonts w:ascii="Arial" w:hAnsi="Arial" w:cs="Arial"/>
          <w:bCs/>
          <w:iCs/>
          <w:sz w:val="20"/>
          <w:lang w:val="tr-TR"/>
        </w:rPr>
        <w:t xml:space="preserve"> </w:t>
      </w:r>
      <w:r w:rsidRPr="004D239B">
        <w:rPr>
          <w:rFonts w:ascii="Arial" w:hAnsi="Arial" w:cs="Arial"/>
          <w:bCs/>
          <w:iCs/>
          <w:sz w:val="20"/>
          <w:lang w:val="tr-TR"/>
        </w:rPr>
        <w:t>uzun yol sürüşlerinde verimli.</w:t>
      </w:r>
    </w:p>
    <w:p w14:paraId="1A6CB518" w14:textId="77777777" w:rsidR="007C07BE" w:rsidRDefault="007C07BE" w:rsidP="007E1E3E">
      <w:pPr>
        <w:shd w:val="clear" w:color="auto" w:fill="FFFFFF"/>
        <w:spacing w:after="120"/>
        <w:jc w:val="both"/>
        <w:rPr>
          <w:rFonts w:ascii="Arial" w:hAnsi="Arial" w:cs="Arial"/>
          <w:b/>
          <w:bCs/>
          <w:color w:val="FFC000"/>
          <w:lang w:val="tr-TR" w:eastAsia="ko-KR"/>
        </w:rPr>
      </w:pPr>
    </w:p>
    <w:p w14:paraId="34249D59" w14:textId="77777777" w:rsidR="000F1F3D" w:rsidRDefault="000F1F3D" w:rsidP="008035D1">
      <w:pPr>
        <w:shd w:val="clear" w:color="auto" w:fill="FFFFFF"/>
        <w:spacing w:after="120"/>
        <w:ind w:left="709"/>
        <w:jc w:val="both"/>
        <w:rPr>
          <w:rFonts w:ascii="Arial" w:hAnsi="Arial" w:cs="Arial"/>
          <w:b/>
          <w:bCs/>
          <w:color w:val="FFC000"/>
          <w:lang w:val="tr-TR" w:eastAsia="ko-KR"/>
        </w:rPr>
      </w:pPr>
    </w:p>
    <w:p w14:paraId="72D4F95A" w14:textId="77777777" w:rsidR="000F1F3D" w:rsidRDefault="000F1F3D" w:rsidP="008035D1">
      <w:pPr>
        <w:shd w:val="clear" w:color="auto" w:fill="FFFFFF"/>
        <w:spacing w:after="120"/>
        <w:ind w:left="709"/>
        <w:jc w:val="both"/>
        <w:rPr>
          <w:rFonts w:ascii="Arial" w:hAnsi="Arial" w:cs="Arial"/>
          <w:b/>
          <w:bCs/>
          <w:color w:val="FFC000"/>
          <w:lang w:val="tr-TR" w:eastAsia="ko-KR"/>
        </w:rPr>
      </w:pPr>
    </w:p>
    <w:p w14:paraId="0BE171B9" w14:textId="77777777" w:rsidR="000F1F3D" w:rsidRDefault="000F1F3D" w:rsidP="008035D1">
      <w:pPr>
        <w:shd w:val="clear" w:color="auto" w:fill="FFFFFF"/>
        <w:spacing w:after="120"/>
        <w:ind w:left="709"/>
        <w:jc w:val="both"/>
        <w:rPr>
          <w:rFonts w:ascii="Arial" w:hAnsi="Arial" w:cs="Arial"/>
          <w:b/>
          <w:bCs/>
          <w:color w:val="FFC000"/>
          <w:lang w:val="tr-TR" w:eastAsia="ko-KR"/>
        </w:rPr>
      </w:pPr>
    </w:p>
    <w:p w14:paraId="0BFC83DF" w14:textId="77777777" w:rsidR="000F1F3D" w:rsidRDefault="000F1F3D" w:rsidP="008035D1">
      <w:pPr>
        <w:shd w:val="clear" w:color="auto" w:fill="FFFFFF"/>
        <w:spacing w:after="120"/>
        <w:ind w:left="709"/>
        <w:jc w:val="both"/>
        <w:rPr>
          <w:rFonts w:ascii="Arial" w:hAnsi="Arial" w:cs="Arial"/>
          <w:b/>
          <w:bCs/>
          <w:color w:val="FFC000"/>
          <w:lang w:val="tr-TR" w:eastAsia="ko-KR"/>
        </w:rPr>
      </w:pPr>
    </w:p>
    <w:p w14:paraId="66488E57" w14:textId="77777777" w:rsidR="000F1F3D" w:rsidRDefault="000F1F3D" w:rsidP="008035D1">
      <w:pPr>
        <w:shd w:val="clear" w:color="auto" w:fill="FFFFFF"/>
        <w:spacing w:after="120"/>
        <w:ind w:left="709"/>
        <w:jc w:val="both"/>
        <w:rPr>
          <w:rFonts w:ascii="Arial" w:hAnsi="Arial" w:cs="Arial"/>
          <w:b/>
          <w:bCs/>
          <w:color w:val="FFC000"/>
          <w:lang w:val="tr-TR" w:eastAsia="ko-KR"/>
        </w:rPr>
      </w:pPr>
    </w:p>
    <w:p w14:paraId="1E2FCEA3" w14:textId="77777777" w:rsidR="000F1F3D" w:rsidRDefault="000F1F3D" w:rsidP="008035D1">
      <w:pPr>
        <w:shd w:val="clear" w:color="auto" w:fill="FFFFFF"/>
        <w:spacing w:after="120"/>
        <w:ind w:left="709"/>
        <w:jc w:val="both"/>
        <w:rPr>
          <w:rFonts w:ascii="Arial" w:hAnsi="Arial" w:cs="Arial"/>
          <w:b/>
          <w:bCs/>
          <w:color w:val="FFC000"/>
          <w:lang w:val="tr-TR" w:eastAsia="ko-KR"/>
        </w:rPr>
      </w:pPr>
    </w:p>
    <w:p w14:paraId="2FB43FEA" w14:textId="77777777" w:rsidR="000F1F3D" w:rsidRDefault="000F1F3D" w:rsidP="008035D1">
      <w:pPr>
        <w:shd w:val="clear" w:color="auto" w:fill="FFFFFF"/>
        <w:spacing w:after="120"/>
        <w:ind w:left="709"/>
        <w:jc w:val="both"/>
        <w:rPr>
          <w:rFonts w:ascii="Arial" w:hAnsi="Arial" w:cs="Arial"/>
          <w:b/>
          <w:bCs/>
          <w:color w:val="FFC000"/>
          <w:lang w:val="tr-TR" w:eastAsia="ko-KR"/>
        </w:rPr>
      </w:pPr>
    </w:p>
    <w:p w14:paraId="3C14312A" w14:textId="2B171603" w:rsidR="008228C7" w:rsidRPr="00720BB2" w:rsidRDefault="008228C7" w:rsidP="008035D1">
      <w:pPr>
        <w:shd w:val="clear" w:color="auto" w:fill="FFFFFF"/>
        <w:spacing w:after="120"/>
        <w:ind w:left="709"/>
        <w:jc w:val="both"/>
        <w:rPr>
          <w:rFonts w:ascii="Arial" w:eastAsiaTheme="minorHAnsi" w:hAnsi="Arial" w:cs="Arial"/>
          <w:b/>
          <w:bCs/>
          <w:color w:val="FFC000"/>
          <w:sz w:val="22"/>
          <w:lang w:val="tr-TR" w:eastAsia="ko-KR"/>
        </w:rPr>
      </w:pPr>
      <w:r w:rsidRPr="004D239B">
        <w:rPr>
          <w:rFonts w:ascii="Arial" w:hAnsi="Arial" w:cs="Arial"/>
          <w:b/>
          <w:bCs/>
          <w:color w:val="FFC000"/>
          <w:lang w:val="tr-TR" w:eastAsia="ko-KR"/>
        </w:rPr>
        <w:lastRenderedPageBreak/>
        <w:t xml:space="preserve">Kalite Yeni </w:t>
      </w:r>
      <w:proofErr w:type="spellStart"/>
      <w:r w:rsidRPr="004D239B">
        <w:rPr>
          <w:rFonts w:ascii="Arial" w:hAnsi="Arial" w:cs="Arial"/>
          <w:b/>
          <w:bCs/>
          <w:color w:val="FFC000"/>
          <w:lang w:val="tr-TR" w:eastAsia="ko-KR"/>
        </w:rPr>
        <w:t>Clio’nun</w:t>
      </w:r>
      <w:proofErr w:type="spellEnd"/>
      <w:r w:rsidRPr="004D239B">
        <w:rPr>
          <w:rFonts w:ascii="Arial" w:hAnsi="Arial" w:cs="Arial"/>
          <w:b/>
          <w:bCs/>
          <w:color w:val="FFC000"/>
          <w:lang w:val="tr-TR" w:eastAsia="ko-KR"/>
        </w:rPr>
        <w:t xml:space="preserve"> kalbinde!</w:t>
      </w:r>
    </w:p>
    <w:p w14:paraId="6DAEF04C" w14:textId="77777777" w:rsidR="008228C7" w:rsidRPr="004D239B" w:rsidRDefault="008228C7" w:rsidP="008228C7">
      <w:pPr>
        <w:shd w:val="clear" w:color="auto" w:fill="FFFFFF"/>
        <w:ind w:left="708"/>
        <w:jc w:val="both"/>
        <w:rPr>
          <w:rFonts w:ascii="Arial" w:hAnsi="Arial" w:cs="Arial"/>
          <w:sz w:val="20"/>
          <w:lang w:val="tr-TR"/>
        </w:rPr>
      </w:pPr>
      <w:r w:rsidRPr="004D239B">
        <w:rPr>
          <w:rFonts w:ascii="Arial" w:hAnsi="Arial" w:cs="Arial"/>
          <w:sz w:val="20"/>
          <w:lang w:val="tr-TR"/>
        </w:rPr>
        <w:t xml:space="preserve">Yeni Clio, Renault Grubu bünyesindeki en optimum tasarım için yenilenen kalite proseslerinin ürünü olarak öne çıkıyor. </w:t>
      </w:r>
    </w:p>
    <w:p w14:paraId="6B457DDB" w14:textId="77777777" w:rsidR="008228C7" w:rsidRPr="007C07BE" w:rsidRDefault="008228C7" w:rsidP="008228C7">
      <w:pPr>
        <w:shd w:val="clear" w:color="auto" w:fill="FFFFFF"/>
        <w:ind w:left="708"/>
        <w:jc w:val="both"/>
        <w:rPr>
          <w:rFonts w:ascii="Arial" w:hAnsi="Arial" w:cs="Arial"/>
          <w:sz w:val="8"/>
          <w:lang w:val="tr-TR"/>
        </w:rPr>
      </w:pPr>
    </w:p>
    <w:p w14:paraId="63FA2A46" w14:textId="77777777" w:rsidR="008228C7" w:rsidRPr="004D239B" w:rsidRDefault="008228C7" w:rsidP="008228C7">
      <w:pPr>
        <w:shd w:val="clear" w:color="auto" w:fill="FFFFFF"/>
        <w:ind w:left="708"/>
        <w:jc w:val="both"/>
        <w:rPr>
          <w:rFonts w:ascii="Arial" w:hAnsi="Arial" w:cs="Arial"/>
          <w:sz w:val="20"/>
          <w:lang w:val="tr-TR"/>
        </w:rPr>
      </w:pPr>
      <w:r w:rsidRPr="004D239B">
        <w:rPr>
          <w:rFonts w:ascii="Arial" w:hAnsi="Arial" w:cs="Arial"/>
          <w:sz w:val="20"/>
          <w:lang w:val="tr-TR"/>
        </w:rPr>
        <w:t>Aracın genel kalitesini geliştirmek için yeni teknolojiler kullanıld</w:t>
      </w:r>
      <w:r>
        <w:rPr>
          <w:rFonts w:ascii="Arial" w:hAnsi="Arial" w:cs="Arial"/>
          <w:sz w:val="20"/>
          <w:lang w:val="tr-TR"/>
        </w:rPr>
        <w:t>ı</w:t>
      </w:r>
      <w:r w:rsidRPr="004D239B">
        <w:rPr>
          <w:rFonts w:ascii="Arial" w:hAnsi="Arial" w:cs="Arial"/>
          <w:sz w:val="20"/>
          <w:lang w:val="tr-TR"/>
        </w:rPr>
        <w:t xml:space="preserve"> ve kalite güvence süreci de geliştirildi. Sürüş güvenliği ile ilgili olarak, yaklaşık 1,5 milyon kilometre test sürüşü gerçekleştirildi. </w:t>
      </w:r>
    </w:p>
    <w:p w14:paraId="006D210B" w14:textId="77777777" w:rsidR="007E1E3E" w:rsidRDefault="007E1E3E" w:rsidP="00C857ED">
      <w:pPr>
        <w:shd w:val="clear" w:color="auto" w:fill="FFFFFF"/>
        <w:ind w:firstLine="708"/>
        <w:jc w:val="both"/>
        <w:rPr>
          <w:rFonts w:ascii="Arial" w:eastAsia="Times New Roman" w:hAnsi="Arial" w:cs="Arial"/>
          <w:b/>
          <w:color w:val="FFC000"/>
          <w:lang w:val="tr-TR" w:eastAsia="ko-KR"/>
        </w:rPr>
      </w:pPr>
    </w:p>
    <w:p w14:paraId="74AB86E7" w14:textId="77777777" w:rsidR="002D19B9" w:rsidRPr="0006246C" w:rsidRDefault="008555C2" w:rsidP="0006246C">
      <w:pPr>
        <w:shd w:val="clear" w:color="auto" w:fill="FFFFFF"/>
        <w:spacing w:after="120"/>
        <w:ind w:left="709"/>
        <w:jc w:val="both"/>
        <w:rPr>
          <w:rFonts w:ascii="Arial" w:hAnsi="Arial" w:cs="Arial"/>
          <w:b/>
          <w:bCs/>
          <w:color w:val="FFC000"/>
          <w:lang w:val="tr-TR" w:eastAsia="ko-KR"/>
        </w:rPr>
      </w:pPr>
      <w:r w:rsidRPr="0006246C">
        <w:rPr>
          <w:rFonts w:ascii="Arial" w:hAnsi="Arial" w:cs="Arial"/>
          <w:b/>
          <w:bCs/>
          <w:color w:val="FFC000"/>
          <w:lang w:val="tr-TR" w:eastAsia="ko-KR"/>
        </w:rPr>
        <w:t>Clio efsanesi</w:t>
      </w:r>
    </w:p>
    <w:p w14:paraId="62A95B5F" w14:textId="7401251E" w:rsidR="00815DDC" w:rsidRDefault="008555C2" w:rsidP="008555C2">
      <w:pPr>
        <w:shd w:val="clear" w:color="auto" w:fill="FFFFFF"/>
        <w:ind w:left="708"/>
        <w:jc w:val="both"/>
      </w:pPr>
      <w:r>
        <w:rPr>
          <w:rFonts w:ascii="Arial" w:hAnsi="Arial" w:cs="Arial"/>
          <w:bCs/>
          <w:iCs/>
          <w:sz w:val="20"/>
          <w:lang w:val="tr-TR"/>
        </w:rPr>
        <w:t xml:space="preserve">1990 yılında lanse edilen ve bugüne kadar 15 milyon satış adedine ulaşan Clio, Türkiye’de de </w:t>
      </w:r>
      <w:r w:rsidR="00916C4F">
        <w:rPr>
          <w:rFonts w:ascii="Arial" w:hAnsi="Arial" w:cs="Arial"/>
          <w:bCs/>
          <w:iCs/>
          <w:sz w:val="20"/>
          <w:lang w:val="tr-TR"/>
        </w:rPr>
        <w:t xml:space="preserve">ulaştığı satış rakamları ile efsane bir model olmayı başardı. </w:t>
      </w:r>
      <w:r w:rsidR="00916C4F" w:rsidRPr="000D5F8B">
        <w:rPr>
          <w:rFonts w:ascii="Arial" w:hAnsi="Arial" w:cs="Arial"/>
          <w:bCs/>
          <w:iCs/>
          <w:sz w:val="20"/>
          <w:lang w:val="tr-TR"/>
        </w:rPr>
        <w:t xml:space="preserve">Türkiye pazarına ilk olarak </w:t>
      </w:r>
      <w:r w:rsidR="0058448A" w:rsidRPr="000D5F8B">
        <w:rPr>
          <w:rFonts w:ascii="Arial" w:hAnsi="Arial" w:cs="Arial"/>
          <w:bCs/>
          <w:iCs/>
          <w:sz w:val="20"/>
          <w:lang w:val="tr-TR"/>
        </w:rPr>
        <w:t>1995</w:t>
      </w:r>
      <w:r w:rsidR="00916C4F" w:rsidRPr="000D5F8B">
        <w:rPr>
          <w:rFonts w:ascii="Arial" w:hAnsi="Arial" w:cs="Arial"/>
          <w:bCs/>
          <w:iCs/>
          <w:sz w:val="20"/>
          <w:lang w:val="tr-TR"/>
        </w:rPr>
        <w:t xml:space="preserve"> yılında giren</w:t>
      </w:r>
      <w:r w:rsidR="00916C4F">
        <w:rPr>
          <w:rFonts w:ascii="Arial" w:hAnsi="Arial" w:cs="Arial"/>
          <w:bCs/>
          <w:iCs/>
          <w:sz w:val="20"/>
          <w:lang w:val="tr-TR"/>
        </w:rPr>
        <w:t xml:space="preserve"> </w:t>
      </w:r>
      <w:proofErr w:type="spellStart"/>
      <w:r w:rsidR="0058448A">
        <w:rPr>
          <w:rFonts w:ascii="Arial" w:hAnsi="Arial" w:cs="Arial"/>
          <w:bCs/>
          <w:iCs/>
          <w:sz w:val="20"/>
          <w:lang w:val="tr-TR"/>
        </w:rPr>
        <w:t>Clio</w:t>
      </w:r>
      <w:proofErr w:type="spellEnd"/>
      <w:r w:rsidR="0058448A">
        <w:rPr>
          <w:rFonts w:ascii="Arial" w:hAnsi="Arial" w:cs="Arial"/>
          <w:bCs/>
          <w:iCs/>
          <w:sz w:val="20"/>
          <w:lang w:val="tr-TR"/>
        </w:rPr>
        <w:t>, 300</w:t>
      </w:r>
      <w:r w:rsidR="000046CC">
        <w:rPr>
          <w:rFonts w:ascii="Arial" w:hAnsi="Arial" w:cs="Arial"/>
          <w:bCs/>
          <w:iCs/>
          <w:sz w:val="20"/>
          <w:lang w:val="tr-TR"/>
        </w:rPr>
        <w:t xml:space="preserve"> </w:t>
      </w:r>
      <w:r w:rsidR="0058448A">
        <w:rPr>
          <w:rFonts w:ascii="Arial" w:hAnsi="Arial" w:cs="Arial"/>
          <w:bCs/>
          <w:iCs/>
          <w:sz w:val="20"/>
          <w:lang w:val="tr-TR"/>
        </w:rPr>
        <w:t xml:space="preserve">binin üzerinde satış adedi </w:t>
      </w:r>
      <w:r w:rsidR="008035D1">
        <w:rPr>
          <w:rFonts w:ascii="Arial" w:hAnsi="Arial" w:cs="Arial"/>
          <w:bCs/>
          <w:iCs/>
          <w:sz w:val="20"/>
          <w:lang w:val="tr-TR"/>
        </w:rPr>
        <w:t>kaydetti.</w:t>
      </w:r>
      <w:r w:rsidR="00815DDC" w:rsidRPr="00815DDC">
        <w:t xml:space="preserve"> </w:t>
      </w:r>
    </w:p>
    <w:p w14:paraId="62C64108" w14:textId="77777777" w:rsidR="00815DDC" w:rsidRPr="007C07BE" w:rsidRDefault="00815DDC" w:rsidP="008555C2">
      <w:pPr>
        <w:shd w:val="clear" w:color="auto" w:fill="FFFFFF"/>
        <w:ind w:left="708"/>
        <w:jc w:val="both"/>
        <w:rPr>
          <w:rFonts w:ascii="Arial" w:hAnsi="Arial" w:cs="Arial"/>
          <w:sz w:val="8"/>
          <w:lang w:val="tr-TR"/>
        </w:rPr>
      </w:pPr>
    </w:p>
    <w:p w14:paraId="736336B0" w14:textId="00CE1435" w:rsidR="008555C2" w:rsidRDefault="00815DDC" w:rsidP="008555C2">
      <w:pPr>
        <w:shd w:val="clear" w:color="auto" w:fill="FFFFFF"/>
        <w:ind w:left="708"/>
        <w:jc w:val="both"/>
        <w:rPr>
          <w:rFonts w:ascii="Arial" w:hAnsi="Arial" w:cs="Arial"/>
          <w:bCs/>
          <w:iCs/>
          <w:sz w:val="20"/>
          <w:lang w:val="tr-TR"/>
        </w:rPr>
      </w:pPr>
      <w:proofErr w:type="spellStart"/>
      <w:r w:rsidRPr="00815DDC">
        <w:rPr>
          <w:rFonts w:ascii="Arial" w:hAnsi="Arial" w:cs="Arial"/>
          <w:bCs/>
          <w:iCs/>
          <w:sz w:val="20"/>
          <w:lang w:val="tr-TR"/>
        </w:rPr>
        <w:t>Renault’nun</w:t>
      </w:r>
      <w:proofErr w:type="spellEnd"/>
      <w:r w:rsidRPr="00815DDC">
        <w:rPr>
          <w:rFonts w:ascii="Arial" w:hAnsi="Arial" w:cs="Arial"/>
          <w:bCs/>
          <w:iCs/>
          <w:sz w:val="20"/>
          <w:lang w:val="tr-TR"/>
        </w:rPr>
        <w:t xml:space="preserve"> yeni tasarım dilinin öncü modeli olan </w:t>
      </w:r>
      <w:r w:rsidR="008035D1">
        <w:rPr>
          <w:rFonts w:ascii="Arial" w:hAnsi="Arial" w:cs="Arial"/>
          <w:bCs/>
          <w:iCs/>
          <w:sz w:val="20"/>
          <w:lang w:val="tr-TR"/>
        </w:rPr>
        <w:t xml:space="preserve">4. nesil </w:t>
      </w:r>
      <w:proofErr w:type="spellStart"/>
      <w:r w:rsidRPr="00815DDC">
        <w:rPr>
          <w:rFonts w:ascii="Arial" w:hAnsi="Arial" w:cs="Arial"/>
          <w:bCs/>
          <w:iCs/>
          <w:sz w:val="20"/>
          <w:lang w:val="tr-TR"/>
        </w:rPr>
        <w:t>Clio</w:t>
      </w:r>
      <w:proofErr w:type="spellEnd"/>
      <w:r w:rsidRPr="00815DDC">
        <w:rPr>
          <w:rFonts w:ascii="Arial" w:hAnsi="Arial" w:cs="Arial"/>
          <w:bCs/>
          <w:iCs/>
          <w:sz w:val="20"/>
          <w:lang w:val="tr-TR"/>
        </w:rPr>
        <w:t xml:space="preserve"> ise Türkiye’de pazara girdiği 2012 yılından bu yana </w:t>
      </w:r>
      <w:r w:rsidR="00480D70" w:rsidRPr="00480D70">
        <w:rPr>
          <w:rFonts w:ascii="Arial" w:hAnsi="Arial" w:cs="Arial"/>
          <w:bCs/>
          <w:iCs/>
          <w:sz w:val="20"/>
          <w:lang w:val="tr-TR"/>
        </w:rPr>
        <w:t xml:space="preserve">185 bin 731 </w:t>
      </w:r>
      <w:r w:rsidRPr="00815DDC">
        <w:rPr>
          <w:rFonts w:ascii="Arial" w:hAnsi="Arial" w:cs="Arial"/>
          <w:bCs/>
          <w:iCs/>
          <w:sz w:val="20"/>
          <w:lang w:val="tr-TR"/>
        </w:rPr>
        <w:t xml:space="preserve">satış adedine ulaşarak </w:t>
      </w:r>
      <w:proofErr w:type="spellStart"/>
      <w:r w:rsidRPr="00815DDC">
        <w:rPr>
          <w:rFonts w:ascii="Arial" w:hAnsi="Arial" w:cs="Arial"/>
          <w:bCs/>
          <w:iCs/>
          <w:sz w:val="20"/>
          <w:lang w:val="tr-TR"/>
        </w:rPr>
        <w:t>segmentinde</w:t>
      </w:r>
      <w:proofErr w:type="spellEnd"/>
      <w:r w:rsidRPr="00815DDC">
        <w:rPr>
          <w:rFonts w:ascii="Arial" w:hAnsi="Arial" w:cs="Arial"/>
          <w:bCs/>
          <w:iCs/>
          <w:sz w:val="20"/>
          <w:lang w:val="tr-TR"/>
        </w:rPr>
        <w:t xml:space="preserve"> en çok satılan model oldu. </w:t>
      </w:r>
      <w:r w:rsidR="00480D70">
        <w:rPr>
          <w:rFonts w:ascii="Arial" w:hAnsi="Arial" w:cs="Arial"/>
          <w:bCs/>
          <w:iCs/>
          <w:sz w:val="20"/>
          <w:lang w:val="tr-TR"/>
        </w:rPr>
        <w:t>2012</w:t>
      </w:r>
      <w:r w:rsidRPr="00815DDC">
        <w:rPr>
          <w:rFonts w:ascii="Arial" w:hAnsi="Arial" w:cs="Arial"/>
          <w:bCs/>
          <w:iCs/>
          <w:sz w:val="20"/>
          <w:lang w:val="tr-TR"/>
        </w:rPr>
        <w:t xml:space="preserve"> yılından bu yana Türkiye’nin en çok tercih edilen ilk 3 modeli arasında yer alan </w:t>
      </w:r>
      <w:proofErr w:type="spellStart"/>
      <w:r w:rsidRPr="00815DDC">
        <w:rPr>
          <w:rFonts w:ascii="Arial" w:hAnsi="Arial" w:cs="Arial"/>
          <w:bCs/>
          <w:iCs/>
          <w:sz w:val="20"/>
          <w:lang w:val="tr-TR"/>
        </w:rPr>
        <w:t>Clio</w:t>
      </w:r>
      <w:proofErr w:type="spellEnd"/>
      <w:r w:rsidRPr="00815DDC">
        <w:rPr>
          <w:rFonts w:ascii="Arial" w:hAnsi="Arial" w:cs="Arial"/>
          <w:bCs/>
          <w:iCs/>
          <w:sz w:val="20"/>
          <w:lang w:val="tr-TR"/>
        </w:rPr>
        <w:t xml:space="preserve"> IV, 2019 yılını ise </w:t>
      </w:r>
      <w:r w:rsidR="00480D70">
        <w:rPr>
          <w:rFonts w:ascii="Arial" w:hAnsi="Arial" w:cs="Arial"/>
          <w:bCs/>
          <w:iCs/>
          <w:sz w:val="20"/>
          <w:lang w:val="tr-TR"/>
        </w:rPr>
        <w:t>24 bin 213</w:t>
      </w:r>
      <w:r w:rsidRPr="00815DDC">
        <w:rPr>
          <w:rFonts w:ascii="Arial" w:hAnsi="Arial" w:cs="Arial"/>
          <w:bCs/>
          <w:iCs/>
          <w:sz w:val="20"/>
          <w:lang w:val="tr-TR"/>
        </w:rPr>
        <w:t xml:space="preserve"> satış adedi ile </w:t>
      </w:r>
      <w:r w:rsidR="008035D1">
        <w:rPr>
          <w:rFonts w:ascii="Arial" w:hAnsi="Arial" w:cs="Arial"/>
          <w:bCs/>
          <w:iCs/>
          <w:sz w:val="20"/>
          <w:lang w:val="tr-TR"/>
        </w:rPr>
        <w:t xml:space="preserve">Türkiye model sıralamasında </w:t>
      </w:r>
      <w:r w:rsidRPr="00815DDC">
        <w:rPr>
          <w:rFonts w:ascii="Arial" w:hAnsi="Arial" w:cs="Arial"/>
          <w:bCs/>
          <w:iCs/>
          <w:sz w:val="20"/>
          <w:lang w:val="tr-TR"/>
        </w:rPr>
        <w:t>2. sırada tamamladı.</w:t>
      </w:r>
    </w:p>
    <w:p w14:paraId="4035F7FF" w14:textId="77777777" w:rsidR="00D74B94" w:rsidRDefault="00D74B94" w:rsidP="00ED4978">
      <w:pPr>
        <w:shd w:val="clear" w:color="auto" w:fill="FFFFFF"/>
        <w:jc w:val="both"/>
        <w:rPr>
          <w:rFonts w:ascii="Arial" w:hAnsi="Arial" w:cs="Arial"/>
          <w:b/>
          <w:bCs/>
          <w:color w:val="FFC000"/>
          <w:lang w:val="tr-TR" w:eastAsia="ko-KR"/>
        </w:rPr>
      </w:pPr>
    </w:p>
    <w:p w14:paraId="7177C76D" w14:textId="77777777" w:rsidR="00D74B94" w:rsidRDefault="00D74B94" w:rsidP="00ED4978">
      <w:pPr>
        <w:shd w:val="clear" w:color="auto" w:fill="FFFFFF"/>
        <w:jc w:val="both"/>
        <w:rPr>
          <w:rFonts w:ascii="Arial" w:hAnsi="Arial" w:cs="Arial"/>
          <w:b/>
          <w:bCs/>
          <w:color w:val="FFC000"/>
          <w:lang w:val="tr-TR" w:eastAsia="ko-KR"/>
        </w:rPr>
      </w:pPr>
    </w:p>
    <w:p w14:paraId="63128F93" w14:textId="77777777" w:rsidR="00720E09" w:rsidRDefault="00720E09" w:rsidP="00720E09">
      <w:pPr>
        <w:shd w:val="clear" w:color="auto" w:fill="FFFFFF"/>
        <w:ind w:left="708"/>
        <w:jc w:val="both"/>
        <w:rPr>
          <w:rFonts w:ascii="Arial" w:eastAsia="Times New Roman" w:hAnsi="Arial" w:cs="Arial"/>
          <w:color w:val="222222"/>
          <w:sz w:val="20"/>
          <w:lang w:val="tr-TR" w:eastAsia="ko-KR"/>
        </w:rPr>
      </w:pPr>
    </w:p>
    <w:p w14:paraId="574966C6" w14:textId="77777777" w:rsidR="00720E09" w:rsidRDefault="00720E09" w:rsidP="00720E09">
      <w:pPr>
        <w:shd w:val="clear" w:color="auto" w:fill="FFFFFF"/>
        <w:ind w:left="708"/>
        <w:jc w:val="both"/>
        <w:rPr>
          <w:rFonts w:ascii="Arial" w:eastAsia="Times New Roman" w:hAnsi="Arial" w:cs="Arial"/>
          <w:color w:val="222222"/>
          <w:sz w:val="20"/>
          <w:lang w:val="tr-TR" w:eastAsia="ko-KR"/>
        </w:rPr>
      </w:pPr>
    </w:p>
    <w:p w14:paraId="12400A92" w14:textId="77777777" w:rsidR="002215E3" w:rsidRDefault="002215E3" w:rsidP="002D19B9">
      <w:pPr>
        <w:shd w:val="clear" w:color="auto" w:fill="FFFFFF"/>
        <w:ind w:left="708"/>
        <w:jc w:val="both"/>
        <w:rPr>
          <w:rFonts w:ascii="Arial" w:eastAsia="Times New Roman" w:hAnsi="Arial" w:cs="Arial"/>
          <w:sz w:val="40"/>
          <w:lang w:val="tr-TR" w:eastAsia="ko-KR"/>
        </w:rPr>
      </w:pPr>
    </w:p>
    <w:p w14:paraId="3DE23312" w14:textId="77777777" w:rsidR="002215E3" w:rsidRDefault="002215E3" w:rsidP="002D19B9">
      <w:pPr>
        <w:shd w:val="clear" w:color="auto" w:fill="FFFFFF"/>
        <w:ind w:left="708"/>
        <w:jc w:val="both"/>
        <w:rPr>
          <w:rFonts w:ascii="Arial" w:eastAsia="Times New Roman" w:hAnsi="Arial" w:cs="Arial"/>
          <w:sz w:val="40"/>
          <w:lang w:val="tr-TR" w:eastAsia="ko-KR"/>
        </w:rPr>
      </w:pPr>
    </w:p>
    <w:p w14:paraId="29CDFD93" w14:textId="77777777" w:rsidR="002215E3" w:rsidRDefault="002215E3" w:rsidP="002D19B9">
      <w:pPr>
        <w:shd w:val="clear" w:color="auto" w:fill="FFFFFF"/>
        <w:ind w:left="708"/>
        <w:jc w:val="both"/>
        <w:rPr>
          <w:rFonts w:ascii="Arial" w:eastAsia="Times New Roman" w:hAnsi="Arial" w:cs="Arial"/>
          <w:sz w:val="40"/>
          <w:lang w:val="tr-TR" w:eastAsia="ko-KR"/>
        </w:rPr>
      </w:pPr>
    </w:p>
    <w:p w14:paraId="5E85C78B" w14:textId="77777777" w:rsidR="002215E3" w:rsidRDefault="002215E3" w:rsidP="002D19B9">
      <w:pPr>
        <w:shd w:val="clear" w:color="auto" w:fill="FFFFFF"/>
        <w:ind w:left="708"/>
        <w:jc w:val="both"/>
        <w:rPr>
          <w:rFonts w:ascii="Arial" w:eastAsia="Times New Roman" w:hAnsi="Arial" w:cs="Arial"/>
          <w:sz w:val="40"/>
          <w:lang w:val="tr-TR" w:eastAsia="ko-KR"/>
        </w:rPr>
      </w:pPr>
    </w:p>
    <w:p w14:paraId="4D4502DA" w14:textId="77777777" w:rsidR="002215E3" w:rsidRDefault="002215E3" w:rsidP="002D19B9">
      <w:pPr>
        <w:shd w:val="clear" w:color="auto" w:fill="FFFFFF"/>
        <w:ind w:left="708"/>
        <w:jc w:val="both"/>
        <w:rPr>
          <w:rFonts w:ascii="Arial" w:eastAsia="Times New Roman" w:hAnsi="Arial" w:cs="Arial"/>
          <w:sz w:val="40"/>
          <w:lang w:val="tr-TR" w:eastAsia="ko-KR"/>
        </w:rPr>
      </w:pPr>
    </w:p>
    <w:p w14:paraId="6B8B397D" w14:textId="77777777" w:rsidR="002215E3" w:rsidRDefault="002215E3" w:rsidP="002D19B9">
      <w:pPr>
        <w:shd w:val="clear" w:color="auto" w:fill="FFFFFF"/>
        <w:ind w:left="708"/>
        <w:jc w:val="both"/>
        <w:rPr>
          <w:rFonts w:ascii="Arial" w:eastAsia="Times New Roman" w:hAnsi="Arial" w:cs="Arial"/>
          <w:sz w:val="40"/>
          <w:lang w:val="tr-TR" w:eastAsia="ko-KR"/>
        </w:rPr>
      </w:pPr>
    </w:p>
    <w:p w14:paraId="57295783" w14:textId="2B656B1E" w:rsidR="002215E3" w:rsidRDefault="002215E3" w:rsidP="002D19B9">
      <w:pPr>
        <w:shd w:val="clear" w:color="auto" w:fill="FFFFFF"/>
        <w:ind w:left="708"/>
        <w:jc w:val="both"/>
        <w:rPr>
          <w:rFonts w:ascii="Arial" w:eastAsia="Times New Roman" w:hAnsi="Arial" w:cs="Arial"/>
          <w:sz w:val="40"/>
          <w:lang w:val="tr-TR" w:eastAsia="ko-KR"/>
        </w:rPr>
      </w:pPr>
    </w:p>
    <w:p w14:paraId="6CCB1C76" w14:textId="470FCE68" w:rsidR="005F47CC" w:rsidRDefault="005F47CC" w:rsidP="002D19B9">
      <w:pPr>
        <w:shd w:val="clear" w:color="auto" w:fill="FFFFFF"/>
        <w:ind w:left="708"/>
        <w:jc w:val="both"/>
        <w:rPr>
          <w:rFonts w:ascii="Arial" w:eastAsia="Times New Roman" w:hAnsi="Arial" w:cs="Arial"/>
          <w:sz w:val="40"/>
          <w:lang w:val="tr-TR" w:eastAsia="ko-KR"/>
        </w:rPr>
      </w:pPr>
    </w:p>
    <w:p w14:paraId="446E4938" w14:textId="55FBB03A" w:rsidR="005F47CC" w:rsidRDefault="005F47CC" w:rsidP="002D19B9">
      <w:pPr>
        <w:shd w:val="clear" w:color="auto" w:fill="FFFFFF"/>
        <w:ind w:left="708"/>
        <w:jc w:val="both"/>
        <w:rPr>
          <w:rFonts w:ascii="Arial" w:eastAsia="Times New Roman" w:hAnsi="Arial" w:cs="Arial"/>
          <w:sz w:val="40"/>
          <w:lang w:val="tr-TR" w:eastAsia="ko-KR"/>
        </w:rPr>
      </w:pPr>
    </w:p>
    <w:p w14:paraId="33A47477" w14:textId="77777777" w:rsidR="005F47CC" w:rsidRDefault="005F47CC" w:rsidP="002D19B9">
      <w:pPr>
        <w:shd w:val="clear" w:color="auto" w:fill="FFFFFF"/>
        <w:ind w:left="708"/>
        <w:jc w:val="both"/>
        <w:rPr>
          <w:rFonts w:ascii="Arial" w:eastAsia="Times New Roman" w:hAnsi="Arial" w:cs="Arial"/>
          <w:sz w:val="40"/>
          <w:lang w:val="tr-TR" w:eastAsia="ko-KR"/>
        </w:rPr>
      </w:pPr>
    </w:p>
    <w:p w14:paraId="7E2358E3" w14:textId="3EC280BA" w:rsidR="002215E3" w:rsidRDefault="002215E3" w:rsidP="009A42AE">
      <w:pPr>
        <w:shd w:val="clear" w:color="auto" w:fill="FFFFFF"/>
        <w:jc w:val="both"/>
        <w:rPr>
          <w:rFonts w:ascii="Arial" w:eastAsia="Times New Roman" w:hAnsi="Arial" w:cs="Arial"/>
          <w:sz w:val="40"/>
          <w:lang w:val="tr-TR" w:eastAsia="ko-KR"/>
        </w:rPr>
      </w:pPr>
    </w:p>
    <w:p w14:paraId="46D1246E" w14:textId="606F6707" w:rsidR="000046CC" w:rsidRDefault="000046CC" w:rsidP="009A42AE">
      <w:pPr>
        <w:shd w:val="clear" w:color="auto" w:fill="FFFFFF"/>
        <w:jc w:val="both"/>
        <w:rPr>
          <w:rFonts w:ascii="Arial" w:eastAsia="Times New Roman" w:hAnsi="Arial" w:cs="Arial"/>
          <w:sz w:val="40"/>
          <w:lang w:val="tr-TR" w:eastAsia="ko-KR"/>
        </w:rPr>
      </w:pPr>
    </w:p>
    <w:p w14:paraId="2CD053EE" w14:textId="4F30A9E0" w:rsidR="000046CC" w:rsidRDefault="000046CC" w:rsidP="009A42AE">
      <w:pPr>
        <w:shd w:val="clear" w:color="auto" w:fill="FFFFFF"/>
        <w:jc w:val="both"/>
        <w:rPr>
          <w:rFonts w:ascii="Arial" w:eastAsia="Times New Roman" w:hAnsi="Arial" w:cs="Arial"/>
          <w:sz w:val="40"/>
          <w:lang w:val="tr-TR" w:eastAsia="ko-KR"/>
        </w:rPr>
      </w:pPr>
    </w:p>
    <w:p w14:paraId="18F1DD1B" w14:textId="11BC0969" w:rsidR="000046CC" w:rsidRDefault="000046CC" w:rsidP="009A42AE">
      <w:pPr>
        <w:shd w:val="clear" w:color="auto" w:fill="FFFFFF"/>
        <w:jc w:val="both"/>
        <w:rPr>
          <w:rFonts w:ascii="Arial" w:eastAsia="Times New Roman" w:hAnsi="Arial" w:cs="Arial"/>
          <w:sz w:val="40"/>
          <w:lang w:val="tr-TR" w:eastAsia="ko-KR"/>
        </w:rPr>
      </w:pPr>
    </w:p>
    <w:p w14:paraId="75C1C840" w14:textId="262C278D" w:rsidR="000046CC" w:rsidRDefault="000046CC" w:rsidP="009A42AE">
      <w:pPr>
        <w:shd w:val="clear" w:color="auto" w:fill="FFFFFF"/>
        <w:jc w:val="both"/>
        <w:rPr>
          <w:rFonts w:ascii="Arial" w:eastAsia="Times New Roman" w:hAnsi="Arial" w:cs="Arial"/>
          <w:sz w:val="40"/>
          <w:lang w:val="tr-TR" w:eastAsia="ko-KR"/>
        </w:rPr>
      </w:pPr>
    </w:p>
    <w:p w14:paraId="06F62012" w14:textId="4C813D41" w:rsidR="000046CC" w:rsidRDefault="000046CC" w:rsidP="009A42AE">
      <w:pPr>
        <w:shd w:val="clear" w:color="auto" w:fill="FFFFFF"/>
        <w:jc w:val="both"/>
        <w:rPr>
          <w:rFonts w:ascii="Arial" w:eastAsia="Times New Roman" w:hAnsi="Arial" w:cs="Arial"/>
          <w:sz w:val="40"/>
          <w:lang w:val="tr-TR" w:eastAsia="ko-KR"/>
        </w:rPr>
      </w:pPr>
    </w:p>
    <w:p w14:paraId="1517D463" w14:textId="146DF500" w:rsidR="003B6BA4" w:rsidRDefault="003B6BA4" w:rsidP="009A42AE">
      <w:pPr>
        <w:shd w:val="clear" w:color="auto" w:fill="FFFFFF"/>
        <w:jc w:val="both"/>
        <w:rPr>
          <w:rFonts w:ascii="Arial" w:eastAsia="Times New Roman" w:hAnsi="Arial" w:cs="Arial"/>
          <w:sz w:val="40"/>
          <w:lang w:val="tr-TR" w:eastAsia="ko-KR"/>
        </w:rPr>
      </w:pPr>
    </w:p>
    <w:p w14:paraId="595CCBED" w14:textId="58083583" w:rsidR="007E1E3E" w:rsidRDefault="007E1E3E" w:rsidP="009A42AE">
      <w:pPr>
        <w:shd w:val="clear" w:color="auto" w:fill="FFFFFF"/>
        <w:jc w:val="both"/>
        <w:rPr>
          <w:rFonts w:ascii="Arial" w:eastAsia="Times New Roman" w:hAnsi="Arial" w:cs="Arial"/>
          <w:sz w:val="40"/>
          <w:lang w:val="tr-TR" w:eastAsia="ko-KR"/>
        </w:rPr>
      </w:pPr>
    </w:p>
    <w:p w14:paraId="4DF9CA71" w14:textId="02D82174" w:rsidR="007E1E3E" w:rsidRDefault="007E1E3E" w:rsidP="009A42AE">
      <w:pPr>
        <w:shd w:val="clear" w:color="auto" w:fill="FFFFFF"/>
        <w:jc w:val="both"/>
        <w:rPr>
          <w:rFonts w:ascii="Arial" w:eastAsia="Times New Roman" w:hAnsi="Arial" w:cs="Arial"/>
          <w:sz w:val="40"/>
          <w:lang w:val="tr-TR" w:eastAsia="ko-KR"/>
        </w:rPr>
      </w:pPr>
    </w:p>
    <w:p w14:paraId="40D55120" w14:textId="529612C3" w:rsidR="00F21C9C" w:rsidRDefault="00F21C9C" w:rsidP="009A42AE">
      <w:pPr>
        <w:shd w:val="clear" w:color="auto" w:fill="FFFFFF"/>
        <w:jc w:val="both"/>
        <w:rPr>
          <w:rFonts w:ascii="Arial" w:eastAsia="Times New Roman" w:hAnsi="Arial" w:cs="Arial"/>
          <w:sz w:val="40"/>
          <w:lang w:val="tr-TR" w:eastAsia="ko-KR"/>
        </w:rPr>
      </w:pPr>
    </w:p>
    <w:p w14:paraId="625AB062" w14:textId="4C2D8EDF" w:rsidR="00F21C9C" w:rsidRDefault="00F21C9C" w:rsidP="009A42AE">
      <w:pPr>
        <w:shd w:val="clear" w:color="auto" w:fill="FFFFFF"/>
        <w:jc w:val="both"/>
        <w:rPr>
          <w:rFonts w:ascii="Arial" w:eastAsia="Times New Roman" w:hAnsi="Arial" w:cs="Arial"/>
          <w:sz w:val="40"/>
          <w:lang w:val="tr-TR" w:eastAsia="ko-KR"/>
        </w:rPr>
      </w:pPr>
    </w:p>
    <w:p w14:paraId="0ACED0BD" w14:textId="77777777" w:rsidR="00F21C9C" w:rsidRDefault="00F21C9C" w:rsidP="009A42AE">
      <w:pPr>
        <w:shd w:val="clear" w:color="auto" w:fill="FFFFFF"/>
        <w:jc w:val="both"/>
        <w:rPr>
          <w:rFonts w:ascii="Arial" w:eastAsia="Times New Roman" w:hAnsi="Arial" w:cs="Arial"/>
          <w:sz w:val="40"/>
          <w:lang w:val="tr-TR" w:eastAsia="ko-KR"/>
        </w:rPr>
      </w:pPr>
    </w:p>
    <w:p w14:paraId="2D15F613" w14:textId="77777777" w:rsidR="002D19B9" w:rsidRPr="004D239B" w:rsidRDefault="002D19B9" w:rsidP="002D19B9">
      <w:pPr>
        <w:shd w:val="clear" w:color="auto" w:fill="FFFFFF"/>
        <w:ind w:left="708"/>
        <w:jc w:val="both"/>
        <w:rPr>
          <w:rFonts w:ascii="Arial" w:eastAsia="Times New Roman" w:hAnsi="Arial" w:cs="Arial"/>
          <w:sz w:val="40"/>
          <w:lang w:val="tr-TR" w:eastAsia="ko-KR"/>
        </w:rPr>
      </w:pPr>
      <w:r w:rsidRPr="004D239B">
        <w:rPr>
          <w:rFonts w:ascii="Arial" w:eastAsia="Times New Roman" w:hAnsi="Arial" w:cs="Arial"/>
          <w:sz w:val="40"/>
          <w:lang w:val="tr-TR" w:eastAsia="ko-KR"/>
        </w:rPr>
        <w:t>Yeni Renault CLIO</w:t>
      </w:r>
    </w:p>
    <w:p w14:paraId="3E8E0940" w14:textId="77777777" w:rsidR="002D19B9" w:rsidRPr="004D239B" w:rsidRDefault="002D19B9" w:rsidP="002D19B9">
      <w:pPr>
        <w:shd w:val="clear" w:color="auto" w:fill="FFFFFF"/>
        <w:ind w:left="708"/>
        <w:jc w:val="both"/>
        <w:rPr>
          <w:rFonts w:ascii="Arial" w:eastAsia="Times New Roman" w:hAnsi="Arial" w:cs="Arial"/>
          <w:b/>
          <w:lang w:val="tr-TR" w:eastAsia="ko-KR"/>
        </w:rPr>
      </w:pPr>
      <w:r w:rsidRPr="004D239B">
        <w:rPr>
          <w:rFonts w:ascii="Arial" w:eastAsia="Times New Roman" w:hAnsi="Arial" w:cs="Arial"/>
          <w:b/>
          <w:lang w:val="tr-TR" w:eastAsia="ko-KR"/>
        </w:rPr>
        <w:t>Boyutlar ve teknik özellikler</w:t>
      </w:r>
    </w:p>
    <w:p w14:paraId="6A05A7A0" w14:textId="77777777" w:rsidR="002D19B9" w:rsidRPr="004D239B" w:rsidRDefault="002D19B9" w:rsidP="002D19B9">
      <w:pPr>
        <w:shd w:val="clear" w:color="auto" w:fill="FFFFFF"/>
        <w:ind w:left="708"/>
        <w:jc w:val="both"/>
        <w:rPr>
          <w:rFonts w:ascii="Arial" w:hAnsi="Arial" w:cs="Arial"/>
          <w:bCs/>
          <w:iCs/>
          <w:sz w:val="20"/>
          <w:lang w:val="tr-TR"/>
        </w:rPr>
      </w:pPr>
    </w:p>
    <w:p w14:paraId="75FC9AFC" w14:textId="77777777" w:rsidR="002D19B9" w:rsidRPr="004D239B" w:rsidRDefault="002D19B9" w:rsidP="002D19B9">
      <w:pPr>
        <w:shd w:val="clear" w:color="auto" w:fill="FFFFFF"/>
        <w:ind w:left="708"/>
        <w:jc w:val="both"/>
        <w:rPr>
          <w:rFonts w:ascii="Arial" w:hAnsi="Arial" w:cs="Arial"/>
          <w:bCs/>
          <w:iCs/>
          <w:sz w:val="20"/>
          <w:lang w:val="tr-TR"/>
        </w:rPr>
      </w:pPr>
      <w:r w:rsidRPr="004D239B">
        <w:rPr>
          <w:rFonts w:ascii="Arial" w:eastAsia="Arial" w:hAnsi="Arial" w:cs="Arial"/>
          <w:noProof/>
          <w:sz w:val="34"/>
          <w:szCs w:val="34"/>
          <w:lang w:val="tr-TR" w:eastAsia="tr-TR"/>
        </w:rPr>
        <w:drawing>
          <wp:inline distT="0" distB="0" distL="0" distR="0" wp14:anchorId="25B25CDE" wp14:editId="46A18518">
            <wp:extent cx="3964143" cy="296156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85917" cy="2977831"/>
                    </a:xfrm>
                    <a:prstGeom prst="rect">
                      <a:avLst/>
                    </a:prstGeom>
                    <a:noFill/>
                    <a:ln>
                      <a:noFill/>
                    </a:ln>
                  </pic:spPr>
                </pic:pic>
              </a:graphicData>
            </a:graphic>
          </wp:inline>
        </w:drawing>
      </w:r>
    </w:p>
    <w:p w14:paraId="662B0E10" w14:textId="77777777" w:rsidR="00966D48" w:rsidRPr="004D239B" w:rsidRDefault="00966D48" w:rsidP="00966D48">
      <w:pPr>
        <w:shd w:val="clear" w:color="auto" w:fill="FFFFFF"/>
        <w:jc w:val="both"/>
        <w:rPr>
          <w:rFonts w:ascii="Arial" w:hAnsi="Arial" w:cs="Arial"/>
          <w:bCs/>
          <w:iCs/>
          <w:sz w:val="20"/>
          <w:lang w:val="tr-TR"/>
        </w:rPr>
      </w:pPr>
    </w:p>
    <w:tbl>
      <w:tblPr>
        <w:tblStyle w:val="GridTable4-Accent31"/>
        <w:tblW w:w="10490" w:type="dxa"/>
        <w:tblInd w:w="-856" w:type="dxa"/>
        <w:tblLook w:val="01A0" w:firstRow="1" w:lastRow="0" w:firstColumn="1" w:lastColumn="1" w:noHBand="0" w:noVBand="0"/>
      </w:tblPr>
      <w:tblGrid>
        <w:gridCol w:w="7377"/>
        <w:gridCol w:w="3113"/>
      </w:tblGrid>
      <w:tr w:rsidR="002D19B9" w:rsidRPr="004D239B" w14:paraId="3BEADB3A" w14:textId="77777777" w:rsidTr="002D19B9">
        <w:trPr>
          <w:cnfStyle w:val="100000000000" w:firstRow="1" w:lastRow="0" w:firstColumn="0" w:lastColumn="0" w:oddVBand="0" w:evenVBand="0" w:oddHBand="0" w:evenHBand="0" w:firstRowFirstColumn="0" w:firstRowLastColumn="0" w:lastRowFirstColumn="0" w:lastRowLastColumn="0"/>
          <w:trHeight w:hRule="exact" w:val="306"/>
        </w:trPr>
        <w:tc>
          <w:tcPr>
            <w:cnfStyle w:val="001000000000" w:firstRow="0" w:lastRow="0" w:firstColumn="1" w:lastColumn="0" w:oddVBand="0" w:evenVBand="0" w:oddHBand="0" w:evenHBand="0" w:firstRowFirstColumn="0" w:firstRowLastColumn="0" w:lastRowFirstColumn="0" w:lastRowLastColumn="0"/>
            <w:tcW w:w="7377" w:type="dxa"/>
            <w:vAlign w:val="center"/>
          </w:tcPr>
          <w:p w14:paraId="0AF84AEB" w14:textId="4C1DDAA7" w:rsidR="002D19B9" w:rsidRPr="004D239B" w:rsidRDefault="0058448A" w:rsidP="002D19B9">
            <w:pPr>
              <w:spacing w:before="21"/>
              <w:ind w:right="-20"/>
              <w:rPr>
                <w:rFonts w:ascii="Arial" w:eastAsia="Arial" w:hAnsi="Arial" w:cs="Arial"/>
                <w:sz w:val="20"/>
                <w:lang w:val="tr-TR"/>
              </w:rPr>
            </w:pPr>
            <w:r>
              <w:rPr>
                <w:rFonts w:ascii="Arial" w:eastAsia="Arial" w:hAnsi="Arial" w:cs="Arial"/>
                <w:sz w:val="20"/>
                <w:lang w:val="tr-TR"/>
              </w:rPr>
              <w:t>HACİMLER</w:t>
            </w:r>
            <w:r w:rsidR="002D19B9" w:rsidRPr="004D239B">
              <w:rPr>
                <w:rFonts w:ascii="Arial" w:eastAsia="Arial" w:hAnsi="Arial" w:cs="Arial"/>
                <w:sz w:val="20"/>
                <w:lang w:val="tr-TR"/>
              </w:rPr>
              <w:t xml:space="preserve"> (l)</w:t>
            </w:r>
          </w:p>
        </w:tc>
        <w:tc>
          <w:tcPr>
            <w:cnfStyle w:val="000100000000" w:firstRow="0" w:lastRow="0" w:firstColumn="0" w:lastColumn="1" w:oddVBand="0" w:evenVBand="0" w:oddHBand="0" w:evenHBand="0" w:firstRowFirstColumn="0" w:firstRowLastColumn="0" w:lastRowFirstColumn="0" w:lastRowLastColumn="0"/>
            <w:tcW w:w="3113" w:type="dxa"/>
            <w:vAlign w:val="center"/>
          </w:tcPr>
          <w:p w14:paraId="725EDA55" w14:textId="77777777" w:rsidR="002D19B9" w:rsidRPr="004D239B" w:rsidRDefault="002D19B9" w:rsidP="002D19B9">
            <w:pPr>
              <w:spacing w:before="21"/>
              <w:ind w:left="769" w:right="749"/>
              <w:jc w:val="center"/>
              <w:rPr>
                <w:rFonts w:ascii="Arial" w:eastAsia="Arial" w:hAnsi="Arial" w:cs="Arial"/>
                <w:sz w:val="20"/>
                <w:lang w:val="tr-TR"/>
              </w:rPr>
            </w:pPr>
          </w:p>
        </w:tc>
      </w:tr>
      <w:tr w:rsidR="002D19B9" w:rsidRPr="004D239B" w14:paraId="09691D10" w14:textId="77777777" w:rsidTr="002D19B9">
        <w:trPr>
          <w:cnfStyle w:val="000000100000" w:firstRow="0" w:lastRow="0" w:firstColumn="0" w:lastColumn="0" w:oddVBand="0" w:evenVBand="0" w:oddHBand="1" w:evenHBand="0" w:firstRowFirstColumn="0" w:firstRowLastColumn="0" w:lastRowFirstColumn="0" w:lastRowLastColumn="0"/>
          <w:trHeight w:hRule="exact" w:val="306"/>
        </w:trPr>
        <w:tc>
          <w:tcPr>
            <w:cnfStyle w:val="001000000000" w:firstRow="0" w:lastRow="0" w:firstColumn="1" w:lastColumn="0" w:oddVBand="0" w:evenVBand="0" w:oddHBand="0" w:evenHBand="0" w:firstRowFirstColumn="0" w:firstRowLastColumn="0" w:lastRowFirstColumn="0" w:lastRowLastColumn="0"/>
            <w:tcW w:w="7377" w:type="dxa"/>
            <w:vAlign w:val="center"/>
          </w:tcPr>
          <w:p w14:paraId="3BE90CB9" w14:textId="09B8D716" w:rsidR="002D19B9" w:rsidRPr="004D239B" w:rsidRDefault="0058448A" w:rsidP="002D19B9">
            <w:pPr>
              <w:spacing w:before="21"/>
              <w:ind w:right="-20"/>
              <w:rPr>
                <w:rFonts w:ascii="Arial" w:eastAsia="Arial" w:hAnsi="Arial" w:cs="Arial"/>
                <w:sz w:val="16"/>
                <w:szCs w:val="16"/>
                <w:lang w:val="tr-TR"/>
              </w:rPr>
            </w:pPr>
            <w:r>
              <w:rPr>
                <w:rFonts w:ascii="Arial" w:eastAsia="Arial" w:hAnsi="Arial" w:cs="Arial"/>
                <w:sz w:val="16"/>
                <w:szCs w:val="16"/>
                <w:lang w:val="tr-TR"/>
              </w:rPr>
              <w:t>Bagaj Hacmi</w:t>
            </w:r>
          </w:p>
        </w:tc>
        <w:tc>
          <w:tcPr>
            <w:cnfStyle w:val="000100000000" w:firstRow="0" w:lastRow="0" w:firstColumn="0" w:lastColumn="1" w:oddVBand="0" w:evenVBand="0" w:oddHBand="0" w:evenHBand="0" w:firstRowFirstColumn="0" w:firstRowLastColumn="0" w:lastRowFirstColumn="0" w:lastRowLastColumn="0"/>
            <w:tcW w:w="3113" w:type="dxa"/>
            <w:vAlign w:val="center"/>
          </w:tcPr>
          <w:p w14:paraId="7699E813" w14:textId="13202902" w:rsidR="002D19B9" w:rsidRPr="004D239B" w:rsidRDefault="002D19B9" w:rsidP="002D19B9">
            <w:pPr>
              <w:spacing w:before="21"/>
              <w:ind w:left="769" w:right="749"/>
              <w:jc w:val="center"/>
              <w:rPr>
                <w:rFonts w:ascii="Arial" w:eastAsia="Arial" w:hAnsi="Arial" w:cs="Arial"/>
                <w:sz w:val="16"/>
                <w:szCs w:val="16"/>
                <w:lang w:val="tr-TR"/>
              </w:rPr>
            </w:pPr>
            <w:r w:rsidRPr="004D239B">
              <w:rPr>
                <w:rFonts w:ascii="Arial" w:eastAsia="Arial" w:hAnsi="Arial" w:cs="Arial"/>
                <w:sz w:val="16"/>
                <w:szCs w:val="16"/>
                <w:lang w:val="tr-TR"/>
              </w:rPr>
              <w:t>391</w:t>
            </w:r>
            <w:r w:rsidR="0058448A">
              <w:rPr>
                <w:rFonts w:ascii="Arial" w:eastAsia="Arial" w:hAnsi="Arial" w:cs="Arial"/>
                <w:sz w:val="16"/>
                <w:szCs w:val="16"/>
                <w:lang w:val="tr-TR"/>
              </w:rPr>
              <w:t>*</w:t>
            </w:r>
          </w:p>
        </w:tc>
      </w:tr>
      <w:tr w:rsidR="002D19B9" w:rsidRPr="004D239B" w14:paraId="70867811" w14:textId="77777777" w:rsidTr="002D19B9">
        <w:trPr>
          <w:trHeight w:hRule="exact" w:val="306"/>
        </w:trPr>
        <w:tc>
          <w:tcPr>
            <w:cnfStyle w:val="001000000000" w:firstRow="0" w:lastRow="0" w:firstColumn="1" w:lastColumn="0" w:oddVBand="0" w:evenVBand="0" w:oddHBand="0" w:evenHBand="0" w:firstRowFirstColumn="0" w:firstRowLastColumn="0" w:lastRowFirstColumn="0" w:lastRowLastColumn="0"/>
            <w:tcW w:w="7377" w:type="dxa"/>
            <w:vAlign w:val="center"/>
          </w:tcPr>
          <w:p w14:paraId="208CA18B" w14:textId="77777777" w:rsidR="002D19B9" w:rsidRPr="004D239B" w:rsidRDefault="002D19B9" w:rsidP="002D19B9">
            <w:pPr>
              <w:spacing w:before="21"/>
              <w:ind w:right="-20"/>
              <w:rPr>
                <w:rFonts w:ascii="Arial" w:eastAsia="Arial" w:hAnsi="Arial" w:cs="Arial"/>
                <w:sz w:val="16"/>
                <w:szCs w:val="16"/>
                <w:lang w:val="tr-TR"/>
              </w:rPr>
            </w:pPr>
            <w:r w:rsidRPr="004D239B">
              <w:rPr>
                <w:rFonts w:ascii="Arial" w:eastAsia="Arial" w:hAnsi="Arial" w:cs="Arial"/>
                <w:sz w:val="16"/>
                <w:szCs w:val="16"/>
                <w:lang w:val="tr-TR"/>
              </w:rPr>
              <w:t>Maksimum bagaj hacmi (arka koltuklar katlanmış olarak)</w:t>
            </w:r>
          </w:p>
        </w:tc>
        <w:tc>
          <w:tcPr>
            <w:cnfStyle w:val="000100000000" w:firstRow="0" w:lastRow="0" w:firstColumn="0" w:lastColumn="1" w:oddVBand="0" w:evenVBand="0" w:oddHBand="0" w:evenHBand="0" w:firstRowFirstColumn="0" w:firstRowLastColumn="0" w:lastRowFirstColumn="0" w:lastRowLastColumn="0"/>
            <w:tcW w:w="3113" w:type="dxa"/>
            <w:vAlign w:val="center"/>
          </w:tcPr>
          <w:p w14:paraId="4E1E03D9" w14:textId="77777777" w:rsidR="002D19B9" w:rsidRPr="004D239B" w:rsidRDefault="002D19B9" w:rsidP="002D19B9">
            <w:pPr>
              <w:spacing w:before="21"/>
              <w:ind w:left="769" w:right="749"/>
              <w:jc w:val="center"/>
              <w:rPr>
                <w:rFonts w:ascii="Arial" w:eastAsia="Arial" w:hAnsi="Arial" w:cs="Arial"/>
                <w:sz w:val="16"/>
                <w:szCs w:val="16"/>
                <w:lang w:val="tr-TR"/>
              </w:rPr>
            </w:pPr>
            <w:r w:rsidRPr="004D239B">
              <w:rPr>
                <w:rFonts w:ascii="Arial" w:eastAsia="Arial" w:hAnsi="Arial" w:cs="Arial"/>
                <w:sz w:val="16"/>
                <w:szCs w:val="16"/>
                <w:lang w:val="tr-TR"/>
              </w:rPr>
              <w:t>1069</w:t>
            </w:r>
          </w:p>
        </w:tc>
      </w:tr>
      <w:tr w:rsidR="002D19B9" w:rsidRPr="004D239B" w14:paraId="0B0FAE45" w14:textId="77777777" w:rsidTr="002D19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hRule="exact" w:val="294"/>
        </w:trPr>
        <w:tc>
          <w:tcPr>
            <w:cnfStyle w:val="001000000000" w:firstRow="0" w:lastRow="0" w:firstColumn="1" w:lastColumn="0" w:oddVBand="0" w:evenVBand="0" w:oddHBand="0" w:evenHBand="0" w:firstRowFirstColumn="0" w:firstRowLastColumn="0" w:lastRowFirstColumn="0" w:lastRowLastColumn="0"/>
            <w:tcW w:w="7377" w:type="dxa"/>
          </w:tcPr>
          <w:p w14:paraId="71B91504" w14:textId="77777777" w:rsidR="002D19B9" w:rsidRPr="004D239B" w:rsidRDefault="002D19B9" w:rsidP="00917CF1">
            <w:pPr>
              <w:spacing w:before="21"/>
              <w:ind w:right="-20"/>
              <w:rPr>
                <w:rFonts w:ascii="Arial" w:eastAsia="Arial" w:hAnsi="Arial" w:cs="Arial"/>
                <w:b w:val="0"/>
                <w:sz w:val="20"/>
                <w:lang w:val="tr-TR"/>
              </w:rPr>
            </w:pPr>
            <w:r w:rsidRPr="004D239B">
              <w:rPr>
                <w:rFonts w:ascii="Arial" w:eastAsia="Arial" w:hAnsi="Arial" w:cs="Arial"/>
                <w:sz w:val="20"/>
                <w:lang w:val="tr-TR"/>
              </w:rPr>
              <w:t>BOYUTLAR (mm)</w:t>
            </w:r>
          </w:p>
        </w:tc>
        <w:tc>
          <w:tcPr>
            <w:tcW w:w="3113" w:type="dxa"/>
          </w:tcPr>
          <w:p w14:paraId="64682992" w14:textId="77777777" w:rsidR="002D19B9" w:rsidRPr="004D239B" w:rsidRDefault="002D19B9" w:rsidP="00917CF1">
            <w:pPr>
              <w:spacing w:before="21"/>
              <w:ind w:left="769" w:right="74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tr-TR"/>
              </w:rPr>
            </w:pPr>
          </w:p>
        </w:tc>
      </w:tr>
      <w:tr w:rsidR="002D19B9" w:rsidRPr="004D239B" w14:paraId="0E124A01" w14:textId="77777777" w:rsidTr="002D19B9">
        <w:tblPrEx>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7377" w:type="dxa"/>
          </w:tcPr>
          <w:p w14:paraId="739D3394" w14:textId="77777777" w:rsidR="002D19B9" w:rsidRPr="004D239B" w:rsidRDefault="002D19B9" w:rsidP="00917CF1">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Toplam uzunluk</w:t>
            </w:r>
          </w:p>
        </w:tc>
        <w:tc>
          <w:tcPr>
            <w:tcW w:w="3113" w:type="dxa"/>
          </w:tcPr>
          <w:p w14:paraId="70D09C8A" w14:textId="77777777" w:rsidR="002D19B9" w:rsidRPr="004D239B" w:rsidRDefault="002D19B9" w:rsidP="00917CF1">
            <w:pPr>
              <w:spacing w:before="21"/>
              <w:ind w:left="708" w:right="74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4050</w:t>
            </w:r>
          </w:p>
        </w:tc>
      </w:tr>
      <w:tr w:rsidR="002D19B9" w:rsidRPr="004D239B" w14:paraId="0F484CF9" w14:textId="77777777" w:rsidTr="002D19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77" w:type="dxa"/>
          </w:tcPr>
          <w:p w14:paraId="6EADC32E" w14:textId="77777777" w:rsidR="002D19B9" w:rsidRPr="004D239B" w:rsidRDefault="002D19B9" w:rsidP="00917CF1">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Dingil mesafesi</w:t>
            </w:r>
          </w:p>
        </w:tc>
        <w:tc>
          <w:tcPr>
            <w:tcW w:w="3113" w:type="dxa"/>
          </w:tcPr>
          <w:p w14:paraId="1B25AC1B" w14:textId="77777777" w:rsidR="002D19B9" w:rsidRPr="004D239B" w:rsidRDefault="002D19B9" w:rsidP="00917CF1">
            <w:pPr>
              <w:spacing w:before="21"/>
              <w:ind w:left="708" w:right="74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2583</w:t>
            </w:r>
          </w:p>
        </w:tc>
      </w:tr>
      <w:tr w:rsidR="002D19B9" w:rsidRPr="004D239B" w14:paraId="646C5BE0" w14:textId="77777777" w:rsidTr="002D19B9">
        <w:tblPrEx>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7377" w:type="dxa"/>
          </w:tcPr>
          <w:p w14:paraId="63BD92AB" w14:textId="77777777" w:rsidR="002D19B9" w:rsidRPr="004D239B" w:rsidRDefault="002D19B9" w:rsidP="00917CF1">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Ön dingil çıkıntısı</w:t>
            </w:r>
          </w:p>
        </w:tc>
        <w:tc>
          <w:tcPr>
            <w:tcW w:w="3113" w:type="dxa"/>
          </w:tcPr>
          <w:p w14:paraId="7AB09C62" w14:textId="77777777" w:rsidR="002D19B9" w:rsidRPr="004D239B" w:rsidRDefault="002D19B9" w:rsidP="00917CF1">
            <w:pPr>
              <w:spacing w:before="21"/>
              <w:ind w:left="708" w:right="74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830</w:t>
            </w:r>
          </w:p>
        </w:tc>
      </w:tr>
      <w:tr w:rsidR="002D19B9" w:rsidRPr="004D239B" w14:paraId="4A1A46D3" w14:textId="77777777" w:rsidTr="002D19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77" w:type="dxa"/>
          </w:tcPr>
          <w:p w14:paraId="2C0D9F61" w14:textId="77777777" w:rsidR="002D19B9" w:rsidRPr="004D239B" w:rsidRDefault="002D19B9" w:rsidP="00917CF1">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Arka dingil çıkıntısı</w:t>
            </w:r>
          </w:p>
        </w:tc>
        <w:tc>
          <w:tcPr>
            <w:tcW w:w="3113" w:type="dxa"/>
          </w:tcPr>
          <w:p w14:paraId="21A82182" w14:textId="77777777" w:rsidR="002D19B9" w:rsidRPr="004D239B" w:rsidRDefault="002D19B9" w:rsidP="00917CF1">
            <w:pPr>
              <w:spacing w:before="21"/>
              <w:ind w:left="708" w:right="79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637</w:t>
            </w:r>
          </w:p>
        </w:tc>
      </w:tr>
      <w:tr w:rsidR="002D19B9" w:rsidRPr="004D239B" w14:paraId="5A1A1F97" w14:textId="77777777" w:rsidTr="002D19B9">
        <w:tblPrEx>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7377" w:type="dxa"/>
          </w:tcPr>
          <w:p w14:paraId="6D1BFB3E" w14:textId="77777777" w:rsidR="002D19B9" w:rsidRPr="004D239B" w:rsidRDefault="002D19B9" w:rsidP="00917CF1">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 xml:space="preserve">Toplam genişlik (aynalar katlanmış/katlanmamış) </w:t>
            </w:r>
          </w:p>
        </w:tc>
        <w:tc>
          <w:tcPr>
            <w:tcW w:w="3113" w:type="dxa"/>
          </w:tcPr>
          <w:p w14:paraId="65827D9F" w14:textId="77777777" w:rsidR="002D19B9" w:rsidRPr="004D239B" w:rsidRDefault="002D19B9" w:rsidP="00917CF1">
            <w:pPr>
              <w:spacing w:before="21"/>
              <w:ind w:left="708" w:right="74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1798 / 1988</w:t>
            </w:r>
          </w:p>
        </w:tc>
      </w:tr>
      <w:tr w:rsidR="002D19B9" w:rsidRPr="004D239B" w14:paraId="5F0B94F0" w14:textId="77777777" w:rsidTr="002D19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77" w:type="dxa"/>
          </w:tcPr>
          <w:p w14:paraId="373AD419" w14:textId="77777777" w:rsidR="002D19B9" w:rsidRPr="004D239B" w:rsidRDefault="002D19B9" w:rsidP="00917CF1">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Ön tekerlek izi</w:t>
            </w:r>
          </w:p>
        </w:tc>
        <w:tc>
          <w:tcPr>
            <w:tcW w:w="3113" w:type="dxa"/>
          </w:tcPr>
          <w:p w14:paraId="66E7A0AA" w14:textId="77777777" w:rsidR="002D19B9" w:rsidRPr="004D239B" w:rsidRDefault="002D19B9" w:rsidP="00917CF1">
            <w:pPr>
              <w:spacing w:before="21"/>
              <w:ind w:left="708" w:right="74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1509</w:t>
            </w:r>
          </w:p>
        </w:tc>
      </w:tr>
      <w:tr w:rsidR="002D19B9" w:rsidRPr="004D239B" w14:paraId="52786FD2" w14:textId="77777777" w:rsidTr="002D19B9">
        <w:tblPrEx>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7377" w:type="dxa"/>
          </w:tcPr>
          <w:p w14:paraId="5A5DACB4" w14:textId="77777777" w:rsidR="002D19B9" w:rsidRPr="004D239B" w:rsidRDefault="002D19B9" w:rsidP="00917CF1">
            <w:pPr>
              <w:spacing w:before="21"/>
              <w:ind w:left="160" w:right="-20"/>
              <w:rPr>
                <w:rFonts w:ascii="Arial" w:eastAsia="Arial" w:hAnsi="Arial" w:cs="Arial"/>
                <w:sz w:val="16"/>
                <w:szCs w:val="16"/>
                <w:lang w:val="tr-TR"/>
              </w:rPr>
            </w:pPr>
            <w:r w:rsidRPr="004D239B">
              <w:rPr>
                <w:rFonts w:ascii="Arial" w:eastAsia="Arial" w:hAnsi="Arial" w:cs="Arial"/>
                <w:spacing w:val="-9"/>
                <w:sz w:val="16"/>
                <w:szCs w:val="16"/>
                <w:lang w:val="tr-TR"/>
              </w:rPr>
              <w:t>Arka tekerlek izi</w:t>
            </w:r>
          </w:p>
        </w:tc>
        <w:tc>
          <w:tcPr>
            <w:tcW w:w="3113" w:type="dxa"/>
          </w:tcPr>
          <w:p w14:paraId="56B75659" w14:textId="77777777" w:rsidR="002D19B9" w:rsidRPr="004D239B" w:rsidRDefault="002D19B9" w:rsidP="00917CF1">
            <w:pPr>
              <w:spacing w:before="21"/>
              <w:ind w:right="-20"/>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1494</w:t>
            </w:r>
          </w:p>
        </w:tc>
      </w:tr>
      <w:tr w:rsidR="002D19B9" w:rsidRPr="004D239B" w14:paraId="2F6CA6FF" w14:textId="77777777" w:rsidTr="002D19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77" w:type="dxa"/>
          </w:tcPr>
          <w:p w14:paraId="71669CCF" w14:textId="77777777" w:rsidR="002D19B9" w:rsidRPr="004D239B" w:rsidRDefault="002D19B9" w:rsidP="00917CF1">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Toplam yükseklik</w:t>
            </w:r>
          </w:p>
        </w:tc>
        <w:tc>
          <w:tcPr>
            <w:tcW w:w="3113" w:type="dxa"/>
          </w:tcPr>
          <w:p w14:paraId="089AA305" w14:textId="77777777" w:rsidR="002D19B9" w:rsidRPr="004D239B" w:rsidRDefault="002D19B9" w:rsidP="00917CF1">
            <w:pPr>
              <w:spacing w:before="21"/>
              <w:ind w:left="708" w:right="74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1440</w:t>
            </w:r>
          </w:p>
        </w:tc>
      </w:tr>
      <w:tr w:rsidR="002D19B9" w:rsidRPr="004D239B" w14:paraId="770A5E37" w14:textId="77777777" w:rsidTr="002D19B9">
        <w:tblPrEx>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7377" w:type="dxa"/>
          </w:tcPr>
          <w:p w14:paraId="764F569B" w14:textId="77777777" w:rsidR="002D19B9" w:rsidRPr="004D239B" w:rsidRDefault="002D19B9" w:rsidP="00917CF1">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 xml:space="preserve">Bagaj kapısı açık yükseklik </w:t>
            </w:r>
          </w:p>
        </w:tc>
        <w:tc>
          <w:tcPr>
            <w:tcW w:w="3113" w:type="dxa"/>
          </w:tcPr>
          <w:p w14:paraId="5CBA6D92" w14:textId="77777777" w:rsidR="002D19B9" w:rsidRPr="004D239B" w:rsidRDefault="002D19B9" w:rsidP="00917CF1">
            <w:pPr>
              <w:spacing w:before="21"/>
              <w:ind w:left="708" w:right="74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1979</w:t>
            </w:r>
          </w:p>
        </w:tc>
      </w:tr>
      <w:tr w:rsidR="002D19B9" w:rsidRPr="004D239B" w14:paraId="307EE2FA" w14:textId="77777777" w:rsidTr="002D19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77" w:type="dxa"/>
          </w:tcPr>
          <w:p w14:paraId="63CD5E90" w14:textId="77777777" w:rsidR="002D19B9" w:rsidRPr="004D239B" w:rsidRDefault="002D19B9" w:rsidP="00917CF1">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Bagaj eşik yüksekliği</w:t>
            </w:r>
          </w:p>
        </w:tc>
        <w:tc>
          <w:tcPr>
            <w:tcW w:w="3113" w:type="dxa"/>
          </w:tcPr>
          <w:p w14:paraId="58B19A72" w14:textId="77777777" w:rsidR="002D19B9" w:rsidRPr="004D239B" w:rsidRDefault="002D19B9" w:rsidP="00917CF1">
            <w:pPr>
              <w:spacing w:before="21"/>
              <w:ind w:left="708" w:right="79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770</w:t>
            </w:r>
          </w:p>
        </w:tc>
      </w:tr>
      <w:tr w:rsidR="002D19B9" w:rsidRPr="004D239B" w14:paraId="69109E88" w14:textId="77777777" w:rsidTr="002D19B9">
        <w:tblPrEx>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7377" w:type="dxa"/>
          </w:tcPr>
          <w:p w14:paraId="0ED66950" w14:textId="77777777" w:rsidR="002D19B9" w:rsidRPr="004D239B" w:rsidRDefault="002D19B9" w:rsidP="00917CF1">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Zemin yüksekliği</w:t>
            </w:r>
          </w:p>
        </w:tc>
        <w:tc>
          <w:tcPr>
            <w:tcW w:w="3113" w:type="dxa"/>
          </w:tcPr>
          <w:p w14:paraId="5292E965" w14:textId="77777777" w:rsidR="002D19B9" w:rsidRPr="004D239B" w:rsidRDefault="002D19B9" w:rsidP="00917CF1">
            <w:pPr>
              <w:spacing w:before="21"/>
              <w:ind w:left="708" w:right="79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135</w:t>
            </w:r>
          </w:p>
        </w:tc>
      </w:tr>
      <w:tr w:rsidR="002D19B9" w:rsidRPr="004D239B" w14:paraId="60DE1B25" w14:textId="77777777" w:rsidTr="002D19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77" w:type="dxa"/>
          </w:tcPr>
          <w:p w14:paraId="3D9EB540" w14:textId="77777777" w:rsidR="002D19B9" w:rsidRPr="004D239B" w:rsidRDefault="002D19B9" w:rsidP="00917CF1">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Arka sıra diz mesafesi</w:t>
            </w:r>
          </w:p>
        </w:tc>
        <w:tc>
          <w:tcPr>
            <w:tcW w:w="3113" w:type="dxa"/>
          </w:tcPr>
          <w:p w14:paraId="0C9C3D08" w14:textId="77777777" w:rsidR="002D19B9" w:rsidRPr="004D239B" w:rsidRDefault="002D19B9" w:rsidP="00917CF1">
            <w:pPr>
              <w:spacing w:before="21"/>
              <w:ind w:left="708" w:right="79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165</w:t>
            </w:r>
          </w:p>
        </w:tc>
      </w:tr>
      <w:tr w:rsidR="002D19B9" w:rsidRPr="004D239B" w14:paraId="021B485A" w14:textId="77777777" w:rsidTr="002D19B9">
        <w:tblPrEx>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7377" w:type="dxa"/>
          </w:tcPr>
          <w:p w14:paraId="43C43FF8" w14:textId="77777777" w:rsidR="002D19B9" w:rsidRPr="004D239B" w:rsidRDefault="002D19B9" w:rsidP="00917CF1">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Ön dirsek genişliği</w:t>
            </w:r>
          </w:p>
        </w:tc>
        <w:tc>
          <w:tcPr>
            <w:tcW w:w="3113" w:type="dxa"/>
          </w:tcPr>
          <w:p w14:paraId="5AD6EBA7" w14:textId="77777777" w:rsidR="002D19B9" w:rsidRPr="004D239B" w:rsidRDefault="002D19B9" w:rsidP="00917CF1">
            <w:pPr>
              <w:spacing w:before="21"/>
              <w:ind w:left="708" w:right="74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1372</w:t>
            </w:r>
          </w:p>
        </w:tc>
      </w:tr>
      <w:tr w:rsidR="002D19B9" w:rsidRPr="004D239B" w14:paraId="1FA61812" w14:textId="77777777" w:rsidTr="002D19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77" w:type="dxa"/>
          </w:tcPr>
          <w:p w14:paraId="6BB360A3" w14:textId="77777777" w:rsidR="002D19B9" w:rsidRPr="004D239B" w:rsidRDefault="002D19B9" w:rsidP="00917CF1">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Arka dirsek genişliği</w:t>
            </w:r>
          </w:p>
        </w:tc>
        <w:tc>
          <w:tcPr>
            <w:tcW w:w="3113" w:type="dxa"/>
          </w:tcPr>
          <w:p w14:paraId="5B8F330B" w14:textId="77777777" w:rsidR="002D19B9" w:rsidRPr="004D239B" w:rsidRDefault="002D19B9" w:rsidP="00917CF1">
            <w:pPr>
              <w:spacing w:before="21"/>
              <w:ind w:left="708" w:right="74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1370</w:t>
            </w:r>
          </w:p>
        </w:tc>
      </w:tr>
      <w:tr w:rsidR="002D19B9" w:rsidRPr="004D239B" w14:paraId="4AB49C6A" w14:textId="77777777" w:rsidTr="002D19B9">
        <w:tblPrEx>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7377" w:type="dxa"/>
          </w:tcPr>
          <w:p w14:paraId="41F633AB" w14:textId="77777777" w:rsidR="002D19B9" w:rsidRPr="004D239B" w:rsidRDefault="002D19B9" w:rsidP="00917CF1">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Ön omuz genişliği</w:t>
            </w:r>
          </w:p>
        </w:tc>
        <w:tc>
          <w:tcPr>
            <w:tcW w:w="3113" w:type="dxa"/>
          </w:tcPr>
          <w:p w14:paraId="1D290BC1" w14:textId="77777777" w:rsidR="002D19B9" w:rsidRPr="004D239B" w:rsidRDefault="002D19B9" w:rsidP="00917CF1">
            <w:pPr>
              <w:spacing w:before="21"/>
              <w:ind w:left="708" w:right="749"/>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1360</w:t>
            </w:r>
          </w:p>
        </w:tc>
      </w:tr>
      <w:tr w:rsidR="002D19B9" w:rsidRPr="004D239B" w14:paraId="526A36AB" w14:textId="77777777" w:rsidTr="002D19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77" w:type="dxa"/>
          </w:tcPr>
          <w:p w14:paraId="0DE17C48" w14:textId="77777777" w:rsidR="002D19B9" w:rsidRPr="004D239B" w:rsidRDefault="002D19B9" w:rsidP="00917CF1">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Arka omuz genişliği</w:t>
            </w:r>
          </w:p>
        </w:tc>
        <w:tc>
          <w:tcPr>
            <w:tcW w:w="3113" w:type="dxa"/>
          </w:tcPr>
          <w:p w14:paraId="1E698D9B" w14:textId="77777777" w:rsidR="002D19B9" w:rsidRPr="004D239B" w:rsidRDefault="002D19B9" w:rsidP="00917CF1">
            <w:pPr>
              <w:spacing w:before="21"/>
              <w:ind w:left="708" w:right="749"/>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1294</w:t>
            </w:r>
          </w:p>
        </w:tc>
      </w:tr>
      <w:tr w:rsidR="002D19B9" w:rsidRPr="004D239B" w14:paraId="7F6A7082" w14:textId="77777777" w:rsidTr="002D19B9">
        <w:tblPrEx>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7377" w:type="dxa"/>
          </w:tcPr>
          <w:p w14:paraId="4FC02346" w14:textId="77777777" w:rsidR="002D19B9" w:rsidRPr="004D239B" w:rsidRDefault="002D19B9" w:rsidP="00917CF1">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Ön sıra tavan yüksekliği</w:t>
            </w:r>
          </w:p>
        </w:tc>
        <w:tc>
          <w:tcPr>
            <w:tcW w:w="3113" w:type="dxa"/>
          </w:tcPr>
          <w:p w14:paraId="19161683" w14:textId="77777777" w:rsidR="002D19B9" w:rsidRPr="004D239B" w:rsidRDefault="002D19B9" w:rsidP="00917CF1">
            <w:pPr>
              <w:spacing w:before="21"/>
              <w:ind w:left="708" w:right="79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991</w:t>
            </w:r>
          </w:p>
        </w:tc>
      </w:tr>
      <w:tr w:rsidR="002D19B9" w:rsidRPr="004D239B" w14:paraId="3753227E" w14:textId="77777777" w:rsidTr="002D19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77" w:type="dxa"/>
          </w:tcPr>
          <w:p w14:paraId="316B3206" w14:textId="77777777" w:rsidR="002D19B9" w:rsidRPr="004D239B" w:rsidRDefault="002D19B9" w:rsidP="00917CF1">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 xml:space="preserve">Arka sıra tavan yüksekliği </w:t>
            </w:r>
          </w:p>
        </w:tc>
        <w:tc>
          <w:tcPr>
            <w:tcW w:w="3113" w:type="dxa"/>
          </w:tcPr>
          <w:p w14:paraId="786AE153" w14:textId="77777777" w:rsidR="002D19B9" w:rsidRPr="004D239B" w:rsidRDefault="002D19B9" w:rsidP="00917CF1">
            <w:pPr>
              <w:spacing w:before="21"/>
              <w:ind w:left="708" w:right="793"/>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942</w:t>
            </w:r>
          </w:p>
        </w:tc>
      </w:tr>
      <w:tr w:rsidR="002D19B9" w:rsidRPr="004D239B" w14:paraId="0A909CC3" w14:textId="77777777" w:rsidTr="002D19B9">
        <w:tblPrEx>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7377" w:type="dxa"/>
          </w:tcPr>
          <w:p w14:paraId="0B5F00A3" w14:textId="77777777" w:rsidR="002D19B9" w:rsidRPr="004D239B" w:rsidRDefault="002D19B9" w:rsidP="00917CF1">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Maksimum bagaj genişliği</w:t>
            </w:r>
          </w:p>
        </w:tc>
        <w:tc>
          <w:tcPr>
            <w:tcW w:w="3113" w:type="dxa"/>
          </w:tcPr>
          <w:p w14:paraId="56A81DEB" w14:textId="77777777" w:rsidR="002D19B9" w:rsidRPr="004D239B" w:rsidRDefault="002D19B9" w:rsidP="00917CF1">
            <w:pPr>
              <w:spacing w:before="21"/>
              <w:ind w:left="708" w:right="793"/>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1037</w:t>
            </w:r>
          </w:p>
        </w:tc>
      </w:tr>
      <w:tr w:rsidR="002D19B9" w:rsidRPr="004D239B" w14:paraId="161F158D" w14:textId="77777777" w:rsidTr="002D19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77" w:type="dxa"/>
          </w:tcPr>
          <w:p w14:paraId="68DA96E4" w14:textId="77777777" w:rsidR="002D19B9" w:rsidRPr="004D239B" w:rsidRDefault="002D19B9" w:rsidP="00917CF1">
            <w:pPr>
              <w:spacing w:before="13"/>
              <w:ind w:left="160" w:right="-20"/>
              <w:rPr>
                <w:rFonts w:ascii="Arial" w:eastAsia="Arial" w:hAnsi="Arial" w:cs="Arial"/>
                <w:sz w:val="16"/>
                <w:szCs w:val="16"/>
                <w:lang w:val="tr-TR"/>
              </w:rPr>
            </w:pPr>
            <w:r w:rsidRPr="004D239B">
              <w:rPr>
                <w:rFonts w:ascii="Arial" w:eastAsia="Arial" w:hAnsi="Arial" w:cs="Arial"/>
                <w:sz w:val="16"/>
                <w:szCs w:val="16"/>
                <w:lang w:val="tr-TR"/>
              </w:rPr>
              <w:t>Çamurluklar arası iç genişlik</w:t>
            </w:r>
          </w:p>
        </w:tc>
        <w:tc>
          <w:tcPr>
            <w:tcW w:w="3113" w:type="dxa"/>
          </w:tcPr>
          <w:p w14:paraId="24DB8F8F" w14:textId="77777777" w:rsidR="002D19B9" w:rsidRPr="004D239B" w:rsidRDefault="002D19B9" w:rsidP="00917CF1">
            <w:pPr>
              <w:spacing w:before="13"/>
              <w:ind w:left="708" w:right="755"/>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1021</w:t>
            </w:r>
          </w:p>
        </w:tc>
      </w:tr>
      <w:tr w:rsidR="002D19B9" w:rsidRPr="004D239B" w14:paraId="300D7CC6" w14:textId="77777777" w:rsidTr="002D19B9">
        <w:tblPrEx>
          <w:tblLook w:val="04A0" w:firstRow="1" w:lastRow="0" w:firstColumn="1" w:lastColumn="0" w:noHBand="0" w:noVBand="1"/>
        </w:tblPrEx>
        <w:trPr>
          <w:trHeight w:val="283"/>
        </w:trPr>
        <w:tc>
          <w:tcPr>
            <w:cnfStyle w:val="001000000000" w:firstRow="0" w:lastRow="0" w:firstColumn="1" w:lastColumn="0" w:oddVBand="0" w:evenVBand="0" w:oddHBand="0" w:evenHBand="0" w:firstRowFirstColumn="0" w:firstRowLastColumn="0" w:lastRowFirstColumn="0" w:lastRowLastColumn="0"/>
            <w:tcW w:w="7377" w:type="dxa"/>
          </w:tcPr>
          <w:p w14:paraId="418A8954" w14:textId="77777777" w:rsidR="002D19B9" w:rsidRPr="004D239B" w:rsidRDefault="002D19B9" w:rsidP="00917CF1">
            <w:pPr>
              <w:spacing w:before="21"/>
              <w:ind w:left="160" w:right="-20"/>
              <w:rPr>
                <w:rFonts w:ascii="Arial" w:eastAsia="Arial" w:hAnsi="Arial" w:cs="Arial"/>
                <w:sz w:val="16"/>
                <w:szCs w:val="16"/>
                <w:lang w:val="tr-TR"/>
              </w:rPr>
            </w:pPr>
            <w:r w:rsidRPr="004D239B">
              <w:rPr>
                <w:rFonts w:ascii="Arial" w:eastAsia="Arial" w:hAnsi="Arial" w:cs="Arial"/>
                <w:sz w:val="16"/>
                <w:szCs w:val="16"/>
                <w:lang w:val="tr-TR"/>
              </w:rPr>
              <w:t>Maksimum yükleme uzunluğu (arka koltuklar katlanmış)</w:t>
            </w:r>
          </w:p>
        </w:tc>
        <w:tc>
          <w:tcPr>
            <w:tcW w:w="3113" w:type="dxa"/>
          </w:tcPr>
          <w:p w14:paraId="7AC343D0" w14:textId="77777777" w:rsidR="002D19B9" w:rsidRPr="004D239B" w:rsidRDefault="002D19B9" w:rsidP="00917CF1">
            <w:pPr>
              <w:spacing w:before="21"/>
              <w:ind w:left="708" w:right="755"/>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sz w:val="16"/>
                <w:szCs w:val="16"/>
                <w:lang w:val="tr-TR"/>
              </w:rPr>
            </w:pPr>
            <w:r w:rsidRPr="004D239B">
              <w:rPr>
                <w:rFonts w:ascii="Arial" w:eastAsia="Arial" w:hAnsi="Arial" w:cs="Arial"/>
                <w:sz w:val="16"/>
                <w:szCs w:val="16"/>
                <w:lang w:val="tr-TR"/>
              </w:rPr>
              <w:t>1464</w:t>
            </w:r>
          </w:p>
        </w:tc>
      </w:tr>
      <w:tr w:rsidR="00CD15FA" w:rsidRPr="004D239B" w14:paraId="48299A88" w14:textId="77777777" w:rsidTr="002D19B9">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377" w:type="dxa"/>
          </w:tcPr>
          <w:p w14:paraId="2A60758D" w14:textId="1A88BF29" w:rsidR="00CD15FA" w:rsidRPr="00F743E6" w:rsidRDefault="00CD15FA" w:rsidP="00917CF1">
            <w:pPr>
              <w:spacing w:before="21"/>
              <w:ind w:left="160" w:right="-20"/>
              <w:rPr>
                <w:rFonts w:ascii="Arial" w:eastAsia="Arial" w:hAnsi="Arial" w:cs="Arial"/>
                <w:b w:val="0"/>
                <w:i/>
                <w:sz w:val="16"/>
                <w:szCs w:val="16"/>
                <w:lang w:val="tr-TR"/>
              </w:rPr>
            </w:pPr>
            <w:r w:rsidRPr="00F743E6">
              <w:rPr>
                <w:rFonts w:ascii="Arial" w:eastAsia="Arial" w:hAnsi="Arial" w:cs="Arial"/>
                <w:b w:val="0"/>
                <w:i/>
                <w:sz w:val="14"/>
                <w:szCs w:val="16"/>
                <w:lang w:val="tr-TR"/>
              </w:rPr>
              <w:t>*Dizel motorlarda 366L</w:t>
            </w:r>
          </w:p>
        </w:tc>
        <w:tc>
          <w:tcPr>
            <w:tcW w:w="3113" w:type="dxa"/>
          </w:tcPr>
          <w:p w14:paraId="518A77FA" w14:textId="77777777" w:rsidR="00CD15FA" w:rsidRPr="004D239B" w:rsidRDefault="00CD15FA" w:rsidP="00917CF1">
            <w:pPr>
              <w:spacing w:before="21"/>
              <w:ind w:left="708" w:right="755"/>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sz w:val="16"/>
                <w:szCs w:val="16"/>
                <w:lang w:val="tr-TR"/>
              </w:rPr>
            </w:pPr>
          </w:p>
        </w:tc>
      </w:tr>
    </w:tbl>
    <w:p w14:paraId="251E4192" w14:textId="39E05847" w:rsidR="0038639D" w:rsidRDefault="00196293" w:rsidP="00E902A5">
      <w:pPr>
        <w:shd w:val="clear" w:color="auto" w:fill="FFFFFF"/>
        <w:jc w:val="both"/>
        <w:rPr>
          <w:rFonts w:ascii="Arial" w:eastAsia="Times New Roman" w:hAnsi="Arial" w:cs="Arial"/>
          <w:bCs/>
          <w:iCs/>
          <w:sz w:val="20"/>
          <w:lang w:val="tr-TR" w:eastAsia="ko-KR"/>
        </w:rPr>
      </w:pPr>
      <w:r w:rsidRPr="00196293">
        <w:rPr>
          <w:noProof/>
        </w:rPr>
        <w:drawing>
          <wp:anchor distT="0" distB="0" distL="114300" distR="114300" simplePos="0" relativeHeight="251658240" behindDoc="1" locked="0" layoutInCell="1" allowOverlap="1" wp14:anchorId="4BB5F86D" wp14:editId="613C96EC">
            <wp:simplePos x="0" y="0"/>
            <wp:positionH relativeFrom="column">
              <wp:posOffset>-623570</wp:posOffset>
            </wp:positionH>
            <wp:positionV relativeFrom="paragraph">
              <wp:posOffset>219710</wp:posOffset>
            </wp:positionV>
            <wp:extent cx="7082155" cy="3348355"/>
            <wp:effectExtent l="0" t="0" r="4445" b="4445"/>
            <wp:wrapTight wrapText="bothSides">
              <wp:wrapPolygon edited="0">
                <wp:start x="0" y="0"/>
                <wp:lineTo x="0" y="21506"/>
                <wp:lineTo x="21555" y="21506"/>
                <wp:lineTo x="21555" y="0"/>
                <wp:lineTo x="0" y="0"/>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82155" cy="33483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217530" w14:textId="4E0778C8" w:rsidR="00196293" w:rsidRPr="00196293" w:rsidRDefault="00196293" w:rsidP="00E902A5">
      <w:pPr>
        <w:shd w:val="clear" w:color="auto" w:fill="FFFFFF"/>
        <w:jc w:val="both"/>
        <w:rPr>
          <w:rFonts w:ascii="Arial" w:eastAsia="Times New Roman" w:hAnsi="Arial" w:cs="Arial"/>
          <w:bCs/>
          <w:iCs/>
          <w:sz w:val="16"/>
          <w:lang w:val="tr-TR" w:eastAsia="ko-KR"/>
        </w:rPr>
      </w:pPr>
      <w:r w:rsidRPr="00196293">
        <w:rPr>
          <w:rFonts w:ascii="Arial" w:eastAsia="Times New Roman" w:hAnsi="Arial" w:cs="Arial"/>
          <w:bCs/>
          <w:iCs/>
          <w:sz w:val="16"/>
          <w:lang w:val="tr-TR" w:eastAsia="ko-KR"/>
        </w:rPr>
        <w:t>* CO</w:t>
      </w:r>
      <w:r w:rsidRPr="005D1CCD">
        <w:rPr>
          <w:rFonts w:ascii="Arial" w:eastAsia="Times New Roman" w:hAnsi="Arial" w:cs="Arial"/>
          <w:bCs/>
          <w:iCs/>
          <w:sz w:val="16"/>
          <w:vertAlign w:val="subscript"/>
          <w:lang w:val="tr-TR" w:eastAsia="ko-KR"/>
        </w:rPr>
        <w:t>2</w:t>
      </w:r>
      <w:r w:rsidRPr="00196293">
        <w:rPr>
          <w:rFonts w:ascii="Arial" w:eastAsia="Times New Roman" w:hAnsi="Arial" w:cs="Arial"/>
          <w:bCs/>
          <w:iCs/>
          <w:sz w:val="16"/>
          <w:lang w:val="tr-TR" w:eastAsia="ko-KR"/>
        </w:rPr>
        <w:t xml:space="preserve"> karma salı</w:t>
      </w:r>
      <w:r w:rsidR="005D1CCD">
        <w:rPr>
          <w:rFonts w:ascii="Arial" w:eastAsia="Times New Roman" w:hAnsi="Arial" w:cs="Arial"/>
          <w:bCs/>
          <w:iCs/>
          <w:sz w:val="16"/>
          <w:lang w:val="tr-TR" w:eastAsia="ko-KR"/>
        </w:rPr>
        <w:t>m</w:t>
      </w:r>
      <w:r w:rsidRPr="00196293">
        <w:rPr>
          <w:rFonts w:ascii="Arial" w:eastAsia="Times New Roman" w:hAnsi="Arial" w:cs="Arial"/>
          <w:bCs/>
          <w:iCs/>
          <w:sz w:val="16"/>
          <w:lang w:val="tr-TR" w:eastAsia="ko-KR"/>
        </w:rPr>
        <w:t xml:space="preserve"> değerleridir.</w:t>
      </w:r>
    </w:p>
    <w:p w14:paraId="70A4C071" w14:textId="7B77A06A" w:rsidR="00196293" w:rsidRPr="00196293" w:rsidRDefault="00196293" w:rsidP="00E902A5">
      <w:pPr>
        <w:shd w:val="clear" w:color="auto" w:fill="FFFFFF"/>
        <w:jc w:val="both"/>
        <w:rPr>
          <w:rFonts w:ascii="Arial" w:eastAsia="Times New Roman" w:hAnsi="Arial" w:cs="Arial"/>
          <w:bCs/>
          <w:iCs/>
          <w:sz w:val="16"/>
          <w:lang w:val="tr-TR" w:eastAsia="ko-KR"/>
        </w:rPr>
      </w:pPr>
      <w:r w:rsidRPr="00196293">
        <w:rPr>
          <w:rFonts w:ascii="Arial" w:eastAsia="Times New Roman" w:hAnsi="Arial" w:cs="Arial"/>
          <w:bCs/>
          <w:iCs/>
          <w:sz w:val="16"/>
          <w:lang w:val="tr-TR" w:eastAsia="ko-KR"/>
        </w:rPr>
        <w:t>* Yakıt tüketim ve CO</w:t>
      </w:r>
      <w:r w:rsidRPr="005D1CCD">
        <w:rPr>
          <w:rFonts w:ascii="Arial" w:eastAsia="Times New Roman" w:hAnsi="Arial" w:cs="Arial"/>
          <w:bCs/>
          <w:iCs/>
          <w:sz w:val="16"/>
          <w:vertAlign w:val="subscript"/>
          <w:lang w:val="tr-TR" w:eastAsia="ko-KR"/>
        </w:rPr>
        <w:t>2</w:t>
      </w:r>
      <w:r w:rsidRPr="00196293">
        <w:rPr>
          <w:rFonts w:ascii="Arial" w:eastAsia="Times New Roman" w:hAnsi="Arial" w:cs="Arial"/>
          <w:bCs/>
          <w:iCs/>
          <w:sz w:val="16"/>
          <w:lang w:val="tr-TR" w:eastAsia="ko-KR"/>
        </w:rPr>
        <w:t xml:space="preserve"> emisyonu değerleri (NEDC BT), 715/2007 mevzuatına göre ölçülmüştür. Bu değerler sürüş şekli, kullanım şartları, yol durumu, donanım, araçtaki yük vb. göre farklılık gösterebilir.</w:t>
      </w:r>
    </w:p>
    <w:p w14:paraId="3751FBF8" w14:textId="2044B17C" w:rsidR="00196293" w:rsidRPr="00196293" w:rsidRDefault="00196293" w:rsidP="00E902A5">
      <w:pPr>
        <w:shd w:val="clear" w:color="auto" w:fill="FFFFFF"/>
        <w:jc w:val="both"/>
        <w:rPr>
          <w:rFonts w:ascii="Arial" w:eastAsia="Times New Roman" w:hAnsi="Arial" w:cs="Arial"/>
          <w:bCs/>
          <w:iCs/>
          <w:sz w:val="16"/>
          <w:lang w:val="tr-TR" w:eastAsia="ko-KR"/>
        </w:rPr>
      </w:pPr>
      <w:r w:rsidRPr="00196293">
        <w:rPr>
          <w:rFonts w:ascii="Arial" w:eastAsia="Times New Roman" w:hAnsi="Arial" w:cs="Arial"/>
          <w:bCs/>
          <w:iCs/>
          <w:sz w:val="16"/>
          <w:lang w:val="tr-TR" w:eastAsia="ko-KR"/>
        </w:rPr>
        <w:t>* Tabloda yer alan ağırlık değerleri ilave donanımsız standart araca ait veriler olup, bu veriler üretim toleransları ve araçtaki donanım seçeneklerine göre değişiklik gösterebilir.</w:t>
      </w:r>
    </w:p>
    <w:p w14:paraId="7838B561" w14:textId="4219BE42" w:rsidR="00196293" w:rsidRPr="004D239B" w:rsidRDefault="00196293" w:rsidP="00E902A5">
      <w:pPr>
        <w:shd w:val="clear" w:color="auto" w:fill="FFFFFF"/>
        <w:jc w:val="both"/>
        <w:rPr>
          <w:rFonts w:ascii="Arial" w:eastAsia="Times New Roman" w:hAnsi="Arial" w:cs="Arial"/>
          <w:bCs/>
          <w:iCs/>
          <w:sz w:val="20"/>
          <w:lang w:val="tr-TR" w:eastAsia="ko-KR"/>
        </w:rPr>
        <w:sectPr w:rsidR="00196293" w:rsidRPr="004D239B" w:rsidSect="00E010A0">
          <w:headerReference w:type="default" r:id="rId10"/>
          <w:footerReference w:type="even" r:id="rId11"/>
          <w:footerReference w:type="default" r:id="rId12"/>
          <w:footerReference w:type="first" r:id="rId13"/>
          <w:pgSz w:w="11906" w:h="16838"/>
          <w:pgMar w:top="851" w:right="1440" w:bottom="567" w:left="1440" w:header="284" w:footer="195" w:gutter="0"/>
          <w:cols w:space="708"/>
          <w:titlePg/>
          <w:docGrid w:linePitch="360"/>
        </w:sectPr>
      </w:pPr>
    </w:p>
    <w:tbl>
      <w:tblPr>
        <w:tblW w:w="11162" w:type="dxa"/>
        <w:tblCellMar>
          <w:left w:w="70" w:type="dxa"/>
          <w:right w:w="70" w:type="dxa"/>
        </w:tblCellMar>
        <w:tblLook w:val="04A0" w:firstRow="1" w:lastRow="0" w:firstColumn="1" w:lastColumn="0" w:noHBand="0" w:noVBand="1"/>
      </w:tblPr>
      <w:tblGrid>
        <w:gridCol w:w="5861"/>
        <w:gridCol w:w="1571"/>
        <w:gridCol w:w="1571"/>
        <w:gridCol w:w="2159"/>
      </w:tblGrid>
      <w:tr w:rsidR="000D702C" w:rsidRPr="000D702C" w14:paraId="71370A62" w14:textId="77777777" w:rsidTr="00794663">
        <w:trPr>
          <w:trHeight w:val="319"/>
        </w:trPr>
        <w:tc>
          <w:tcPr>
            <w:tcW w:w="5861" w:type="dxa"/>
            <w:tcBorders>
              <w:top w:val="nil"/>
              <w:left w:val="nil"/>
              <w:bottom w:val="nil"/>
              <w:right w:val="nil"/>
            </w:tcBorders>
            <w:shd w:val="clear" w:color="000000" w:fill="F2F2F2"/>
            <w:noWrap/>
            <w:vAlign w:val="center"/>
            <w:hideMark/>
          </w:tcPr>
          <w:p w14:paraId="5DEAD865" w14:textId="77777777" w:rsidR="000D702C" w:rsidRPr="000D702C" w:rsidRDefault="000D702C" w:rsidP="000D702C">
            <w:pPr>
              <w:jc w:val="center"/>
              <w:rPr>
                <w:rFonts w:ascii="Arial" w:eastAsia="Times New Roman" w:hAnsi="Arial" w:cs="Arial"/>
                <w:b/>
                <w:bCs/>
                <w:color w:val="404040"/>
                <w:sz w:val="28"/>
                <w:szCs w:val="28"/>
                <w:lang w:val="tr-TR" w:eastAsia="tr-TR"/>
              </w:rPr>
            </w:pPr>
            <w:r w:rsidRPr="000D702C">
              <w:rPr>
                <w:rFonts w:ascii="Arial" w:eastAsia="Times New Roman" w:hAnsi="Arial" w:cs="Arial"/>
                <w:b/>
                <w:bCs/>
                <w:color w:val="404040"/>
                <w:sz w:val="28"/>
                <w:szCs w:val="28"/>
                <w:lang w:val="tr-TR" w:eastAsia="tr-TR"/>
              </w:rPr>
              <w:t> </w:t>
            </w:r>
          </w:p>
        </w:tc>
        <w:tc>
          <w:tcPr>
            <w:tcW w:w="1571" w:type="dxa"/>
            <w:tcBorders>
              <w:top w:val="nil"/>
              <w:left w:val="nil"/>
              <w:bottom w:val="nil"/>
              <w:right w:val="nil"/>
            </w:tcBorders>
            <w:shd w:val="clear" w:color="000000" w:fill="F2F2F2"/>
            <w:noWrap/>
            <w:vAlign w:val="center"/>
            <w:hideMark/>
          </w:tcPr>
          <w:p w14:paraId="157C7D73" w14:textId="77777777" w:rsidR="000D702C" w:rsidRPr="000D702C" w:rsidRDefault="000D702C" w:rsidP="000D702C">
            <w:pPr>
              <w:jc w:val="center"/>
              <w:rPr>
                <w:rFonts w:ascii="Arial" w:eastAsia="Times New Roman" w:hAnsi="Arial" w:cs="Arial"/>
                <w:b/>
                <w:bCs/>
                <w:color w:val="404040"/>
                <w:sz w:val="20"/>
                <w:szCs w:val="22"/>
                <w:lang w:val="tr-TR" w:eastAsia="tr-TR"/>
              </w:rPr>
            </w:pPr>
            <w:r w:rsidRPr="000D702C">
              <w:rPr>
                <w:rFonts w:ascii="Arial" w:eastAsia="Times New Roman" w:hAnsi="Arial" w:cs="Arial"/>
                <w:b/>
                <w:bCs/>
                <w:color w:val="404040"/>
                <w:sz w:val="20"/>
                <w:szCs w:val="22"/>
                <w:lang w:val="tr-TR" w:eastAsia="tr-TR"/>
              </w:rPr>
              <w:t>JOY</w:t>
            </w:r>
          </w:p>
        </w:tc>
        <w:tc>
          <w:tcPr>
            <w:tcW w:w="1571" w:type="dxa"/>
            <w:tcBorders>
              <w:top w:val="nil"/>
              <w:left w:val="nil"/>
              <w:bottom w:val="nil"/>
              <w:right w:val="nil"/>
            </w:tcBorders>
            <w:shd w:val="clear" w:color="000000" w:fill="F2F2F2"/>
            <w:noWrap/>
            <w:vAlign w:val="center"/>
            <w:hideMark/>
          </w:tcPr>
          <w:p w14:paraId="63E567B0" w14:textId="77777777" w:rsidR="000D702C" w:rsidRPr="000D702C" w:rsidRDefault="000D702C" w:rsidP="000D702C">
            <w:pPr>
              <w:jc w:val="center"/>
              <w:rPr>
                <w:rFonts w:ascii="Arial" w:eastAsia="Times New Roman" w:hAnsi="Arial" w:cs="Arial"/>
                <w:b/>
                <w:bCs/>
                <w:color w:val="404040"/>
                <w:sz w:val="20"/>
                <w:szCs w:val="22"/>
                <w:lang w:val="tr-TR" w:eastAsia="tr-TR"/>
              </w:rPr>
            </w:pPr>
            <w:r w:rsidRPr="000D702C">
              <w:rPr>
                <w:rFonts w:ascii="Arial" w:eastAsia="Times New Roman" w:hAnsi="Arial" w:cs="Arial"/>
                <w:b/>
                <w:bCs/>
                <w:color w:val="404040"/>
                <w:sz w:val="20"/>
                <w:szCs w:val="22"/>
                <w:lang w:val="tr-TR" w:eastAsia="tr-TR"/>
              </w:rPr>
              <w:t>TOUCH</w:t>
            </w:r>
          </w:p>
        </w:tc>
        <w:tc>
          <w:tcPr>
            <w:tcW w:w="2159" w:type="dxa"/>
            <w:tcBorders>
              <w:top w:val="nil"/>
              <w:left w:val="nil"/>
              <w:bottom w:val="nil"/>
              <w:right w:val="nil"/>
            </w:tcBorders>
            <w:shd w:val="clear" w:color="000000" w:fill="F2F2F2"/>
            <w:noWrap/>
            <w:vAlign w:val="center"/>
            <w:hideMark/>
          </w:tcPr>
          <w:p w14:paraId="72C7ACA4" w14:textId="77777777" w:rsidR="000D702C" w:rsidRPr="000D702C" w:rsidRDefault="000D702C" w:rsidP="000D702C">
            <w:pPr>
              <w:jc w:val="center"/>
              <w:rPr>
                <w:rFonts w:ascii="Arial" w:eastAsia="Times New Roman" w:hAnsi="Arial" w:cs="Arial"/>
                <w:b/>
                <w:bCs/>
                <w:color w:val="404040"/>
                <w:sz w:val="20"/>
                <w:szCs w:val="22"/>
                <w:lang w:val="tr-TR" w:eastAsia="tr-TR"/>
              </w:rPr>
            </w:pPr>
            <w:r w:rsidRPr="000D702C">
              <w:rPr>
                <w:rFonts w:ascii="Arial" w:eastAsia="Times New Roman" w:hAnsi="Arial" w:cs="Arial"/>
                <w:b/>
                <w:bCs/>
                <w:color w:val="404040"/>
                <w:sz w:val="20"/>
                <w:szCs w:val="22"/>
                <w:lang w:val="tr-TR" w:eastAsia="tr-TR"/>
              </w:rPr>
              <w:t>ICON</w:t>
            </w:r>
          </w:p>
        </w:tc>
      </w:tr>
      <w:tr w:rsidR="000D702C" w:rsidRPr="000D702C" w14:paraId="4C06C78B" w14:textId="77777777" w:rsidTr="00794663">
        <w:trPr>
          <w:trHeight w:val="279"/>
        </w:trPr>
        <w:tc>
          <w:tcPr>
            <w:tcW w:w="5861" w:type="dxa"/>
            <w:tcBorders>
              <w:top w:val="nil"/>
              <w:left w:val="nil"/>
              <w:bottom w:val="nil"/>
              <w:right w:val="nil"/>
            </w:tcBorders>
            <w:shd w:val="clear" w:color="000000" w:fill="FF6600"/>
            <w:noWrap/>
            <w:vAlign w:val="center"/>
            <w:hideMark/>
          </w:tcPr>
          <w:p w14:paraId="679646B6" w14:textId="77777777" w:rsidR="000D702C" w:rsidRPr="000D702C" w:rsidRDefault="000D702C" w:rsidP="000D702C">
            <w:pPr>
              <w:rPr>
                <w:rFonts w:ascii="Arial" w:eastAsia="Times New Roman" w:hAnsi="Arial" w:cs="Arial"/>
                <w:b/>
                <w:bCs/>
                <w:color w:val="FFFFFF"/>
                <w:szCs w:val="24"/>
                <w:lang w:val="tr-TR" w:eastAsia="tr-TR"/>
              </w:rPr>
            </w:pPr>
            <w:r w:rsidRPr="000D702C">
              <w:rPr>
                <w:rFonts w:ascii="Arial" w:eastAsia="Times New Roman" w:hAnsi="Arial" w:cs="Arial"/>
                <w:b/>
                <w:bCs/>
                <w:color w:val="FFFFFF"/>
                <w:szCs w:val="24"/>
                <w:lang w:val="tr-TR" w:eastAsia="tr-TR"/>
              </w:rPr>
              <w:t>RENAULT EASY DRIVE</w:t>
            </w:r>
          </w:p>
        </w:tc>
        <w:tc>
          <w:tcPr>
            <w:tcW w:w="1571" w:type="dxa"/>
            <w:tcBorders>
              <w:top w:val="nil"/>
              <w:left w:val="nil"/>
              <w:bottom w:val="nil"/>
              <w:right w:val="nil"/>
            </w:tcBorders>
            <w:shd w:val="clear" w:color="000000" w:fill="FF6600"/>
            <w:noWrap/>
            <w:vAlign w:val="center"/>
            <w:hideMark/>
          </w:tcPr>
          <w:p w14:paraId="0B23B0BA" w14:textId="77777777" w:rsidR="000D702C" w:rsidRPr="000D702C" w:rsidRDefault="000D702C" w:rsidP="000D702C">
            <w:pPr>
              <w:jc w:val="center"/>
              <w:rPr>
                <w:rFonts w:ascii="Arial" w:eastAsia="Times New Roman" w:hAnsi="Arial" w:cs="Arial"/>
                <w:b/>
                <w:bCs/>
                <w:color w:val="FFFFFF"/>
                <w:sz w:val="22"/>
                <w:szCs w:val="22"/>
                <w:lang w:val="tr-TR" w:eastAsia="tr-TR"/>
              </w:rPr>
            </w:pPr>
            <w:r w:rsidRPr="000D702C">
              <w:rPr>
                <w:rFonts w:ascii="Arial" w:eastAsia="Times New Roman" w:hAnsi="Arial" w:cs="Arial"/>
                <w:b/>
                <w:bCs/>
                <w:color w:val="FFFFFF"/>
                <w:sz w:val="22"/>
                <w:szCs w:val="22"/>
                <w:lang w:val="tr-TR" w:eastAsia="tr-TR"/>
              </w:rPr>
              <w:t> </w:t>
            </w:r>
          </w:p>
        </w:tc>
        <w:tc>
          <w:tcPr>
            <w:tcW w:w="1571" w:type="dxa"/>
            <w:tcBorders>
              <w:top w:val="nil"/>
              <w:left w:val="nil"/>
              <w:bottom w:val="nil"/>
              <w:right w:val="nil"/>
            </w:tcBorders>
            <w:shd w:val="clear" w:color="000000" w:fill="FF6600"/>
            <w:noWrap/>
            <w:vAlign w:val="center"/>
            <w:hideMark/>
          </w:tcPr>
          <w:p w14:paraId="733F85AA" w14:textId="77777777" w:rsidR="000D702C" w:rsidRPr="000D702C" w:rsidRDefault="000D702C" w:rsidP="000D702C">
            <w:pPr>
              <w:jc w:val="center"/>
              <w:rPr>
                <w:rFonts w:ascii="Arial" w:eastAsia="Times New Roman" w:hAnsi="Arial" w:cs="Arial"/>
                <w:b/>
                <w:bCs/>
                <w:color w:val="FFFFFF"/>
                <w:sz w:val="22"/>
                <w:szCs w:val="22"/>
                <w:lang w:val="tr-TR" w:eastAsia="tr-TR"/>
              </w:rPr>
            </w:pPr>
            <w:r w:rsidRPr="000D702C">
              <w:rPr>
                <w:rFonts w:ascii="Arial" w:eastAsia="Times New Roman" w:hAnsi="Arial" w:cs="Arial"/>
                <w:b/>
                <w:bCs/>
                <w:color w:val="FFFFFF"/>
                <w:sz w:val="22"/>
                <w:szCs w:val="22"/>
                <w:lang w:val="tr-TR" w:eastAsia="tr-TR"/>
              </w:rPr>
              <w:t> </w:t>
            </w:r>
          </w:p>
        </w:tc>
        <w:tc>
          <w:tcPr>
            <w:tcW w:w="2159" w:type="dxa"/>
            <w:tcBorders>
              <w:top w:val="nil"/>
              <w:left w:val="nil"/>
              <w:bottom w:val="nil"/>
              <w:right w:val="nil"/>
            </w:tcBorders>
            <w:shd w:val="clear" w:color="000000" w:fill="FF6600"/>
            <w:noWrap/>
            <w:vAlign w:val="center"/>
            <w:hideMark/>
          </w:tcPr>
          <w:p w14:paraId="66F7D081" w14:textId="77777777" w:rsidR="000D702C" w:rsidRPr="000D702C" w:rsidRDefault="000D702C" w:rsidP="000D702C">
            <w:pPr>
              <w:jc w:val="center"/>
              <w:rPr>
                <w:rFonts w:ascii="Arial" w:eastAsia="Times New Roman" w:hAnsi="Arial" w:cs="Arial"/>
                <w:b/>
                <w:bCs/>
                <w:color w:val="FFFFFF"/>
                <w:sz w:val="22"/>
                <w:szCs w:val="22"/>
                <w:lang w:val="tr-TR" w:eastAsia="tr-TR"/>
              </w:rPr>
            </w:pPr>
            <w:r w:rsidRPr="000D702C">
              <w:rPr>
                <w:rFonts w:ascii="Arial" w:eastAsia="Times New Roman" w:hAnsi="Arial" w:cs="Arial"/>
                <w:b/>
                <w:bCs/>
                <w:color w:val="FFFFFF"/>
                <w:sz w:val="22"/>
                <w:szCs w:val="22"/>
                <w:lang w:val="tr-TR" w:eastAsia="tr-TR"/>
              </w:rPr>
              <w:t> </w:t>
            </w:r>
          </w:p>
        </w:tc>
      </w:tr>
      <w:tr w:rsidR="000D702C" w:rsidRPr="000D702C" w14:paraId="6521889A" w14:textId="77777777" w:rsidTr="00794663">
        <w:trPr>
          <w:trHeight w:val="252"/>
        </w:trPr>
        <w:tc>
          <w:tcPr>
            <w:tcW w:w="5861" w:type="dxa"/>
            <w:tcBorders>
              <w:top w:val="nil"/>
              <w:left w:val="nil"/>
              <w:bottom w:val="single" w:sz="4" w:space="0" w:color="BFBFBF"/>
              <w:right w:val="nil"/>
            </w:tcBorders>
            <w:shd w:val="clear" w:color="000000" w:fill="F2F2F2"/>
            <w:vAlign w:val="center"/>
            <w:hideMark/>
          </w:tcPr>
          <w:p w14:paraId="3B2201CD" w14:textId="77777777" w:rsidR="000D702C" w:rsidRPr="000D702C" w:rsidRDefault="000D702C" w:rsidP="000D702C">
            <w:pPr>
              <w:ind w:firstLineChars="100" w:firstLine="201"/>
              <w:rPr>
                <w:rFonts w:ascii="Arial" w:eastAsia="Times New Roman" w:hAnsi="Arial" w:cs="Arial"/>
                <w:b/>
                <w:bCs/>
                <w:color w:val="404040"/>
                <w:sz w:val="20"/>
                <w:szCs w:val="22"/>
                <w:lang w:val="tr-TR" w:eastAsia="tr-TR"/>
              </w:rPr>
            </w:pPr>
            <w:r w:rsidRPr="000D702C">
              <w:rPr>
                <w:rFonts w:ascii="Arial" w:eastAsia="Times New Roman" w:hAnsi="Arial" w:cs="Arial"/>
                <w:b/>
                <w:bCs/>
                <w:color w:val="404040"/>
                <w:sz w:val="20"/>
                <w:szCs w:val="22"/>
                <w:lang w:val="tr-TR" w:eastAsia="tr-TR"/>
              </w:rPr>
              <w:t>GÜVENLİK ve SÜRÜŞ DESTEK SİSTEMLERİ</w:t>
            </w:r>
          </w:p>
        </w:tc>
        <w:tc>
          <w:tcPr>
            <w:tcW w:w="1571" w:type="dxa"/>
            <w:tcBorders>
              <w:top w:val="nil"/>
              <w:left w:val="nil"/>
              <w:bottom w:val="single" w:sz="4" w:space="0" w:color="BFBFBF"/>
              <w:right w:val="nil"/>
            </w:tcBorders>
            <w:shd w:val="clear" w:color="000000" w:fill="F2F2F2"/>
            <w:vAlign w:val="center"/>
            <w:hideMark/>
          </w:tcPr>
          <w:p w14:paraId="22ABFB4D"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c>
          <w:tcPr>
            <w:tcW w:w="1571" w:type="dxa"/>
            <w:tcBorders>
              <w:top w:val="nil"/>
              <w:left w:val="nil"/>
              <w:bottom w:val="single" w:sz="4" w:space="0" w:color="BFBFBF"/>
              <w:right w:val="nil"/>
            </w:tcBorders>
            <w:shd w:val="clear" w:color="000000" w:fill="F2F2F2"/>
            <w:vAlign w:val="center"/>
            <w:hideMark/>
          </w:tcPr>
          <w:p w14:paraId="3AD48D0B"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c>
          <w:tcPr>
            <w:tcW w:w="2159" w:type="dxa"/>
            <w:tcBorders>
              <w:top w:val="nil"/>
              <w:left w:val="nil"/>
              <w:bottom w:val="single" w:sz="4" w:space="0" w:color="BFBFBF"/>
              <w:right w:val="nil"/>
            </w:tcBorders>
            <w:shd w:val="clear" w:color="000000" w:fill="F2F2F2"/>
            <w:vAlign w:val="center"/>
            <w:hideMark/>
          </w:tcPr>
          <w:p w14:paraId="0733B132"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r>
      <w:tr w:rsidR="000D702C" w:rsidRPr="000D702C" w14:paraId="6AFA4542" w14:textId="77777777" w:rsidTr="00794663">
        <w:trPr>
          <w:trHeight w:val="252"/>
        </w:trPr>
        <w:tc>
          <w:tcPr>
            <w:tcW w:w="5861" w:type="dxa"/>
            <w:tcBorders>
              <w:top w:val="nil"/>
              <w:left w:val="nil"/>
              <w:bottom w:val="single" w:sz="4" w:space="0" w:color="BFBFBF"/>
              <w:right w:val="nil"/>
            </w:tcBorders>
            <w:shd w:val="clear" w:color="000000" w:fill="F2F2F2"/>
            <w:vAlign w:val="center"/>
            <w:hideMark/>
          </w:tcPr>
          <w:p w14:paraId="52827A0C"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Ön sıra, ön ve yan hava yastıkları</w:t>
            </w:r>
          </w:p>
        </w:tc>
        <w:tc>
          <w:tcPr>
            <w:tcW w:w="1571" w:type="dxa"/>
            <w:tcBorders>
              <w:top w:val="nil"/>
              <w:left w:val="nil"/>
              <w:bottom w:val="single" w:sz="4" w:space="0" w:color="BFBFBF"/>
              <w:right w:val="nil"/>
            </w:tcBorders>
            <w:shd w:val="clear" w:color="000000" w:fill="F2F2F2"/>
            <w:vAlign w:val="center"/>
            <w:hideMark/>
          </w:tcPr>
          <w:p w14:paraId="72911318"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1571" w:type="dxa"/>
            <w:tcBorders>
              <w:top w:val="nil"/>
              <w:left w:val="nil"/>
              <w:bottom w:val="single" w:sz="4" w:space="0" w:color="BFBFBF"/>
              <w:right w:val="nil"/>
            </w:tcBorders>
            <w:shd w:val="clear" w:color="000000" w:fill="F2F2F2"/>
            <w:vAlign w:val="center"/>
            <w:hideMark/>
          </w:tcPr>
          <w:p w14:paraId="42967FC5"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2159" w:type="dxa"/>
            <w:tcBorders>
              <w:top w:val="nil"/>
              <w:left w:val="nil"/>
              <w:bottom w:val="single" w:sz="4" w:space="0" w:color="BFBFBF"/>
              <w:right w:val="nil"/>
            </w:tcBorders>
            <w:shd w:val="clear" w:color="000000" w:fill="F2F2F2"/>
            <w:vAlign w:val="center"/>
            <w:hideMark/>
          </w:tcPr>
          <w:p w14:paraId="22B092BE"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6C043646" w14:textId="77777777" w:rsidTr="00794663">
        <w:trPr>
          <w:trHeight w:val="252"/>
        </w:trPr>
        <w:tc>
          <w:tcPr>
            <w:tcW w:w="5861" w:type="dxa"/>
            <w:tcBorders>
              <w:top w:val="nil"/>
              <w:left w:val="nil"/>
              <w:bottom w:val="single" w:sz="4" w:space="0" w:color="BFBFBF"/>
              <w:right w:val="nil"/>
            </w:tcBorders>
            <w:shd w:val="clear" w:color="000000" w:fill="F2F2F2"/>
            <w:vAlign w:val="center"/>
            <w:hideMark/>
          </w:tcPr>
          <w:p w14:paraId="1E3FE4B2"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İptal edilebilir ön yolcu hava yastığı</w:t>
            </w:r>
          </w:p>
        </w:tc>
        <w:tc>
          <w:tcPr>
            <w:tcW w:w="1571" w:type="dxa"/>
            <w:tcBorders>
              <w:top w:val="nil"/>
              <w:left w:val="nil"/>
              <w:bottom w:val="single" w:sz="4" w:space="0" w:color="BFBFBF"/>
              <w:right w:val="nil"/>
            </w:tcBorders>
            <w:shd w:val="clear" w:color="000000" w:fill="F2F2F2"/>
            <w:vAlign w:val="center"/>
            <w:hideMark/>
          </w:tcPr>
          <w:p w14:paraId="143553EA"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1571" w:type="dxa"/>
            <w:tcBorders>
              <w:top w:val="nil"/>
              <w:left w:val="nil"/>
              <w:bottom w:val="single" w:sz="4" w:space="0" w:color="BFBFBF"/>
              <w:right w:val="nil"/>
            </w:tcBorders>
            <w:shd w:val="clear" w:color="000000" w:fill="F2F2F2"/>
            <w:vAlign w:val="center"/>
            <w:hideMark/>
          </w:tcPr>
          <w:p w14:paraId="5CE0E3EA"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2159" w:type="dxa"/>
            <w:tcBorders>
              <w:top w:val="nil"/>
              <w:left w:val="nil"/>
              <w:bottom w:val="single" w:sz="4" w:space="0" w:color="BFBFBF"/>
              <w:right w:val="nil"/>
            </w:tcBorders>
            <w:shd w:val="clear" w:color="000000" w:fill="F2F2F2"/>
            <w:vAlign w:val="center"/>
            <w:hideMark/>
          </w:tcPr>
          <w:p w14:paraId="3A9472C8"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4F724370" w14:textId="77777777" w:rsidTr="00794663">
        <w:trPr>
          <w:trHeight w:val="252"/>
        </w:trPr>
        <w:tc>
          <w:tcPr>
            <w:tcW w:w="5861" w:type="dxa"/>
            <w:tcBorders>
              <w:top w:val="nil"/>
              <w:left w:val="nil"/>
              <w:bottom w:val="single" w:sz="4" w:space="0" w:color="BFBFBF"/>
              <w:right w:val="nil"/>
            </w:tcBorders>
            <w:shd w:val="clear" w:color="000000" w:fill="F2F2F2"/>
            <w:vAlign w:val="center"/>
            <w:hideMark/>
          </w:tcPr>
          <w:p w14:paraId="78A3108A"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Ön ve arka yan yolcu koltuklarında ISOFIX bağlantısı</w:t>
            </w:r>
          </w:p>
        </w:tc>
        <w:tc>
          <w:tcPr>
            <w:tcW w:w="1571" w:type="dxa"/>
            <w:tcBorders>
              <w:top w:val="nil"/>
              <w:left w:val="nil"/>
              <w:bottom w:val="single" w:sz="4" w:space="0" w:color="BFBFBF"/>
              <w:right w:val="nil"/>
            </w:tcBorders>
            <w:shd w:val="clear" w:color="000000" w:fill="F2F2F2"/>
            <w:vAlign w:val="center"/>
            <w:hideMark/>
          </w:tcPr>
          <w:p w14:paraId="22BE7ABE"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1571" w:type="dxa"/>
            <w:tcBorders>
              <w:top w:val="nil"/>
              <w:left w:val="nil"/>
              <w:bottom w:val="single" w:sz="4" w:space="0" w:color="BFBFBF"/>
              <w:right w:val="nil"/>
            </w:tcBorders>
            <w:shd w:val="clear" w:color="000000" w:fill="F2F2F2"/>
            <w:vAlign w:val="center"/>
            <w:hideMark/>
          </w:tcPr>
          <w:p w14:paraId="00778133"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2159" w:type="dxa"/>
            <w:tcBorders>
              <w:top w:val="nil"/>
              <w:left w:val="nil"/>
              <w:bottom w:val="single" w:sz="4" w:space="0" w:color="BFBFBF"/>
              <w:right w:val="nil"/>
            </w:tcBorders>
            <w:shd w:val="clear" w:color="000000" w:fill="F2F2F2"/>
            <w:vAlign w:val="center"/>
            <w:hideMark/>
          </w:tcPr>
          <w:p w14:paraId="03A44185"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5250B7C5" w14:textId="77777777" w:rsidTr="00794663">
        <w:trPr>
          <w:trHeight w:val="252"/>
        </w:trPr>
        <w:tc>
          <w:tcPr>
            <w:tcW w:w="5861" w:type="dxa"/>
            <w:tcBorders>
              <w:top w:val="nil"/>
              <w:left w:val="nil"/>
              <w:bottom w:val="single" w:sz="4" w:space="0" w:color="BFBFBF"/>
              <w:right w:val="nil"/>
            </w:tcBorders>
            <w:shd w:val="clear" w:color="000000" w:fill="F2F2F2"/>
            <w:noWrap/>
            <w:vAlign w:val="center"/>
            <w:hideMark/>
          </w:tcPr>
          <w:p w14:paraId="6D9206E5"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(ABS) Anti blokaj fren sistemi</w:t>
            </w:r>
          </w:p>
        </w:tc>
        <w:tc>
          <w:tcPr>
            <w:tcW w:w="1571" w:type="dxa"/>
            <w:tcBorders>
              <w:top w:val="nil"/>
              <w:left w:val="nil"/>
              <w:bottom w:val="single" w:sz="4" w:space="0" w:color="BFBFBF"/>
              <w:right w:val="nil"/>
            </w:tcBorders>
            <w:shd w:val="clear" w:color="000000" w:fill="F2F2F2"/>
            <w:noWrap/>
            <w:vAlign w:val="center"/>
            <w:hideMark/>
          </w:tcPr>
          <w:p w14:paraId="161F6CAA"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1571" w:type="dxa"/>
            <w:tcBorders>
              <w:top w:val="nil"/>
              <w:left w:val="nil"/>
              <w:bottom w:val="single" w:sz="4" w:space="0" w:color="BFBFBF"/>
              <w:right w:val="nil"/>
            </w:tcBorders>
            <w:shd w:val="clear" w:color="000000" w:fill="F2F2F2"/>
            <w:noWrap/>
            <w:vAlign w:val="center"/>
            <w:hideMark/>
          </w:tcPr>
          <w:p w14:paraId="4E9877C5"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2159" w:type="dxa"/>
            <w:tcBorders>
              <w:top w:val="nil"/>
              <w:left w:val="nil"/>
              <w:bottom w:val="single" w:sz="4" w:space="0" w:color="BFBFBF"/>
              <w:right w:val="nil"/>
            </w:tcBorders>
            <w:shd w:val="clear" w:color="000000" w:fill="F2F2F2"/>
            <w:noWrap/>
            <w:vAlign w:val="center"/>
            <w:hideMark/>
          </w:tcPr>
          <w:p w14:paraId="4A379B61"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5F11C84D" w14:textId="77777777" w:rsidTr="00794663">
        <w:trPr>
          <w:trHeight w:val="252"/>
        </w:trPr>
        <w:tc>
          <w:tcPr>
            <w:tcW w:w="5861" w:type="dxa"/>
            <w:tcBorders>
              <w:top w:val="nil"/>
              <w:left w:val="nil"/>
              <w:bottom w:val="single" w:sz="4" w:space="0" w:color="BFBFBF"/>
              <w:right w:val="nil"/>
            </w:tcBorders>
            <w:shd w:val="clear" w:color="000000" w:fill="F2F2F2"/>
            <w:noWrap/>
            <w:vAlign w:val="center"/>
            <w:hideMark/>
          </w:tcPr>
          <w:p w14:paraId="7DA6F11B"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(ESC) Elektronik denge programı</w:t>
            </w:r>
          </w:p>
        </w:tc>
        <w:tc>
          <w:tcPr>
            <w:tcW w:w="1571" w:type="dxa"/>
            <w:tcBorders>
              <w:top w:val="nil"/>
              <w:left w:val="nil"/>
              <w:bottom w:val="single" w:sz="4" w:space="0" w:color="BFBFBF"/>
              <w:right w:val="nil"/>
            </w:tcBorders>
            <w:shd w:val="clear" w:color="000000" w:fill="F2F2F2"/>
            <w:noWrap/>
            <w:vAlign w:val="center"/>
            <w:hideMark/>
          </w:tcPr>
          <w:p w14:paraId="087C9245"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1571" w:type="dxa"/>
            <w:tcBorders>
              <w:top w:val="nil"/>
              <w:left w:val="nil"/>
              <w:bottom w:val="single" w:sz="4" w:space="0" w:color="BFBFBF"/>
              <w:right w:val="nil"/>
            </w:tcBorders>
            <w:shd w:val="clear" w:color="000000" w:fill="F2F2F2"/>
            <w:noWrap/>
            <w:vAlign w:val="center"/>
            <w:hideMark/>
          </w:tcPr>
          <w:p w14:paraId="2E04257A"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2159" w:type="dxa"/>
            <w:tcBorders>
              <w:top w:val="nil"/>
              <w:left w:val="nil"/>
              <w:bottom w:val="single" w:sz="4" w:space="0" w:color="BFBFBF"/>
              <w:right w:val="nil"/>
            </w:tcBorders>
            <w:shd w:val="clear" w:color="000000" w:fill="F2F2F2"/>
            <w:noWrap/>
            <w:vAlign w:val="center"/>
            <w:hideMark/>
          </w:tcPr>
          <w:p w14:paraId="701E8CF0"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359441CD" w14:textId="77777777" w:rsidTr="00794663">
        <w:trPr>
          <w:trHeight w:val="252"/>
        </w:trPr>
        <w:tc>
          <w:tcPr>
            <w:tcW w:w="5861" w:type="dxa"/>
            <w:tcBorders>
              <w:top w:val="nil"/>
              <w:left w:val="nil"/>
              <w:bottom w:val="single" w:sz="4" w:space="0" w:color="BFBFBF"/>
              <w:right w:val="nil"/>
            </w:tcBorders>
            <w:shd w:val="clear" w:color="000000" w:fill="F2F2F2"/>
            <w:vAlign w:val="center"/>
            <w:hideMark/>
          </w:tcPr>
          <w:p w14:paraId="483E0837"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(AFU) Acil fren destek sistemi</w:t>
            </w:r>
          </w:p>
        </w:tc>
        <w:tc>
          <w:tcPr>
            <w:tcW w:w="1571" w:type="dxa"/>
            <w:tcBorders>
              <w:top w:val="nil"/>
              <w:left w:val="nil"/>
              <w:bottom w:val="single" w:sz="4" w:space="0" w:color="BFBFBF"/>
              <w:right w:val="nil"/>
            </w:tcBorders>
            <w:shd w:val="clear" w:color="000000" w:fill="F2F2F2"/>
            <w:vAlign w:val="center"/>
            <w:hideMark/>
          </w:tcPr>
          <w:p w14:paraId="0ECE0272"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1571" w:type="dxa"/>
            <w:tcBorders>
              <w:top w:val="nil"/>
              <w:left w:val="nil"/>
              <w:bottom w:val="single" w:sz="4" w:space="0" w:color="BFBFBF"/>
              <w:right w:val="nil"/>
            </w:tcBorders>
            <w:shd w:val="clear" w:color="000000" w:fill="F2F2F2"/>
            <w:vAlign w:val="center"/>
            <w:hideMark/>
          </w:tcPr>
          <w:p w14:paraId="10408870"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2159" w:type="dxa"/>
            <w:tcBorders>
              <w:top w:val="nil"/>
              <w:left w:val="nil"/>
              <w:bottom w:val="single" w:sz="4" w:space="0" w:color="BFBFBF"/>
              <w:right w:val="nil"/>
            </w:tcBorders>
            <w:shd w:val="clear" w:color="000000" w:fill="F2F2F2"/>
            <w:vAlign w:val="center"/>
            <w:hideMark/>
          </w:tcPr>
          <w:p w14:paraId="16BEECEF"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4027426B" w14:textId="77777777" w:rsidTr="00794663">
        <w:trPr>
          <w:trHeight w:val="252"/>
        </w:trPr>
        <w:tc>
          <w:tcPr>
            <w:tcW w:w="5861" w:type="dxa"/>
            <w:tcBorders>
              <w:top w:val="nil"/>
              <w:left w:val="nil"/>
              <w:bottom w:val="single" w:sz="4" w:space="0" w:color="BFBFBF"/>
              <w:right w:val="nil"/>
            </w:tcBorders>
            <w:shd w:val="clear" w:color="000000" w:fill="F2F2F2"/>
            <w:vAlign w:val="center"/>
            <w:hideMark/>
          </w:tcPr>
          <w:p w14:paraId="13AD1910"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(HSA) Yokuşta kalkış destek sistemi</w:t>
            </w:r>
          </w:p>
        </w:tc>
        <w:tc>
          <w:tcPr>
            <w:tcW w:w="1571" w:type="dxa"/>
            <w:tcBorders>
              <w:top w:val="nil"/>
              <w:left w:val="nil"/>
              <w:bottom w:val="single" w:sz="4" w:space="0" w:color="BFBFBF"/>
              <w:right w:val="nil"/>
            </w:tcBorders>
            <w:shd w:val="clear" w:color="000000" w:fill="F2F2F2"/>
            <w:vAlign w:val="center"/>
            <w:hideMark/>
          </w:tcPr>
          <w:p w14:paraId="72A72824"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1571" w:type="dxa"/>
            <w:tcBorders>
              <w:top w:val="nil"/>
              <w:left w:val="nil"/>
              <w:bottom w:val="single" w:sz="4" w:space="0" w:color="BFBFBF"/>
              <w:right w:val="nil"/>
            </w:tcBorders>
            <w:shd w:val="clear" w:color="000000" w:fill="F2F2F2"/>
            <w:vAlign w:val="center"/>
            <w:hideMark/>
          </w:tcPr>
          <w:p w14:paraId="11BBE92A"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2159" w:type="dxa"/>
            <w:tcBorders>
              <w:top w:val="nil"/>
              <w:left w:val="nil"/>
              <w:bottom w:val="single" w:sz="4" w:space="0" w:color="BFBFBF"/>
              <w:right w:val="nil"/>
            </w:tcBorders>
            <w:shd w:val="clear" w:color="000000" w:fill="F2F2F2"/>
            <w:vAlign w:val="center"/>
            <w:hideMark/>
          </w:tcPr>
          <w:p w14:paraId="70EC9BF0"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65776447" w14:textId="77777777" w:rsidTr="00794663">
        <w:trPr>
          <w:trHeight w:val="252"/>
        </w:trPr>
        <w:tc>
          <w:tcPr>
            <w:tcW w:w="5861" w:type="dxa"/>
            <w:tcBorders>
              <w:top w:val="nil"/>
              <w:left w:val="nil"/>
              <w:bottom w:val="single" w:sz="4" w:space="0" w:color="BFBFBF"/>
              <w:right w:val="nil"/>
            </w:tcBorders>
            <w:shd w:val="clear" w:color="000000" w:fill="F2F2F2"/>
            <w:vAlign w:val="center"/>
            <w:hideMark/>
          </w:tcPr>
          <w:p w14:paraId="3D2BE301"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(LDW) Şerit takip sistemi</w:t>
            </w:r>
          </w:p>
        </w:tc>
        <w:tc>
          <w:tcPr>
            <w:tcW w:w="1571" w:type="dxa"/>
            <w:tcBorders>
              <w:top w:val="nil"/>
              <w:left w:val="nil"/>
              <w:bottom w:val="single" w:sz="4" w:space="0" w:color="BFBFBF"/>
              <w:right w:val="nil"/>
            </w:tcBorders>
            <w:shd w:val="clear" w:color="000000" w:fill="F2F2F2"/>
            <w:vAlign w:val="center"/>
            <w:hideMark/>
          </w:tcPr>
          <w:p w14:paraId="57B078ED"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71" w:type="dxa"/>
            <w:tcBorders>
              <w:top w:val="nil"/>
              <w:left w:val="nil"/>
              <w:bottom w:val="single" w:sz="4" w:space="0" w:color="BFBFBF"/>
              <w:right w:val="nil"/>
            </w:tcBorders>
            <w:shd w:val="clear" w:color="000000" w:fill="F2F2F2"/>
            <w:vAlign w:val="center"/>
            <w:hideMark/>
          </w:tcPr>
          <w:p w14:paraId="281BF497"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2159" w:type="dxa"/>
            <w:tcBorders>
              <w:top w:val="nil"/>
              <w:left w:val="nil"/>
              <w:bottom w:val="single" w:sz="4" w:space="0" w:color="BFBFBF"/>
              <w:right w:val="nil"/>
            </w:tcBorders>
            <w:shd w:val="clear" w:color="000000" w:fill="F2F2F2"/>
            <w:vAlign w:val="center"/>
            <w:hideMark/>
          </w:tcPr>
          <w:p w14:paraId="53830C30"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Sürüş Destek Paketi</w:t>
            </w:r>
          </w:p>
        </w:tc>
      </w:tr>
      <w:tr w:rsidR="000D702C" w:rsidRPr="000D702C" w14:paraId="6606417A" w14:textId="77777777" w:rsidTr="00794663">
        <w:trPr>
          <w:trHeight w:val="252"/>
        </w:trPr>
        <w:tc>
          <w:tcPr>
            <w:tcW w:w="5861" w:type="dxa"/>
            <w:tcBorders>
              <w:top w:val="nil"/>
              <w:left w:val="nil"/>
              <w:bottom w:val="single" w:sz="4" w:space="0" w:color="BFBFBF"/>
              <w:right w:val="nil"/>
            </w:tcBorders>
            <w:shd w:val="clear" w:color="000000" w:fill="F2F2F2"/>
            <w:vAlign w:val="center"/>
            <w:hideMark/>
          </w:tcPr>
          <w:p w14:paraId="304EE5A4"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(AEBS) Aktif acil fren destek sistemi</w:t>
            </w:r>
          </w:p>
        </w:tc>
        <w:tc>
          <w:tcPr>
            <w:tcW w:w="1571" w:type="dxa"/>
            <w:tcBorders>
              <w:top w:val="nil"/>
              <w:left w:val="nil"/>
              <w:bottom w:val="single" w:sz="4" w:space="0" w:color="BFBFBF"/>
              <w:right w:val="nil"/>
            </w:tcBorders>
            <w:shd w:val="clear" w:color="000000" w:fill="F2F2F2"/>
            <w:vAlign w:val="center"/>
            <w:hideMark/>
          </w:tcPr>
          <w:p w14:paraId="5DCC82FE"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71" w:type="dxa"/>
            <w:tcBorders>
              <w:top w:val="nil"/>
              <w:left w:val="nil"/>
              <w:bottom w:val="single" w:sz="4" w:space="0" w:color="BFBFBF"/>
              <w:right w:val="nil"/>
            </w:tcBorders>
            <w:shd w:val="clear" w:color="000000" w:fill="F2F2F2"/>
            <w:vAlign w:val="center"/>
            <w:hideMark/>
          </w:tcPr>
          <w:p w14:paraId="09CA2FE1"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2159" w:type="dxa"/>
            <w:tcBorders>
              <w:top w:val="nil"/>
              <w:left w:val="nil"/>
              <w:bottom w:val="single" w:sz="4" w:space="0" w:color="BFBFBF"/>
              <w:right w:val="nil"/>
            </w:tcBorders>
            <w:shd w:val="clear" w:color="000000" w:fill="F2F2F2"/>
            <w:vAlign w:val="center"/>
            <w:hideMark/>
          </w:tcPr>
          <w:p w14:paraId="2C9B89E8"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Sürüş Destek Paketi</w:t>
            </w:r>
          </w:p>
        </w:tc>
      </w:tr>
      <w:tr w:rsidR="000D702C" w:rsidRPr="000D702C" w14:paraId="44C723B6" w14:textId="77777777" w:rsidTr="00794663">
        <w:trPr>
          <w:trHeight w:val="252"/>
        </w:trPr>
        <w:tc>
          <w:tcPr>
            <w:tcW w:w="5861" w:type="dxa"/>
            <w:tcBorders>
              <w:top w:val="nil"/>
              <w:left w:val="nil"/>
              <w:bottom w:val="single" w:sz="4" w:space="0" w:color="BFBFBF"/>
              <w:right w:val="nil"/>
            </w:tcBorders>
            <w:shd w:val="clear" w:color="000000" w:fill="F2F2F2"/>
            <w:vAlign w:val="center"/>
            <w:hideMark/>
          </w:tcPr>
          <w:p w14:paraId="190AC801"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(DW) Güvenli mesafe uyarı sistemi</w:t>
            </w:r>
          </w:p>
        </w:tc>
        <w:tc>
          <w:tcPr>
            <w:tcW w:w="1571" w:type="dxa"/>
            <w:tcBorders>
              <w:top w:val="nil"/>
              <w:left w:val="nil"/>
              <w:bottom w:val="single" w:sz="4" w:space="0" w:color="BFBFBF"/>
              <w:right w:val="nil"/>
            </w:tcBorders>
            <w:shd w:val="clear" w:color="000000" w:fill="F2F2F2"/>
            <w:vAlign w:val="center"/>
            <w:hideMark/>
          </w:tcPr>
          <w:p w14:paraId="4DA78A4E"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71" w:type="dxa"/>
            <w:tcBorders>
              <w:top w:val="nil"/>
              <w:left w:val="nil"/>
              <w:bottom w:val="single" w:sz="4" w:space="0" w:color="BFBFBF"/>
              <w:right w:val="nil"/>
            </w:tcBorders>
            <w:shd w:val="clear" w:color="000000" w:fill="F2F2F2"/>
            <w:vAlign w:val="center"/>
            <w:hideMark/>
          </w:tcPr>
          <w:p w14:paraId="2F71B82A"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2159" w:type="dxa"/>
            <w:tcBorders>
              <w:top w:val="nil"/>
              <w:left w:val="nil"/>
              <w:bottom w:val="single" w:sz="4" w:space="0" w:color="BFBFBF"/>
              <w:right w:val="nil"/>
            </w:tcBorders>
            <w:shd w:val="clear" w:color="000000" w:fill="F2F2F2"/>
            <w:vAlign w:val="center"/>
            <w:hideMark/>
          </w:tcPr>
          <w:p w14:paraId="38B2F754"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Sürüş Destek Paketi</w:t>
            </w:r>
          </w:p>
        </w:tc>
      </w:tr>
      <w:tr w:rsidR="000D702C" w:rsidRPr="000D702C" w14:paraId="07B143DF" w14:textId="77777777" w:rsidTr="00794663">
        <w:trPr>
          <w:trHeight w:val="252"/>
        </w:trPr>
        <w:tc>
          <w:tcPr>
            <w:tcW w:w="5861" w:type="dxa"/>
            <w:tcBorders>
              <w:top w:val="nil"/>
              <w:left w:val="nil"/>
              <w:bottom w:val="single" w:sz="4" w:space="0" w:color="BFBFBF"/>
              <w:right w:val="nil"/>
            </w:tcBorders>
            <w:shd w:val="clear" w:color="000000" w:fill="F2F2F2"/>
            <w:vAlign w:val="center"/>
            <w:hideMark/>
          </w:tcPr>
          <w:p w14:paraId="26B1E0EC"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(AHL) Otomatik uzun/kısa farlar</w:t>
            </w:r>
          </w:p>
        </w:tc>
        <w:tc>
          <w:tcPr>
            <w:tcW w:w="1571" w:type="dxa"/>
            <w:tcBorders>
              <w:top w:val="nil"/>
              <w:left w:val="nil"/>
              <w:bottom w:val="single" w:sz="4" w:space="0" w:color="BFBFBF"/>
              <w:right w:val="nil"/>
            </w:tcBorders>
            <w:shd w:val="clear" w:color="000000" w:fill="F2F2F2"/>
            <w:vAlign w:val="center"/>
            <w:hideMark/>
          </w:tcPr>
          <w:p w14:paraId="110E957B"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71" w:type="dxa"/>
            <w:tcBorders>
              <w:top w:val="nil"/>
              <w:left w:val="nil"/>
              <w:bottom w:val="single" w:sz="4" w:space="0" w:color="BFBFBF"/>
              <w:right w:val="nil"/>
            </w:tcBorders>
            <w:shd w:val="clear" w:color="000000" w:fill="F2F2F2"/>
            <w:vAlign w:val="center"/>
            <w:hideMark/>
          </w:tcPr>
          <w:p w14:paraId="778937B1"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2159" w:type="dxa"/>
            <w:tcBorders>
              <w:top w:val="nil"/>
              <w:left w:val="nil"/>
              <w:bottom w:val="single" w:sz="4" w:space="0" w:color="BFBFBF"/>
              <w:right w:val="nil"/>
            </w:tcBorders>
            <w:shd w:val="clear" w:color="000000" w:fill="F2F2F2"/>
            <w:vAlign w:val="center"/>
            <w:hideMark/>
          </w:tcPr>
          <w:p w14:paraId="662A815A"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Sürüş Destek Paketi</w:t>
            </w:r>
          </w:p>
        </w:tc>
      </w:tr>
      <w:tr w:rsidR="000D702C" w:rsidRPr="000D702C" w14:paraId="15744072" w14:textId="77777777" w:rsidTr="00794663">
        <w:trPr>
          <w:trHeight w:val="252"/>
        </w:trPr>
        <w:tc>
          <w:tcPr>
            <w:tcW w:w="5861" w:type="dxa"/>
            <w:tcBorders>
              <w:top w:val="nil"/>
              <w:left w:val="nil"/>
              <w:bottom w:val="single" w:sz="4" w:space="0" w:color="BFBFBF"/>
              <w:right w:val="nil"/>
            </w:tcBorders>
            <w:shd w:val="clear" w:color="000000" w:fill="F2F2F2"/>
            <w:vAlign w:val="center"/>
            <w:hideMark/>
          </w:tcPr>
          <w:p w14:paraId="36858440"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(TSR) Trafik işaretleri tanıma sistemi</w:t>
            </w:r>
          </w:p>
        </w:tc>
        <w:tc>
          <w:tcPr>
            <w:tcW w:w="1571" w:type="dxa"/>
            <w:tcBorders>
              <w:top w:val="nil"/>
              <w:left w:val="nil"/>
              <w:bottom w:val="single" w:sz="4" w:space="0" w:color="BFBFBF"/>
              <w:right w:val="nil"/>
            </w:tcBorders>
            <w:shd w:val="clear" w:color="000000" w:fill="F2F2F2"/>
            <w:vAlign w:val="center"/>
            <w:hideMark/>
          </w:tcPr>
          <w:p w14:paraId="3B2F549B"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71" w:type="dxa"/>
            <w:tcBorders>
              <w:top w:val="nil"/>
              <w:left w:val="nil"/>
              <w:bottom w:val="single" w:sz="4" w:space="0" w:color="BFBFBF"/>
              <w:right w:val="nil"/>
            </w:tcBorders>
            <w:shd w:val="clear" w:color="000000" w:fill="F2F2F2"/>
            <w:vAlign w:val="center"/>
            <w:hideMark/>
          </w:tcPr>
          <w:p w14:paraId="21CD917B"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2159" w:type="dxa"/>
            <w:tcBorders>
              <w:top w:val="nil"/>
              <w:left w:val="nil"/>
              <w:bottom w:val="single" w:sz="4" w:space="0" w:color="BFBFBF"/>
              <w:right w:val="nil"/>
            </w:tcBorders>
            <w:shd w:val="clear" w:color="000000" w:fill="F2F2F2"/>
            <w:vAlign w:val="center"/>
            <w:hideMark/>
          </w:tcPr>
          <w:p w14:paraId="6652E6FC"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O</w:t>
            </w:r>
          </w:p>
        </w:tc>
      </w:tr>
      <w:tr w:rsidR="000D702C" w:rsidRPr="000D702C" w14:paraId="224E445E" w14:textId="77777777" w:rsidTr="00794663">
        <w:trPr>
          <w:trHeight w:val="252"/>
        </w:trPr>
        <w:tc>
          <w:tcPr>
            <w:tcW w:w="5861" w:type="dxa"/>
            <w:tcBorders>
              <w:top w:val="nil"/>
              <w:left w:val="nil"/>
              <w:bottom w:val="single" w:sz="4" w:space="0" w:color="BFBFBF"/>
              <w:right w:val="nil"/>
            </w:tcBorders>
            <w:shd w:val="clear" w:color="000000" w:fill="F2F2F2"/>
            <w:vAlign w:val="center"/>
            <w:hideMark/>
          </w:tcPr>
          <w:p w14:paraId="27D9024C"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Hız ayar ve sınırlayıcı</w:t>
            </w:r>
          </w:p>
        </w:tc>
        <w:tc>
          <w:tcPr>
            <w:tcW w:w="1571" w:type="dxa"/>
            <w:tcBorders>
              <w:top w:val="nil"/>
              <w:left w:val="nil"/>
              <w:bottom w:val="single" w:sz="4" w:space="0" w:color="BFBFBF"/>
              <w:right w:val="nil"/>
            </w:tcBorders>
            <w:shd w:val="clear" w:color="000000" w:fill="F2F2F2"/>
            <w:vAlign w:val="center"/>
            <w:hideMark/>
          </w:tcPr>
          <w:p w14:paraId="4B39EFE1"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1571" w:type="dxa"/>
            <w:tcBorders>
              <w:top w:val="nil"/>
              <w:left w:val="nil"/>
              <w:bottom w:val="single" w:sz="4" w:space="0" w:color="BFBFBF"/>
              <w:right w:val="nil"/>
            </w:tcBorders>
            <w:shd w:val="clear" w:color="000000" w:fill="F2F2F2"/>
            <w:vAlign w:val="center"/>
            <w:hideMark/>
          </w:tcPr>
          <w:p w14:paraId="08B47584"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2159" w:type="dxa"/>
            <w:tcBorders>
              <w:top w:val="nil"/>
              <w:left w:val="nil"/>
              <w:bottom w:val="single" w:sz="4" w:space="0" w:color="BFBFBF"/>
              <w:right w:val="nil"/>
            </w:tcBorders>
            <w:shd w:val="clear" w:color="000000" w:fill="F2F2F2"/>
            <w:vAlign w:val="center"/>
            <w:hideMark/>
          </w:tcPr>
          <w:p w14:paraId="0E0CF637"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7D9CC22A" w14:textId="77777777" w:rsidTr="00794663">
        <w:trPr>
          <w:trHeight w:val="252"/>
        </w:trPr>
        <w:tc>
          <w:tcPr>
            <w:tcW w:w="5861" w:type="dxa"/>
            <w:tcBorders>
              <w:top w:val="nil"/>
              <w:left w:val="nil"/>
              <w:bottom w:val="single" w:sz="4" w:space="0" w:color="BFBFBF"/>
              <w:right w:val="nil"/>
            </w:tcBorders>
            <w:shd w:val="clear" w:color="000000" w:fill="F2F2F2"/>
            <w:vAlign w:val="center"/>
            <w:hideMark/>
          </w:tcPr>
          <w:p w14:paraId="2FA1A051"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proofErr w:type="spellStart"/>
            <w:r w:rsidRPr="000D702C">
              <w:rPr>
                <w:rFonts w:ascii="Arial" w:eastAsia="Times New Roman" w:hAnsi="Arial" w:cs="Arial"/>
                <w:color w:val="404040"/>
                <w:sz w:val="20"/>
                <w:szCs w:val="22"/>
                <w:lang w:val="tr-TR" w:eastAsia="tr-TR"/>
              </w:rPr>
              <w:t>Elektrokrom</w:t>
            </w:r>
            <w:proofErr w:type="spellEnd"/>
            <w:r w:rsidRPr="000D702C">
              <w:rPr>
                <w:rFonts w:ascii="Arial" w:eastAsia="Times New Roman" w:hAnsi="Arial" w:cs="Arial"/>
                <w:color w:val="404040"/>
                <w:sz w:val="20"/>
                <w:szCs w:val="22"/>
                <w:lang w:val="tr-TR" w:eastAsia="tr-TR"/>
              </w:rPr>
              <w:t xml:space="preserve"> dikiz aynası</w:t>
            </w:r>
          </w:p>
        </w:tc>
        <w:tc>
          <w:tcPr>
            <w:tcW w:w="1571" w:type="dxa"/>
            <w:tcBorders>
              <w:top w:val="nil"/>
              <w:left w:val="nil"/>
              <w:bottom w:val="single" w:sz="4" w:space="0" w:color="BFBFBF"/>
              <w:right w:val="nil"/>
            </w:tcBorders>
            <w:shd w:val="clear" w:color="000000" w:fill="F2F2F2"/>
            <w:vAlign w:val="center"/>
            <w:hideMark/>
          </w:tcPr>
          <w:p w14:paraId="669018EB"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71" w:type="dxa"/>
            <w:tcBorders>
              <w:top w:val="nil"/>
              <w:left w:val="nil"/>
              <w:bottom w:val="single" w:sz="4" w:space="0" w:color="BFBFBF"/>
              <w:right w:val="nil"/>
            </w:tcBorders>
            <w:shd w:val="clear" w:color="000000" w:fill="F2F2F2"/>
            <w:vAlign w:val="center"/>
            <w:hideMark/>
          </w:tcPr>
          <w:p w14:paraId="4118D2E0"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Park Asistan Paketi</w:t>
            </w:r>
          </w:p>
        </w:tc>
        <w:tc>
          <w:tcPr>
            <w:tcW w:w="2159" w:type="dxa"/>
            <w:tcBorders>
              <w:top w:val="nil"/>
              <w:left w:val="nil"/>
              <w:bottom w:val="single" w:sz="4" w:space="0" w:color="BFBFBF"/>
              <w:right w:val="nil"/>
            </w:tcBorders>
            <w:shd w:val="clear" w:color="000000" w:fill="F2F2F2"/>
            <w:vAlign w:val="center"/>
            <w:hideMark/>
          </w:tcPr>
          <w:p w14:paraId="705EBD9A"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7EF6F326" w14:textId="77777777" w:rsidTr="00794663">
        <w:trPr>
          <w:trHeight w:val="252"/>
        </w:trPr>
        <w:tc>
          <w:tcPr>
            <w:tcW w:w="5861" w:type="dxa"/>
            <w:tcBorders>
              <w:top w:val="nil"/>
              <w:left w:val="nil"/>
              <w:bottom w:val="single" w:sz="4" w:space="0" w:color="BFBFBF"/>
              <w:right w:val="nil"/>
            </w:tcBorders>
            <w:shd w:val="clear" w:color="000000" w:fill="F2F2F2"/>
            <w:vAlign w:val="center"/>
            <w:hideMark/>
          </w:tcPr>
          <w:p w14:paraId="01D1C3F7"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Arka disk frenler</w:t>
            </w:r>
          </w:p>
        </w:tc>
        <w:tc>
          <w:tcPr>
            <w:tcW w:w="1571" w:type="dxa"/>
            <w:tcBorders>
              <w:top w:val="nil"/>
              <w:left w:val="nil"/>
              <w:bottom w:val="single" w:sz="4" w:space="0" w:color="BFBFBF"/>
              <w:right w:val="nil"/>
            </w:tcBorders>
            <w:shd w:val="clear" w:color="000000" w:fill="F2F2F2"/>
            <w:vAlign w:val="center"/>
            <w:hideMark/>
          </w:tcPr>
          <w:p w14:paraId="67579433"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71" w:type="dxa"/>
            <w:tcBorders>
              <w:top w:val="nil"/>
              <w:left w:val="nil"/>
              <w:bottom w:val="single" w:sz="4" w:space="0" w:color="BFBFBF"/>
              <w:right w:val="nil"/>
            </w:tcBorders>
            <w:shd w:val="clear" w:color="000000" w:fill="F2F2F2"/>
            <w:vAlign w:val="center"/>
            <w:hideMark/>
          </w:tcPr>
          <w:p w14:paraId="25DD4E95"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2159" w:type="dxa"/>
            <w:tcBorders>
              <w:top w:val="nil"/>
              <w:left w:val="nil"/>
              <w:bottom w:val="single" w:sz="4" w:space="0" w:color="BFBFBF"/>
              <w:right w:val="nil"/>
            </w:tcBorders>
            <w:shd w:val="clear" w:color="000000" w:fill="F2F2F2"/>
            <w:vAlign w:val="center"/>
            <w:hideMark/>
          </w:tcPr>
          <w:p w14:paraId="361C83BE"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6507CB7B" w14:textId="77777777" w:rsidTr="00794663">
        <w:trPr>
          <w:trHeight w:val="149"/>
        </w:trPr>
        <w:tc>
          <w:tcPr>
            <w:tcW w:w="5861" w:type="dxa"/>
            <w:tcBorders>
              <w:top w:val="nil"/>
              <w:left w:val="nil"/>
              <w:bottom w:val="nil"/>
              <w:right w:val="nil"/>
            </w:tcBorders>
            <w:shd w:val="clear" w:color="000000" w:fill="F2F2F2"/>
            <w:vAlign w:val="center"/>
            <w:hideMark/>
          </w:tcPr>
          <w:p w14:paraId="62DB04EB" w14:textId="77777777" w:rsidR="000D702C" w:rsidRPr="000D702C" w:rsidRDefault="000D702C" w:rsidP="000D702C">
            <w:pP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c>
          <w:tcPr>
            <w:tcW w:w="1571" w:type="dxa"/>
            <w:tcBorders>
              <w:top w:val="nil"/>
              <w:left w:val="nil"/>
              <w:bottom w:val="nil"/>
              <w:right w:val="nil"/>
            </w:tcBorders>
            <w:shd w:val="clear" w:color="000000" w:fill="F2F2F2"/>
            <w:vAlign w:val="center"/>
            <w:hideMark/>
          </w:tcPr>
          <w:p w14:paraId="07589EFD"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c>
          <w:tcPr>
            <w:tcW w:w="1571" w:type="dxa"/>
            <w:tcBorders>
              <w:top w:val="nil"/>
              <w:left w:val="nil"/>
              <w:bottom w:val="nil"/>
              <w:right w:val="nil"/>
            </w:tcBorders>
            <w:shd w:val="clear" w:color="000000" w:fill="F2F2F2"/>
            <w:vAlign w:val="center"/>
            <w:hideMark/>
          </w:tcPr>
          <w:p w14:paraId="6DD80DCC"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c>
          <w:tcPr>
            <w:tcW w:w="2159" w:type="dxa"/>
            <w:tcBorders>
              <w:top w:val="nil"/>
              <w:left w:val="nil"/>
              <w:bottom w:val="nil"/>
              <w:right w:val="nil"/>
            </w:tcBorders>
            <w:shd w:val="clear" w:color="000000" w:fill="F2F2F2"/>
            <w:vAlign w:val="center"/>
            <w:hideMark/>
          </w:tcPr>
          <w:p w14:paraId="14964CAA"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r>
      <w:tr w:rsidR="000D702C" w:rsidRPr="000D702C" w14:paraId="0A6392CA" w14:textId="77777777" w:rsidTr="00794663">
        <w:trPr>
          <w:trHeight w:val="252"/>
        </w:trPr>
        <w:tc>
          <w:tcPr>
            <w:tcW w:w="5861" w:type="dxa"/>
            <w:tcBorders>
              <w:top w:val="nil"/>
              <w:left w:val="nil"/>
              <w:bottom w:val="single" w:sz="4" w:space="0" w:color="BFBFBF"/>
              <w:right w:val="nil"/>
            </w:tcBorders>
            <w:shd w:val="clear" w:color="000000" w:fill="F2F2F2"/>
            <w:vAlign w:val="center"/>
            <w:hideMark/>
          </w:tcPr>
          <w:p w14:paraId="77161096" w14:textId="77777777" w:rsidR="000D702C" w:rsidRPr="000D702C" w:rsidRDefault="000D702C" w:rsidP="000D702C">
            <w:pPr>
              <w:ind w:firstLineChars="100" w:firstLine="201"/>
              <w:rPr>
                <w:rFonts w:ascii="Arial" w:eastAsia="Times New Roman" w:hAnsi="Arial" w:cs="Arial"/>
                <w:b/>
                <w:bCs/>
                <w:color w:val="404040"/>
                <w:sz w:val="20"/>
                <w:szCs w:val="22"/>
                <w:lang w:val="tr-TR" w:eastAsia="tr-TR"/>
              </w:rPr>
            </w:pPr>
            <w:r w:rsidRPr="000D702C">
              <w:rPr>
                <w:rFonts w:ascii="Arial" w:eastAsia="Times New Roman" w:hAnsi="Arial" w:cs="Arial"/>
                <w:b/>
                <w:bCs/>
                <w:color w:val="404040"/>
                <w:sz w:val="20"/>
                <w:szCs w:val="22"/>
                <w:lang w:val="tr-TR" w:eastAsia="tr-TR"/>
              </w:rPr>
              <w:t>AYDINLATMA TEKNOLOJİLERİ</w:t>
            </w:r>
          </w:p>
        </w:tc>
        <w:tc>
          <w:tcPr>
            <w:tcW w:w="1571" w:type="dxa"/>
            <w:tcBorders>
              <w:top w:val="nil"/>
              <w:left w:val="nil"/>
              <w:bottom w:val="single" w:sz="4" w:space="0" w:color="BFBFBF"/>
              <w:right w:val="nil"/>
            </w:tcBorders>
            <w:shd w:val="clear" w:color="000000" w:fill="F2F2F2"/>
            <w:vAlign w:val="center"/>
            <w:hideMark/>
          </w:tcPr>
          <w:p w14:paraId="248741B5"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c>
          <w:tcPr>
            <w:tcW w:w="1571" w:type="dxa"/>
            <w:tcBorders>
              <w:top w:val="nil"/>
              <w:left w:val="nil"/>
              <w:bottom w:val="single" w:sz="4" w:space="0" w:color="BFBFBF"/>
              <w:right w:val="nil"/>
            </w:tcBorders>
            <w:shd w:val="clear" w:color="000000" w:fill="F2F2F2"/>
            <w:vAlign w:val="center"/>
            <w:hideMark/>
          </w:tcPr>
          <w:p w14:paraId="73F06FED"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c>
          <w:tcPr>
            <w:tcW w:w="2159" w:type="dxa"/>
            <w:tcBorders>
              <w:top w:val="nil"/>
              <w:left w:val="nil"/>
              <w:bottom w:val="single" w:sz="4" w:space="0" w:color="BFBFBF"/>
              <w:right w:val="nil"/>
            </w:tcBorders>
            <w:shd w:val="clear" w:color="000000" w:fill="F2F2F2"/>
            <w:vAlign w:val="center"/>
            <w:hideMark/>
          </w:tcPr>
          <w:p w14:paraId="6A02D99F"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r>
      <w:tr w:rsidR="000D702C" w:rsidRPr="000D702C" w14:paraId="04596972" w14:textId="77777777" w:rsidTr="00794663">
        <w:trPr>
          <w:trHeight w:val="252"/>
        </w:trPr>
        <w:tc>
          <w:tcPr>
            <w:tcW w:w="5861" w:type="dxa"/>
            <w:tcBorders>
              <w:top w:val="nil"/>
              <w:left w:val="nil"/>
              <w:bottom w:val="single" w:sz="4" w:space="0" w:color="BFBFBF"/>
              <w:right w:val="nil"/>
            </w:tcBorders>
            <w:shd w:val="clear" w:color="000000" w:fill="F2F2F2"/>
            <w:vAlign w:val="center"/>
            <w:hideMark/>
          </w:tcPr>
          <w:p w14:paraId="290303AF"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Otomatik yanan farlar</w:t>
            </w:r>
          </w:p>
        </w:tc>
        <w:tc>
          <w:tcPr>
            <w:tcW w:w="1571" w:type="dxa"/>
            <w:tcBorders>
              <w:top w:val="nil"/>
              <w:left w:val="nil"/>
              <w:bottom w:val="single" w:sz="4" w:space="0" w:color="BFBFBF"/>
              <w:right w:val="nil"/>
            </w:tcBorders>
            <w:shd w:val="clear" w:color="000000" w:fill="F2F2F2"/>
            <w:vAlign w:val="center"/>
            <w:hideMark/>
          </w:tcPr>
          <w:p w14:paraId="73B1222B"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1571" w:type="dxa"/>
            <w:tcBorders>
              <w:top w:val="nil"/>
              <w:left w:val="nil"/>
              <w:bottom w:val="single" w:sz="4" w:space="0" w:color="BFBFBF"/>
              <w:right w:val="nil"/>
            </w:tcBorders>
            <w:shd w:val="clear" w:color="000000" w:fill="F2F2F2"/>
            <w:vAlign w:val="center"/>
            <w:hideMark/>
          </w:tcPr>
          <w:p w14:paraId="6D78C467"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2159" w:type="dxa"/>
            <w:tcBorders>
              <w:top w:val="nil"/>
              <w:left w:val="nil"/>
              <w:bottom w:val="single" w:sz="4" w:space="0" w:color="BFBFBF"/>
              <w:right w:val="nil"/>
            </w:tcBorders>
            <w:shd w:val="clear" w:color="000000" w:fill="F2F2F2"/>
            <w:vAlign w:val="center"/>
            <w:hideMark/>
          </w:tcPr>
          <w:p w14:paraId="4D139C21"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7FDBD01F" w14:textId="77777777" w:rsidTr="00794663">
        <w:trPr>
          <w:trHeight w:val="252"/>
        </w:trPr>
        <w:tc>
          <w:tcPr>
            <w:tcW w:w="5861" w:type="dxa"/>
            <w:tcBorders>
              <w:top w:val="nil"/>
              <w:left w:val="nil"/>
              <w:bottom w:val="single" w:sz="4" w:space="0" w:color="BFBFBF"/>
              <w:right w:val="nil"/>
            </w:tcBorders>
            <w:shd w:val="clear" w:color="000000" w:fill="F2F2F2"/>
            <w:vAlign w:val="center"/>
            <w:hideMark/>
          </w:tcPr>
          <w:p w14:paraId="752EEA84"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Ön sis farları</w:t>
            </w:r>
          </w:p>
        </w:tc>
        <w:tc>
          <w:tcPr>
            <w:tcW w:w="1571" w:type="dxa"/>
            <w:tcBorders>
              <w:top w:val="nil"/>
              <w:left w:val="nil"/>
              <w:bottom w:val="single" w:sz="4" w:space="0" w:color="BFBFBF"/>
              <w:right w:val="nil"/>
            </w:tcBorders>
            <w:shd w:val="clear" w:color="000000" w:fill="F2F2F2"/>
            <w:vAlign w:val="center"/>
            <w:hideMark/>
          </w:tcPr>
          <w:p w14:paraId="23E7BB52"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Görüş Paketi</w:t>
            </w:r>
          </w:p>
        </w:tc>
        <w:tc>
          <w:tcPr>
            <w:tcW w:w="1571" w:type="dxa"/>
            <w:tcBorders>
              <w:top w:val="nil"/>
              <w:left w:val="nil"/>
              <w:bottom w:val="single" w:sz="4" w:space="0" w:color="BFBFBF"/>
              <w:right w:val="nil"/>
            </w:tcBorders>
            <w:shd w:val="clear" w:color="000000" w:fill="F2F2F2"/>
            <w:vAlign w:val="center"/>
            <w:hideMark/>
          </w:tcPr>
          <w:p w14:paraId="0C0A0BE3"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O</w:t>
            </w:r>
          </w:p>
        </w:tc>
        <w:tc>
          <w:tcPr>
            <w:tcW w:w="2159" w:type="dxa"/>
            <w:tcBorders>
              <w:top w:val="nil"/>
              <w:left w:val="nil"/>
              <w:bottom w:val="single" w:sz="4" w:space="0" w:color="BFBFBF"/>
              <w:right w:val="nil"/>
            </w:tcBorders>
            <w:shd w:val="clear" w:color="000000" w:fill="F2F2F2"/>
            <w:vAlign w:val="center"/>
            <w:hideMark/>
          </w:tcPr>
          <w:p w14:paraId="7876C7CC"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O</w:t>
            </w:r>
          </w:p>
        </w:tc>
      </w:tr>
      <w:tr w:rsidR="000D702C" w:rsidRPr="000D702C" w14:paraId="326DC02E" w14:textId="77777777" w:rsidTr="00794663">
        <w:trPr>
          <w:trHeight w:val="252"/>
        </w:trPr>
        <w:tc>
          <w:tcPr>
            <w:tcW w:w="5861" w:type="dxa"/>
            <w:tcBorders>
              <w:top w:val="nil"/>
              <w:left w:val="nil"/>
              <w:bottom w:val="single" w:sz="4" w:space="0" w:color="BFBFBF"/>
              <w:right w:val="nil"/>
            </w:tcBorders>
            <w:shd w:val="clear" w:color="000000" w:fill="F2F2F2"/>
            <w:vAlign w:val="center"/>
            <w:hideMark/>
          </w:tcPr>
          <w:p w14:paraId="2ECC2E92"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LED gündüz farları</w:t>
            </w:r>
          </w:p>
        </w:tc>
        <w:tc>
          <w:tcPr>
            <w:tcW w:w="1571" w:type="dxa"/>
            <w:tcBorders>
              <w:top w:val="nil"/>
              <w:left w:val="nil"/>
              <w:bottom w:val="single" w:sz="4" w:space="0" w:color="BFBFBF"/>
              <w:right w:val="nil"/>
            </w:tcBorders>
            <w:shd w:val="clear" w:color="000000" w:fill="F2F2F2"/>
            <w:vAlign w:val="center"/>
            <w:hideMark/>
          </w:tcPr>
          <w:p w14:paraId="6A2373DF"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1571" w:type="dxa"/>
            <w:tcBorders>
              <w:top w:val="nil"/>
              <w:left w:val="nil"/>
              <w:bottom w:val="single" w:sz="4" w:space="0" w:color="BFBFBF"/>
              <w:right w:val="nil"/>
            </w:tcBorders>
            <w:shd w:val="clear" w:color="000000" w:fill="F2F2F2"/>
            <w:vAlign w:val="center"/>
            <w:hideMark/>
          </w:tcPr>
          <w:p w14:paraId="6D21343C"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2159" w:type="dxa"/>
            <w:tcBorders>
              <w:top w:val="nil"/>
              <w:left w:val="nil"/>
              <w:bottom w:val="single" w:sz="4" w:space="0" w:color="BFBFBF"/>
              <w:right w:val="nil"/>
            </w:tcBorders>
            <w:shd w:val="clear" w:color="000000" w:fill="F2F2F2"/>
            <w:vAlign w:val="center"/>
            <w:hideMark/>
          </w:tcPr>
          <w:p w14:paraId="2DDDD629"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29B5C4C0" w14:textId="77777777" w:rsidTr="00794663">
        <w:trPr>
          <w:trHeight w:val="252"/>
        </w:trPr>
        <w:tc>
          <w:tcPr>
            <w:tcW w:w="5861" w:type="dxa"/>
            <w:tcBorders>
              <w:top w:val="nil"/>
              <w:left w:val="nil"/>
              <w:bottom w:val="single" w:sz="4" w:space="0" w:color="BFBFBF"/>
              <w:right w:val="nil"/>
            </w:tcBorders>
            <w:shd w:val="clear" w:color="000000" w:fill="F2F2F2"/>
            <w:vAlign w:val="center"/>
            <w:hideMark/>
          </w:tcPr>
          <w:p w14:paraId="37728405"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xml:space="preserve">Renault LED </w:t>
            </w:r>
            <w:proofErr w:type="spellStart"/>
            <w:r w:rsidRPr="000D702C">
              <w:rPr>
                <w:rFonts w:ascii="Arial" w:eastAsia="Times New Roman" w:hAnsi="Arial" w:cs="Arial"/>
                <w:color w:val="404040"/>
                <w:sz w:val="20"/>
                <w:szCs w:val="22"/>
                <w:lang w:val="tr-TR" w:eastAsia="tr-TR"/>
              </w:rPr>
              <w:t>Pure</w:t>
            </w:r>
            <w:proofErr w:type="spellEnd"/>
            <w:r w:rsidRPr="000D702C">
              <w:rPr>
                <w:rFonts w:ascii="Arial" w:eastAsia="Times New Roman" w:hAnsi="Arial" w:cs="Arial"/>
                <w:color w:val="404040"/>
                <w:sz w:val="20"/>
                <w:szCs w:val="22"/>
                <w:lang w:val="tr-TR" w:eastAsia="tr-TR"/>
              </w:rPr>
              <w:t xml:space="preserve"> </w:t>
            </w:r>
            <w:proofErr w:type="spellStart"/>
            <w:r w:rsidRPr="000D702C">
              <w:rPr>
                <w:rFonts w:ascii="Arial" w:eastAsia="Times New Roman" w:hAnsi="Arial" w:cs="Arial"/>
                <w:color w:val="404040"/>
                <w:sz w:val="20"/>
                <w:szCs w:val="22"/>
                <w:lang w:val="tr-TR" w:eastAsia="tr-TR"/>
              </w:rPr>
              <w:t>Vision</w:t>
            </w:r>
            <w:proofErr w:type="spellEnd"/>
            <w:r w:rsidRPr="000D702C">
              <w:rPr>
                <w:rFonts w:ascii="Arial" w:eastAsia="Times New Roman" w:hAnsi="Arial" w:cs="Arial"/>
                <w:color w:val="404040"/>
                <w:sz w:val="20"/>
                <w:szCs w:val="22"/>
                <w:lang w:val="tr-TR" w:eastAsia="tr-TR"/>
              </w:rPr>
              <w:t xml:space="preserve"> ön farlar</w:t>
            </w:r>
          </w:p>
        </w:tc>
        <w:tc>
          <w:tcPr>
            <w:tcW w:w="1571" w:type="dxa"/>
            <w:tcBorders>
              <w:top w:val="nil"/>
              <w:left w:val="nil"/>
              <w:bottom w:val="single" w:sz="4" w:space="0" w:color="BFBFBF"/>
              <w:right w:val="nil"/>
            </w:tcBorders>
            <w:shd w:val="clear" w:color="000000" w:fill="F2F2F2"/>
            <w:vAlign w:val="center"/>
            <w:hideMark/>
          </w:tcPr>
          <w:p w14:paraId="3F3F8F74"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1571" w:type="dxa"/>
            <w:tcBorders>
              <w:top w:val="nil"/>
              <w:left w:val="nil"/>
              <w:bottom w:val="single" w:sz="4" w:space="0" w:color="BFBFBF"/>
              <w:right w:val="nil"/>
            </w:tcBorders>
            <w:shd w:val="clear" w:color="000000" w:fill="F2F2F2"/>
            <w:vAlign w:val="center"/>
            <w:hideMark/>
          </w:tcPr>
          <w:p w14:paraId="046F349A"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2159" w:type="dxa"/>
            <w:tcBorders>
              <w:top w:val="nil"/>
              <w:left w:val="nil"/>
              <w:bottom w:val="single" w:sz="4" w:space="0" w:color="BFBFBF"/>
              <w:right w:val="nil"/>
            </w:tcBorders>
            <w:shd w:val="clear" w:color="000000" w:fill="F2F2F2"/>
            <w:vAlign w:val="center"/>
            <w:hideMark/>
          </w:tcPr>
          <w:p w14:paraId="3941BB28"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34A6263B" w14:textId="77777777" w:rsidTr="00794663">
        <w:trPr>
          <w:trHeight w:val="252"/>
        </w:trPr>
        <w:tc>
          <w:tcPr>
            <w:tcW w:w="5861" w:type="dxa"/>
            <w:tcBorders>
              <w:top w:val="nil"/>
              <w:left w:val="nil"/>
              <w:bottom w:val="single" w:sz="4" w:space="0" w:color="BFBFBF"/>
              <w:right w:val="nil"/>
            </w:tcBorders>
            <w:shd w:val="clear" w:color="000000" w:fill="F2F2F2"/>
            <w:vAlign w:val="center"/>
            <w:hideMark/>
          </w:tcPr>
          <w:p w14:paraId="3D49BDB6"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3D Derinlik etkili LED arka lambalar</w:t>
            </w:r>
          </w:p>
        </w:tc>
        <w:tc>
          <w:tcPr>
            <w:tcW w:w="1571" w:type="dxa"/>
            <w:tcBorders>
              <w:top w:val="nil"/>
              <w:left w:val="nil"/>
              <w:bottom w:val="single" w:sz="4" w:space="0" w:color="BFBFBF"/>
              <w:right w:val="nil"/>
            </w:tcBorders>
            <w:shd w:val="clear" w:color="000000" w:fill="F2F2F2"/>
            <w:vAlign w:val="center"/>
            <w:hideMark/>
          </w:tcPr>
          <w:p w14:paraId="50FFBF4A"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71" w:type="dxa"/>
            <w:tcBorders>
              <w:top w:val="nil"/>
              <w:left w:val="nil"/>
              <w:bottom w:val="single" w:sz="4" w:space="0" w:color="BFBFBF"/>
              <w:right w:val="nil"/>
            </w:tcBorders>
            <w:shd w:val="clear" w:color="000000" w:fill="F2F2F2"/>
            <w:vAlign w:val="center"/>
            <w:hideMark/>
          </w:tcPr>
          <w:p w14:paraId="7E5A615B"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2159" w:type="dxa"/>
            <w:tcBorders>
              <w:top w:val="nil"/>
              <w:left w:val="nil"/>
              <w:bottom w:val="single" w:sz="4" w:space="0" w:color="BFBFBF"/>
              <w:right w:val="nil"/>
            </w:tcBorders>
            <w:shd w:val="clear" w:color="000000" w:fill="F2F2F2"/>
            <w:vAlign w:val="center"/>
            <w:hideMark/>
          </w:tcPr>
          <w:p w14:paraId="6C55DA57"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78750108" w14:textId="77777777" w:rsidTr="00794663">
        <w:trPr>
          <w:trHeight w:val="149"/>
        </w:trPr>
        <w:tc>
          <w:tcPr>
            <w:tcW w:w="5861" w:type="dxa"/>
            <w:tcBorders>
              <w:top w:val="nil"/>
              <w:left w:val="nil"/>
              <w:bottom w:val="nil"/>
              <w:right w:val="nil"/>
            </w:tcBorders>
            <w:shd w:val="clear" w:color="000000" w:fill="F2F2F2"/>
            <w:vAlign w:val="center"/>
            <w:hideMark/>
          </w:tcPr>
          <w:p w14:paraId="65156B31" w14:textId="77777777" w:rsidR="000D702C" w:rsidRPr="000D702C" w:rsidRDefault="000D702C" w:rsidP="000D702C">
            <w:pP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c>
          <w:tcPr>
            <w:tcW w:w="1571" w:type="dxa"/>
            <w:tcBorders>
              <w:top w:val="nil"/>
              <w:left w:val="nil"/>
              <w:bottom w:val="nil"/>
              <w:right w:val="nil"/>
            </w:tcBorders>
            <w:shd w:val="clear" w:color="000000" w:fill="F2F2F2"/>
            <w:vAlign w:val="center"/>
            <w:hideMark/>
          </w:tcPr>
          <w:p w14:paraId="01BE14C4"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c>
          <w:tcPr>
            <w:tcW w:w="1571" w:type="dxa"/>
            <w:tcBorders>
              <w:top w:val="nil"/>
              <w:left w:val="nil"/>
              <w:bottom w:val="nil"/>
              <w:right w:val="nil"/>
            </w:tcBorders>
            <w:shd w:val="clear" w:color="000000" w:fill="F2F2F2"/>
            <w:vAlign w:val="center"/>
            <w:hideMark/>
          </w:tcPr>
          <w:p w14:paraId="742F4E22"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c>
          <w:tcPr>
            <w:tcW w:w="2159" w:type="dxa"/>
            <w:tcBorders>
              <w:top w:val="nil"/>
              <w:left w:val="nil"/>
              <w:bottom w:val="nil"/>
              <w:right w:val="nil"/>
            </w:tcBorders>
            <w:shd w:val="clear" w:color="000000" w:fill="F2F2F2"/>
            <w:vAlign w:val="center"/>
            <w:hideMark/>
          </w:tcPr>
          <w:p w14:paraId="55D571A1"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r>
      <w:tr w:rsidR="000D702C" w:rsidRPr="000D702C" w14:paraId="67381A08" w14:textId="77777777" w:rsidTr="00794663">
        <w:trPr>
          <w:trHeight w:val="252"/>
        </w:trPr>
        <w:tc>
          <w:tcPr>
            <w:tcW w:w="5861" w:type="dxa"/>
            <w:tcBorders>
              <w:top w:val="nil"/>
              <w:left w:val="nil"/>
              <w:bottom w:val="single" w:sz="4" w:space="0" w:color="BFBFBF"/>
              <w:right w:val="nil"/>
            </w:tcBorders>
            <w:shd w:val="clear" w:color="000000" w:fill="F2F2F2"/>
            <w:vAlign w:val="center"/>
            <w:hideMark/>
          </w:tcPr>
          <w:p w14:paraId="3BB57E0D" w14:textId="77777777" w:rsidR="000D702C" w:rsidRPr="000D702C" w:rsidRDefault="000D702C" w:rsidP="000D702C">
            <w:pPr>
              <w:ind w:firstLineChars="100" w:firstLine="201"/>
              <w:rPr>
                <w:rFonts w:ascii="Arial" w:eastAsia="Times New Roman" w:hAnsi="Arial" w:cs="Arial"/>
                <w:b/>
                <w:bCs/>
                <w:color w:val="404040"/>
                <w:sz w:val="20"/>
                <w:szCs w:val="22"/>
                <w:lang w:val="tr-TR" w:eastAsia="tr-TR"/>
              </w:rPr>
            </w:pPr>
            <w:r w:rsidRPr="000D702C">
              <w:rPr>
                <w:rFonts w:ascii="Arial" w:eastAsia="Times New Roman" w:hAnsi="Arial" w:cs="Arial"/>
                <w:b/>
                <w:bCs/>
                <w:color w:val="404040"/>
                <w:sz w:val="20"/>
                <w:szCs w:val="22"/>
                <w:lang w:val="tr-TR" w:eastAsia="tr-TR"/>
              </w:rPr>
              <w:t>PARK YARDIMI</w:t>
            </w:r>
          </w:p>
        </w:tc>
        <w:tc>
          <w:tcPr>
            <w:tcW w:w="1571" w:type="dxa"/>
            <w:tcBorders>
              <w:top w:val="nil"/>
              <w:left w:val="nil"/>
              <w:bottom w:val="single" w:sz="4" w:space="0" w:color="BFBFBF"/>
              <w:right w:val="nil"/>
            </w:tcBorders>
            <w:shd w:val="clear" w:color="000000" w:fill="F2F2F2"/>
            <w:vAlign w:val="center"/>
            <w:hideMark/>
          </w:tcPr>
          <w:p w14:paraId="3CB19329"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c>
          <w:tcPr>
            <w:tcW w:w="1571" w:type="dxa"/>
            <w:tcBorders>
              <w:top w:val="nil"/>
              <w:left w:val="nil"/>
              <w:bottom w:val="single" w:sz="4" w:space="0" w:color="BFBFBF"/>
              <w:right w:val="nil"/>
            </w:tcBorders>
            <w:shd w:val="clear" w:color="000000" w:fill="F2F2F2"/>
            <w:vAlign w:val="center"/>
            <w:hideMark/>
          </w:tcPr>
          <w:p w14:paraId="03676EF4"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c>
          <w:tcPr>
            <w:tcW w:w="2159" w:type="dxa"/>
            <w:tcBorders>
              <w:top w:val="nil"/>
              <w:left w:val="nil"/>
              <w:bottom w:val="single" w:sz="4" w:space="0" w:color="BFBFBF"/>
              <w:right w:val="nil"/>
            </w:tcBorders>
            <w:shd w:val="clear" w:color="000000" w:fill="F2F2F2"/>
            <w:vAlign w:val="center"/>
            <w:hideMark/>
          </w:tcPr>
          <w:p w14:paraId="32183F10"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r>
      <w:tr w:rsidR="000D702C" w:rsidRPr="000D702C" w14:paraId="70E57326" w14:textId="77777777" w:rsidTr="00794663">
        <w:trPr>
          <w:trHeight w:val="252"/>
        </w:trPr>
        <w:tc>
          <w:tcPr>
            <w:tcW w:w="5861" w:type="dxa"/>
            <w:tcBorders>
              <w:top w:val="nil"/>
              <w:left w:val="nil"/>
              <w:bottom w:val="single" w:sz="4" w:space="0" w:color="BFBFBF"/>
              <w:right w:val="nil"/>
            </w:tcBorders>
            <w:shd w:val="clear" w:color="000000" w:fill="F2F2F2"/>
            <w:vAlign w:val="center"/>
            <w:hideMark/>
          </w:tcPr>
          <w:p w14:paraId="6E4BA136"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xml:space="preserve">Arka park </w:t>
            </w:r>
            <w:proofErr w:type="spellStart"/>
            <w:r w:rsidRPr="000D702C">
              <w:rPr>
                <w:rFonts w:ascii="Arial" w:eastAsia="Times New Roman" w:hAnsi="Arial" w:cs="Arial"/>
                <w:color w:val="404040"/>
                <w:sz w:val="20"/>
                <w:szCs w:val="22"/>
                <w:lang w:val="tr-TR" w:eastAsia="tr-TR"/>
              </w:rPr>
              <w:t>sensörü</w:t>
            </w:r>
            <w:proofErr w:type="spellEnd"/>
          </w:p>
        </w:tc>
        <w:tc>
          <w:tcPr>
            <w:tcW w:w="1571" w:type="dxa"/>
            <w:tcBorders>
              <w:top w:val="nil"/>
              <w:left w:val="nil"/>
              <w:bottom w:val="single" w:sz="4" w:space="0" w:color="BFBFBF"/>
              <w:right w:val="nil"/>
            </w:tcBorders>
            <w:shd w:val="clear" w:color="000000" w:fill="F2F2F2"/>
            <w:vAlign w:val="center"/>
            <w:hideMark/>
          </w:tcPr>
          <w:p w14:paraId="66747B91"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Görüş Paketi</w:t>
            </w:r>
          </w:p>
        </w:tc>
        <w:tc>
          <w:tcPr>
            <w:tcW w:w="1571" w:type="dxa"/>
            <w:tcBorders>
              <w:top w:val="nil"/>
              <w:left w:val="nil"/>
              <w:bottom w:val="single" w:sz="4" w:space="0" w:color="BFBFBF"/>
              <w:right w:val="nil"/>
            </w:tcBorders>
            <w:shd w:val="clear" w:color="000000" w:fill="F2F2F2"/>
            <w:vAlign w:val="center"/>
            <w:hideMark/>
          </w:tcPr>
          <w:p w14:paraId="1DB559B2"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2159" w:type="dxa"/>
            <w:tcBorders>
              <w:top w:val="nil"/>
              <w:left w:val="nil"/>
              <w:bottom w:val="single" w:sz="4" w:space="0" w:color="BFBFBF"/>
              <w:right w:val="nil"/>
            </w:tcBorders>
            <w:shd w:val="clear" w:color="000000" w:fill="F2F2F2"/>
            <w:vAlign w:val="center"/>
            <w:hideMark/>
          </w:tcPr>
          <w:p w14:paraId="513ECA58"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69C46478" w14:textId="77777777" w:rsidTr="00794663">
        <w:trPr>
          <w:trHeight w:val="252"/>
        </w:trPr>
        <w:tc>
          <w:tcPr>
            <w:tcW w:w="5861" w:type="dxa"/>
            <w:tcBorders>
              <w:top w:val="nil"/>
              <w:left w:val="nil"/>
              <w:bottom w:val="single" w:sz="4" w:space="0" w:color="BFBFBF"/>
              <w:right w:val="nil"/>
            </w:tcBorders>
            <w:shd w:val="clear" w:color="000000" w:fill="F2F2F2"/>
            <w:vAlign w:val="center"/>
            <w:hideMark/>
          </w:tcPr>
          <w:p w14:paraId="2D7F6933"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xml:space="preserve">Ön-arka park </w:t>
            </w:r>
            <w:proofErr w:type="spellStart"/>
            <w:r w:rsidRPr="000D702C">
              <w:rPr>
                <w:rFonts w:ascii="Arial" w:eastAsia="Times New Roman" w:hAnsi="Arial" w:cs="Arial"/>
                <w:color w:val="404040"/>
                <w:sz w:val="20"/>
                <w:szCs w:val="22"/>
                <w:lang w:val="tr-TR" w:eastAsia="tr-TR"/>
              </w:rPr>
              <w:t>sensörü</w:t>
            </w:r>
            <w:proofErr w:type="spellEnd"/>
          </w:p>
        </w:tc>
        <w:tc>
          <w:tcPr>
            <w:tcW w:w="1571" w:type="dxa"/>
            <w:tcBorders>
              <w:top w:val="nil"/>
              <w:left w:val="nil"/>
              <w:bottom w:val="single" w:sz="4" w:space="0" w:color="BFBFBF"/>
              <w:right w:val="nil"/>
            </w:tcBorders>
            <w:shd w:val="clear" w:color="000000" w:fill="F2F2F2"/>
            <w:vAlign w:val="center"/>
            <w:hideMark/>
          </w:tcPr>
          <w:p w14:paraId="0BF38EB1"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71" w:type="dxa"/>
            <w:tcBorders>
              <w:top w:val="nil"/>
              <w:left w:val="nil"/>
              <w:bottom w:val="single" w:sz="4" w:space="0" w:color="BFBFBF"/>
              <w:right w:val="nil"/>
            </w:tcBorders>
            <w:shd w:val="clear" w:color="000000" w:fill="F2F2F2"/>
            <w:vAlign w:val="center"/>
            <w:hideMark/>
          </w:tcPr>
          <w:p w14:paraId="19B5C284" w14:textId="77777777" w:rsidR="000D702C" w:rsidRPr="000D702C" w:rsidRDefault="000D702C" w:rsidP="000D702C">
            <w:pPr>
              <w:jc w:val="center"/>
              <w:rPr>
                <w:rFonts w:ascii="Arial" w:eastAsia="Times New Roman" w:hAnsi="Arial" w:cs="Arial"/>
                <w:color w:val="404040"/>
                <w:sz w:val="20"/>
                <w:szCs w:val="22"/>
                <w:lang w:val="tr-TR" w:eastAsia="tr-TR"/>
              </w:rPr>
            </w:pPr>
            <w:r w:rsidRPr="00917CF1">
              <w:rPr>
                <w:rFonts w:ascii="Arial" w:eastAsia="Times New Roman" w:hAnsi="Arial" w:cs="Arial"/>
                <w:color w:val="404040"/>
                <w:sz w:val="18"/>
                <w:szCs w:val="22"/>
                <w:lang w:val="tr-TR" w:eastAsia="tr-TR"/>
              </w:rPr>
              <w:t>Park Asistan Paketi</w:t>
            </w:r>
          </w:p>
        </w:tc>
        <w:tc>
          <w:tcPr>
            <w:tcW w:w="2159" w:type="dxa"/>
            <w:tcBorders>
              <w:top w:val="nil"/>
              <w:left w:val="nil"/>
              <w:bottom w:val="single" w:sz="4" w:space="0" w:color="BFBFBF"/>
              <w:right w:val="nil"/>
            </w:tcBorders>
            <w:shd w:val="clear" w:color="000000" w:fill="F2F2F2"/>
            <w:vAlign w:val="center"/>
            <w:hideMark/>
          </w:tcPr>
          <w:p w14:paraId="6CF40DDA" w14:textId="77777777" w:rsidR="000D702C" w:rsidRPr="000D702C" w:rsidRDefault="000D702C" w:rsidP="000D702C">
            <w:pPr>
              <w:jc w:val="center"/>
              <w:rPr>
                <w:rFonts w:ascii="Arial" w:eastAsia="Times New Roman" w:hAnsi="Arial" w:cs="Arial"/>
                <w:color w:val="000000"/>
                <w:sz w:val="20"/>
                <w:szCs w:val="22"/>
                <w:lang w:val="tr-TR" w:eastAsia="tr-TR"/>
              </w:rPr>
            </w:pPr>
            <w:r w:rsidRPr="000D702C">
              <w:rPr>
                <w:rFonts w:ascii="Arial" w:eastAsia="Times New Roman" w:hAnsi="Arial" w:cs="Arial"/>
                <w:color w:val="000000"/>
                <w:sz w:val="20"/>
                <w:szCs w:val="22"/>
                <w:lang w:val="tr-TR" w:eastAsia="tr-TR"/>
              </w:rPr>
              <w:t>O</w:t>
            </w:r>
          </w:p>
        </w:tc>
      </w:tr>
      <w:tr w:rsidR="000D702C" w:rsidRPr="000D702C" w14:paraId="6DA21257" w14:textId="77777777" w:rsidTr="00794663">
        <w:trPr>
          <w:trHeight w:val="252"/>
        </w:trPr>
        <w:tc>
          <w:tcPr>
            <w:tcW w:w="5861" w:type="dxa"/>
            <w:tcBorders>
              <w:top w:val="nil"/>
              <w:left w:val="nil"/>
              <w:bottom w:val="single" w:sz="4" w:space="0" w:color="BFBFBF"/>
              <w:right w:val="nil"/>
            </w:tcBorders>
            <w:shd w:val="clear" w:color="000000" w:fill="F2F2F2"/>
            <w:vAlign w:val="center"/>
            <w:hideMark/>
          </w:tcPr>
          <w:p w14:paraId="2E4F4E99"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Geri görüş kamerası</w:t>
            </w:r>
          </w:p>
        </w:tc>
        <w:tc>
          <w:tcPr>
            <w:tcW w:w="1571" w:type="dxa"/>
            <w:tcBorders>
              <w:top w:val="nil"/>
              <w:left w:val="nil"/>
              <w:bottom w:val="single" w:sz="4" w:space="0" w:color="BFBFBF"/>
              <w:right w:val="nil"/>
            </w:tcBorders>
            <w:shd w:val="clear" w:color="000000" w:fill="F2F2F2"/>
            <w:vAlign w:val="center"/>
            <w:hideMark/>
          </w:tcPr>
          <w:p w14:paraId="338718DA"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71" w:type="dxa"/>
            <w:tcBorders>
              <w:top w:val="nil"/>
              <w:left w:val="nil"/>
              <w:bottom w:val="single" w:sz="4" w:space="0" w:color="BFBFBF"/>
              <w:right w:val="nil"/>
            </w:tcBorders>
            <w:shd w:val="clear" w:color="000000" w:fill="F2F2F2"/>
            <w:vAlign w:val="center"/>
            <w:hideMark/>
          </w:tcPr>
          <w:p w14:paraId="60D131CB"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Park Asistan Paketi</w:t>
            </w:r>
          </w:p>
        </w:tc>
        <w:tc>
          <w:tcPr>
            <w:tcW w:w="2159" w:type="dxa"/>
            <w:tcBorders>
              <w:top w:val="nil"/>
              <w:left w:val="nil"/>
              <w:bottom w:val="single" w:sz="4" w:space="0" w:color="BFBFBF"/>
              <w:right w:val="nil"/>
            </w:tcBorders>
            <w:shd w:val="clear" w:color="000000" w:fill="F2F2F2"/>
            <w:vAlign w:val="center"/>
            <w:hideMark/>
          </w:tcPr>
          <w:p w14:paraId="54702757" w14:textId="77777777" w:rsidR="000D702C" w:rsidRPr="000D702C" w:rsidRDefault="000D702C" w:rsidP="000D702C">
            <w:pPr>
              <w:jc w:val="center"/>
              <w:rPr>
                <w:rFonts w:ascii="Arial" w:eastAsia="Times New Roman" w:hAnsi="Arial" w:cs="Arial"/>
                <w:color w:val="000000"/>
                <w:sz w:val="20"/>
                <w:szCs w:val="22"/>
                <w:lang w:val="tr-TR" w:eastAsia="tr-TR"/>
              </w:rPr>
            </w:pPr>
            <w:r w:rsidRPr="000D702C">
              <w:rPr>
                <w:rFonts w:ascii="Arial" w:eastAsia="Times New Roman" w:hAnsi="Arial" w:cs="Arial"/>
                <w:color w:val="000000"/>
                <w:sz w:val="20"/>
                <w:szCs w:val="22"/>
                <w:lang w:val="tr-TR" w:eastAsia="tr-TR"/>
              </w:rPr>
              <w:t>O</w:t>
            </w:r>
          </w:p>
        </w:tc>
      </w:tr>
      <w:tr w:rsidR="000D702C" w:rsidRPr="000D702C" w14:paraId="4C228DD9" w14:textId="77777777" w:rsidTr="00794663">
        <w:trPr>
          <w:trHeight w:val="252"/>
        </w:trPr>
        <w:tc>
          <w:tcPr>
            <w:tcW w:w="5861" w:type="dxa"/>
            <w:tcBorders>
              <w:top w:val="nil"/>
              <w:left w:val="nil"/>
              <w:bottom w:val="single" w:sz="4" w:space="0" w:color="BFBFBF"/>
              <w:right w:val="nil"/>
            </w:tcBorders>
            <w:shd w:val="clear" w:color="000000" w:fill="F2F2F2"/>
            <w:vAlign w:val="center"/>
            <w:hideMark/>
          </w:tcPr>
          <w:p w14:paraId="7DA6765C"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Eller serbest park destek sistemi</w:t>
            </w:r>
          </w:p>
        </w:tc>
        <w:tc>
          <w:tcPr>
            <w:tcW w:w="1571" w:type="dxa"/>
            <w:tcBorders>
              <w:top w:val="nil"/>
              <w:left w:val="nil"/>
              <w:bottom w:val="single" w:sz="4" w:space="0" w:color="BFBFBF"/>
              <w:right w:val="nil"/>
            </w:tcBorders>
            <w:shd w:val="clear" w:color="000000" w:fill="F2F2F2"/>
            <w:vAlign w:val="center"/>
            <w:hideMark/>
          </w:tcPr>
          <w:p w14:paraId="761790D8"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71" w:type="dxa"/>
            <w:tcBorders>
              <w:top w:val="nil"/>
              <w:left w:val="nil"/>
              <w:bottom w:val="single" w:sz="4" w:space="0" w:color="BFBFBF"/>
              <w:right w:val="nil"/>
            </w:tcBorders>
            <w:shd w:val="clear" w:color="000000" w:fill="F2F2F2"/>
            <w:vAlign w:val="center"/>
            <w:hideMark/>
          </w:tcPr>
          <w:p w14:paraId="011C9E31"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2159" w:type="dxa"/>
            <w:tcBorders>
              <w:top w:val="nil"/>
              <w:left w:val="nil"/>
              <w:bottom w:val="single" w:sz="4" w:space="0" w:color="BFBFBF"/>
              <w:right w:val="nil"/>
            </w:tcBorders>
            <w:shd w:val="clear" w:color="000000" w:fill="F2F2F2"/>
            <w:vAlign w:val="center"/>
            <w:hideMark/>
          </w:tcPr>
          <w:p w14:paraId="41ED6AAF"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xml:space="preserve">Eller </w:t>
            </w:r>
            <w:proofErr w:type="spellStart"/>
            <w:r w:rsidRPr="000D702C">
              <w:rPr>
                <w:rFonts w:ascii="Arial" w:eastAsia="Times New Roman" w:hAnsi="Arial" w:cs="Arial"/>
                <w:color w:val="404040"/>
                <w:sz w:val="20"/>
                <w:szCs w:val="22"/>
                <w:lang w:val="tr-TR" w:eastAsia="tr-TR"/>
              </w:rPr>
              <w:t>Serb</w:t>
            </w:r>
            <w:proofErr w:type="spellEnd"/>
            <w:r w:rsidRPr="000D702C">
              <w:rPr>
                <w:rFonts w:ascii="Arial" w:eastAsia="Times New Roman" w:hAnsi="Arial" w:cs="Arial"/>
                <w:color w:val="404040"/>
                <w:sz w:val="20"/>
                <w:szCs w:val="22"/>
                <w:lang w:val="tr-TR" w:eastAsia="tr-TR"/>
              </w:rPr>
              <w:t>. Park Dest. Pak.</w:t>
            </w:r>
          </w:p>
        </w:tc>
      </w:tr>
      <w:tr w:rsidR="000D702C" w:rsidRPr="000D702C" w14:paraId="1CEE720C" w14:textId="77777777" w:rsidTr="00794663">
        <w:trPr>
          <w:trHeight w:val="266"/>
        </w:trPr>
        <w:tc>
          <w:tcPr>
            <w:tcW w:w="5861" w:type="dxa"/>
            <w:tcBorders>
              <w:top w:val="nil"/>
              <w:left w:val="nil"/>
              <w:bottom w:val="single" w:sz="4" w:space="0" w:color="BFBFBF"/>
              <w:right w:val="nil"/>
            </w:tcBorders>
            <w:shd w:val="clear" w:color="000000" w:fill="F2F2F2"/>
            <w:vAlign w:val="center"/>
            <w:hideMark/>
          </w:tcPr>
          <w:p w14:paraId="64A88DB4"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360</w:t>
            </w:r>
            <w:r w:rsidRPr="000D702C">
              <w:rPr>
                <w:rFonts w:ascii="Calibri" w:eastAsia="Times New Roman" w:hAnsi="Calibri" w:cs="Calibri"/>
                <w:color w:val="404040"/>
                <w:sz w:val="20"/>
                <w:szCs w:val="22"/>
                <w:lang w:val="tr-TR" w:eastAsia="tr-TR"/>
              </w:rPr>
              <w:t>°</w:t>
            </w:r>
            <w:r w:rsidRPr="000D702C">
              <w:rPr>
                <w:rFonts w:ascii="Arial" w:eastAsia="Times New Roman" w:hAnsi="Arial" w:cs="Arial"/>
                <w:color w:val="404040"/>
                <w:sz w:val="20"/>
                <w:szCs w:val="22"/>
                <w:lang w:val="tr-TR" w:eastAsia="tr-TR"/>
              </w:rPr>
              <w:t xml:space="preserve"> kamera</w:t>
            </w:r>
          </w:p>
        </w:tc>
        <w:tc>
          <w:tcPr>
            <w:tcW w:w="1571" w:type="dxa"/>
            <w:tcBorders>
              <w:top w:val="nil"/>
              <w:left w:val="nil"/>
              <w:bottom w:val="single" w:sz="4" w:space="0" w:color="BFBFBF"/>
              <w:right w:val="nil"/>
            </w:tcBorders>
            <w:shd w:val="clear" w:color="000000" w:fill="F2F2F2"/>
            <w:vAlign w:val="center"/>
            <w:hideMark/>
          </w:tcPr>
          <w:p w14:paraId="3151245C"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71" w:type="dxa"/>
            <w:tcBorders>
              <w:top w:val="nil"/>
              <w:left w:val="nil"/>
              <w:bottom w:val="single" w:sz="4" w:space="0" w:color="BFBFBF"/>
              <w:right w:val="nil"/>
            </w:tcBorders>
            <w:shd w:val="clear" w:color="000000" w:fill="F2F2F2"/>
            <w:vAlign w:val="center"/>
            <w:hideMark/>
          </w:tcPr>
          <w:p w14:paraId="10EC9B77"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2159" w:type="dxa"/>
            <w:tcBorders>
              <w:top w:val="nil"/>
              <w:left w:val="nil"/>
              <w:bottom w:val="single" w:sz="4" w:space="0" w:color="BFBFBF"/>
              <w:right w:val="nil"/>
            </w:tcBorders>
            <w:shd w:val="clear" w:color="000000" w:fill="F2F2F2"/>
            <w:vAlign w:val="center"/>
            <w:hideMark/>
          </w:tcPr>
          <w:p w14:paraId="6014E6FD"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xml:space="preserve">Eller </w:t>
            </w:r>
            <w:proofErr w:type="spellStart"/>
            <w:r w:rsidRPr="000D702C">
              <w:rPr>
                <w:rFonts w:ascii="Arial" w:eastAsia="Times New Roman" w:hAnsi="Arial" w:cs="Arial"/>
                <w:color w:val="404040"/>
                <w:sz w:val="20"/>
                <w:szCs w:val="22"/>
                <w:lang w:val="tr-TR" w:eastAsia="tr-TR"/>
              </w:rPr>
              <w:t>Serb</w:t>
            </w:r>
            <w:proofErr w:type="spellEnd"/>
            <w:r w:rsidRPr="000D702C">
              <w:rPr>
                <w:rFonts w:ascii="Arial" w:eastAsia="Times New Roman" w:hAnsi="Arial" w:cs="Arial"/>
                <w:color w:val="404040"/>
                <w:sz w:val="20"/>
                <w:szCs w:val="22"/>
                <w:lang w:val="tr-TR" w:eastAsia="tr-TR"/>
              </w:rPr>
              <w:t>. Park Dest. Pak.</w:t>
            </w:r>
          </w:p>
        </w:tc>
      </w:tr>
    </w:tbl>
    <w:p w14:paraId="1F4BE521" w14:textId="1C083AF4" w:rsidR="0050472F" w:rsidRPr="000D702C" w:rsidRDefault="0050472F" w:rsidP="001A1D2E">
      <w:pPr>
        <w:shd w:val="clear" w:color="auto" w:fill="FFFFFF"/>
        <w:jc w:val="both"/>
        <w:rPr>
          <w:rFonts w:ascii="Arial" w:eastAsia="Times New Roman" w:hAnsi="Arial" w:cs="Arial"/>
          <w:bCs/>
          <w:iCs/>
          <w:sz w:val="18"/>
          <w:lang w:val="tr-TR" w:eastAsia="ko-KR"/>
        </w:rPr>
      </w:pPr>
    </w:p>
    <w:p w14:paraId="02CA60C3" w14:textId="28EEBC35" w:rsidR="000D702C" w:rsidRDefault="000D702C" w:rsidP="001A1D2E">
      <w:pPr>
        <w:shd w:val="clear" w:color="auto" w:fill="FFFFFF"/>
        <w:jc w:val="both"/>
        <w:rPr>
          <w:rFonts w:ascii="Arial" w:eastAsia="Times New Roman" w:hAnsi="Arial" w:cs="Arial"/>
          <w:bCs/>
          <w:iCs/>
          <w:sz w:val="20"/>
          <w:lang w:val="tr-TR" w:eastAsia="ko-KR"/>
        </w:rPr>
      </w:pPr>
    </w:p>
    <w:p w14:paraId="69B70CE7" w14:textId="2E76EDFC" w:rsidR="000D702C" w:rsidRDefault="000D702C" w:rsidP="001A1D2E">
      <w:pPr>
        <w:shd w:val="clear" w:color="auto" w:fill="FFFFFF"/>
        <w:jc w:val="both"/>
        <w:rPr>
          <w:rFonts w:ascii="Arial" w:eastAsia="Times New Roman" w:hAnsi="Arial" w:cs="Arial"/>
          <w:bCs/>
          <w:iCs/>
          <w:sz w:val="20"/>
          <w:lang w:val="tr-TR" w:eastAsia="ko-KR"/>
        </w:rPr>
      </w:pPr>
    </w:p>
    <w:p w14:paraId="23949DE3" w14:textId="1779CFEE" w:rsidR="000D702C" w:rsidRDefault="000D702C" w:rsidP="001A1D2E">
      <w:pPr>
        <w:shd w:val="clear" w:color="auto" w:fill="FFFFFF"/>
        <w:jc w:val="both"/>
        <w:rPr>
          <w:rFonts w:ascii="Arial" w:eastAsia="Times New Roman" w:hAnsi="Arial" w:cs="Arial"/>
          <w:bCs/>
          <w:iCs/>
          <w:sz w:val="20"/>
          <w:lang w:val="tr-TR" w:eastAsia="ko-KR"/>
        </w:rPr>
      </w:pPr>
    </w:p>
    <w:p w14:paraId="372A955C" w14:textId="77B0B13A" w:rsidR="000D702C" w:rsidRDefault="000D702C" w:rsidP="001A1D2E">
      <w:pPr>
        <w:shd w:val="clear" w:color="auto" w:fill="FFFFFF"/>
        <w:jc w:val="both"/>
        <w:rPr>
          <w:rFonts w:ascii="Arial" w:eastAsia="Times New Roman" w:hAnsi="Arial" w:cs="Arial"/>
          <w:bCs/>
          <w:iCs/>
          <w:sz w:val="20"/>
          <w:lang w:val="tr-TR" w:eastAsia="ko-KR"/>
        </w:rPr>
      </w:pPr>
    </w:p>
    <w:p w14:paraId="508BF0DC" w14:textId="23A40C41" w:rsidR="000D702C" w:rsidRDefault="000D702C" w:rsidP="001A1D2E">
      <w:pPr>
        <w:shd w:val="clear" w:color="auto" w:fill="FFFFFF"/>
        <w:jc w:val="both"/>
        <w:rPr>
          <w:rFonts w:ascii="Arial" w:eastAsia="Times New Roman" w:hAnsi="Arial" w:cs="Arial"/>
          <w:bCs/>
          <w:iCs/>
          <w:sz w:val="20"/>
          <w:lang w:val="tr-TR" w:eastAsia="ko-KR"/>
        </w:rPr>
      </w:pPr>
    </w:p>
    <w:p w14:paraId="6776D567" w14:textId="54E5CEAC" w:rsidR="000D702C" w:rsidRDefault="000D702C" w:rsidP="001A1D2E">
      <w:pPr>
        <w:shd w:val="clear" w:color="auto" w:fill="FFFFFF"/>
        <w:jc w:val="both"/>
        <w:rPr>
          <w:rFonts w:ascii="Arial" w:eastAsia="Times New Roman" w:hAnsi="Arial" w:cs="Arial"/>
          <w:bCs/>
          <w:iCs/>
          <w:sz w:val="20"/>
          <w:lang w:val="tr-TR" w:eastAsia="ko-KR"/>
        </w:rPr>
      </w:pPr>
    </w:p>
    <w:p w14:paraId="0F3678CD" w14:textId="37C4FB8F" w:rsidR="000D702C" w:rsidRDefault="000D702C" w:rsidP="001A1D2E">
      <w:pPr>
        <w:shd w:val="clear" w:color="auto" w:fill="FFFFFF"/>
        <w:jc w:val="both"/>
        <w:rPr>
          <w:rFonts w:ascii="Arial" w:eastAsia="Times New Roman" w:hAnsi="Arial" w:cs="Arial"/>
          <w:bCs/>
          <w:iCs/>
          <w:sz w:val="20"/>
          <w:lang w:val="tr-TR" w:eastAsia="ko-KR"/>
        </w:rPr>
      </w:pPr>
    </w:p>
    <w:p w14:paraId="1AF36170" w14:textId="05EDB9EB" w:rsidR="000D702C" w:rsidRDefault="000D702C" w:rsidP="001A1D2E">
      <w:pPr>
        <w:shd w:val="clear" w:color="auto" w:fill="FFFFFF"/>
        <w:jc w:val="both"/>
        <w:rPr>
          <w:rFonts w:ascii="Arial" w:eastAsia="Times New Roman" w:hAnsi="Arial" w:cs="Arial"/>
          <w:bCs/>
          <w:iCs/>
          <w:sz w:val="20"/>
          <w:lang w:val="tr-TR" w:eastAsia="ko-KR"/>
        </w:rPr>
      </w:pPr>
    </w:p>
    <w:p w14:paraId="0C0210A4" w14:textId="464513C2" w:rsidR="000D702C" w:rsidRDefault="000D702C" w:rsidP="001A1D2E">
      <w:pPr>
        <w:shd w:val="clear" w:color="auto" w:fill="FFFFFF"/>
        <w:jc w:val="both"/>
        <w:rPr>
          <w:rFonts w:ascii="Arial" w:eastAsia="Times New Roman" w:hAnsi="Arial" w:cs="Arial"/>
          <w:bCs/>
          <w:iCs/>
          <w:sz w:val="20"/>
          <w:lang w:val="tr-TR" w:eastAsia="ko-KR"/>
        </w:rPr>
      </w:pPr>
    </w:p>
    <w:p w14:paraId="6313CB72" w14:textId="0970C9AE" w:rsidR="000D702C" w:rsidRDefault="000D702C" w:rsidP="001A1D2E">
      <w:pPr>
        <w:shd w:val="clear" w:color="auto" w:fill="FFFFFF"/>
        <w:jc w:val="both"/>
        <w:rPr>
          <w:rFonts w:ascii="Arial" w:eastAsia="Times New Roman" w:hAnsi="Arial" w:cs="Arial"/>
          <w:bCs/>
          <w:iCs/>
          <w:sz w:val="20"/>
          <w:lang w:val="tr-TR" w:eastAsia="ko-KR"/>
        </w:rPr>
      </w:pPr>
    </w:p>
    <w:p w14:paraId="46F5D5F4" w14:textId="601DBEE4" w:rsidR="000D702C" w:rsidRDefault="000D702C" w:rsidP="001A1D2E">
      <w:pPr>
        <w:shd w:val="clear" w:color="auto" w:fill="FFFFFF"/>
        <w:jc w:val="both"/>
        <w:rPr>
          <w:rFonts w:ascii="Arial" w:eastAsia="Times New Roman" w:hAnsi="Arial" w:cs="Arial"/>
          <w:bCs/>
          <w:iCs/>
          <w:sz w:val="20"/>
          <w:lang w:val="tr-TR" w:eastAsia="ko-KR"/>
        </w:rPr>
      </w:pPr>
    </w:p>
    <w:p w14:paraId="70311514" w14:textId="2602A1D2" w:rsidR="000D702C" w:rsidRDefault="000D702C" w:rsidP="001A1D2E">
      <w:pPr>
        <w:shd w:val="clear" w:color="auto" w:fill="FFFFFF"/>
        <w:jc w:val="both"/>
        <w:rPr>
          <w:rFonts w:ascii="Arial" w:eastAsia="Times New Roman" w:hAnsi="Arial" w:cs="Arial"/>
          <w:bCs/>
          <w:iCs/>
          <w:sz w:val="20"/>
          <w:lang w:val="tr-TR" w:eastAsia="ko-KR"/>
        </w:rPr>
      </w:pPr>
    </w:p>
    <w:p w14:paraId="4E06AB03" w14:textId="7949863B" w:rsidR="000D702C" w:rsidRDefault="000D702C" w:rsidP="001A1D2E">
      <w:pPr>
        <w:shd w:val="clear" w:color="auto" w:fill="FFFFFF"/>
        <w:jc w:val="both"/>
        <w:rPr>
          <w:rFonts w:ascii="Arial" w:eastAsia="Times New Roman" w:hAnsi="Arial" w:cs="Arial"/>
          <w:bCs/>
          <w:iCs/>
          <w:sz w:val="20"/>
          <w:lang w:val="tr-TR" w:eastAsia="ko-KR"/>
        </w:rPr>
      </w:pPr>
    </w:p>
    <w:p w14:paraId="401471E2" w14:textId="77777777" w:rsidR="000D702C" w:rsidRDefault="000D702C" w:rsidP="001A1D2E">
      <w:pPr>
        <w:shd w:val="clear" w:color="auto" w:fill="FFFFFF"/>
        <w:jc w:val="both"/>
        <w:rPr>
          <w:rFonts w:ascii="Arial" w:eastAsia="Times New Roman" w:hAnsi="Arial" w:cs="Arial"/>
          <w:bCs/>
          <w:iCs/>
          <w:sz w:val="20"/>
          <w:lang w:val="tr-TR" w:eastAsia="ko-KR"/>
        </w:rPr>
      </w:pPr>
    </w:p>
    <w:p w14:paraId="2E242B7C" w14:textId="3CA50D96" w:rsidR="000D702C" w:rsidRDefault="000D702C" w:rsidP="001A1D2E">
      <w:pPr>
        <w:shd w:val="clear" w:color="auto" w:fill="FFFFFF"/>
        <w:jc w:val="both"/>
        <w:rPr>
          <w:rFonts w:ascii="Arial" w:eastAsia="Times New Roman" w:hAnsi="Arial" w:cs="Arial"/>
          <w:bCs/>
          <w:iCs/>
          <w:sz w:val="20"/>
          <w:lang w:val="tr-TR" w:eastAsia="ko-KR"/>
        </w:rPr>
      </w:pPr>
    </w:p>
    <w:p w14:paraId="23070FA8" w14:textId="60F0638A" w:rsidR="000D702C" w:rsidRDefault="000D702C" w:rsidP="001A1D2E">
      <w:pPr>
        <w:shd w:val="clear" w:color="auto" w:fill="FFFFFF"/>
        <w:jc w:val="both"/>
        <w:rPr>
          <w:rFonts w:ascii="Arial" w:eastAsia="Times New Roman" w:hAnsi="Arial" w:cs="Arial"/>
          <w:bCs/>
          <w:iCs/>
          <w:sz w:val="20"/>
          <w:lang w:val="tr-TR" w:eastAsia="ko-KR"/>
        </w:rPr>
      </w:pPr>
    </w:p>
    <w:p w14:paraId="0127983A" w14:textId="67079C8B" w:rsidR="000D702C" w:rsidRDefault="000D702C" w:rsidP="001A1D2E">
      <w:pPr>
        <w:shd w:val="clear" w:color="auto" w:fill="FFFFFF"/>
        <w:jc w:val="both"/>
        <w:rPr>
          <w:rFonts w:ascii="Arial" w:eastAsia="Times New Roman" w:hAnsi="Arial" w:cs="Arial"/>
          <w:bCs/>
          <w:iCs/>
          <w:sz w:val="20"/>
          <w:lang w:val="tr-TR" w:eastAsia="ko-KR"/>
        </w:rPr>
      </w:pPr>
    </w:p>
    <w:tbl>
      <w:tblPr>
        <w:tblW w:w="11301" w:type="dxa"/>
        <w:tblCellMar>
          <w:left w:w="70" w:type="dxa"/>
          <w:right w:w="70" w:type="dxa"/>
        </w:tblCellMar>
        <w:tblLook w:val="04A0" w:firstRow="1" w:lastRow="0" w:firstColumn="1" w:lastColumn="0" w:noHBand="0" w:noVBand="1"/>
      </w:tblPr>
      <w:tblGrid>
        <w:gridCol w:w="5933"/>
        <w:gridCol w:w="1591"/>
        <w:gridCol w:w="1591"/>
        <w:gridCol w:w="2186"/>
      </w:tblGrid>
      <w:tr w:rsidR="000D702C" w:rsidRPr="000D702C" w14:paraId="364DCD14" w14:textId="77777777" w:rsidTr="000D702C">
        <w:trPr>
          <w:trHeight w:val="276"/>
        </w:trPr>
        <w:tc>
          <w:tcPr>
            <w:tcW w:w="5933" w:type="dxa"/>
            <w:tcBorders>
              <w:top w:val="nil"/>
              <w:left w:val="nil"/>
              <w:bottom w:val="nil"/>
              <w:right w:val="nil"/>
            </w:tcBorders>
            <w:shd w:val="clear" w:color="000000" w:fill="FF6600"/>
            <w:noWrap/>
            <w:vAlign w:val="center"/>
            <w:hideMark/>
          </w:tcPr>
          <w:p w14:paraId="265948B0" w14:textId="77777777" w:rsidR="000D702C" w:rsidRPr="000D702C" w:rsidRDefault="000D702C" w:rsidP="000D702C">
            <w:pPr>
              <w:rPr>
                <w:rFonts w:ascii="Arial" w:eastAsia="Times New Roman" w:hAnsi="Arial" w:cs="Arial"/>
                <w:b/>
                <w:bCs/>
                <w:color w:val="FFFFFF"/>
                <w:szCs w:val="24"/>
                <w:lang w:val="tr-TR" w:eastAsia="tr-TR"/>
              </w:rPr>
            </w:pPr>
            <w:r w:rsidRPr="000D702C">
              <w:rPr>
                <w:rFonts w:ascii="Arial" w:eastAsia="Times New Roman" w:hAnsi="Arial" w:cs="Arial"/>
                <w:b/>
                <w:bCs/>
                <w:color w:val="FFFFFF"/>
                <w:szCs w:val="24"/>
                <w:lang w:val="tr-TR" w:eastAsia="tr-TR"/>
              </w:rPr>
              <w:t xml:space="preserve">KONFOR ve </w:t>
            </w:r>
            <w:proofErr w:type="spellStart"/>
            <w:r w:rsidRPr="000D702C">
              <w:rPr>
                <w:rFonts w:ascii="Arial" w:eastAsia="Times New Roman" w:hAnsi="Arial" w:cs="Arial"/>
                <w:b/>
                <w:bCs/>
                <w:color w:val="FFFFFF"/>
                <w:szCs w:val="24"/>
                <w:lang w:val="tr-TR" w:eastAsia="tr-TR"/>
              </w:rPr>
              <w:t>MULTiMEDYA</w:t>
            </w:r>
            <w:proofErr w:type="spellEnd"/>
          </w:p>
        </w:tc>
        <w:tc>
          <w:tcPr>
            <w:tcW w:w="1591" w:type="dxa"/>
            <w:tcBorders>
              <w:top w:val="nil"/>
              <w:left w:val="nil"/>
              <w:bottom w:val="nil"/>
              <w:right w:val="nil"/>
            </w:tcBorders>
            <w:shd w:val="clear" w:color="000000" w:fill="FF6600"/>
            <w:noWrap/>
            <w:vAlign w:val="center"/>
            <w:hideMark/>
          </w:tcPr>
          <w:p w14:paraId="4A465C15" w14:textId="3BEC1FEC" w:rsidR="000D702C" w:rsidRPr="000D702C" w:rsidRDefault="00BF057D" w:rsidP="000D702C">
            <w:pPr>
              <w:jc w:val="center"/>
              <w:rPr>
                <w:rFonts w:ascii="Arial" w:eastAsia="Times New Roman" w:hAnsi="Arial" w:cs="Arial"/>
                <w:b/>
                <w:bCs/>
                <w:color w:val="FFFFFF"/>
                <w:sz w:val="22"/>
                <w:szCs w:val="22"/>
                <w:lang w:val="tr-TR" w:eastAsia="tr-TR"/>
              </w:rPr>
            </w:pPr>
            <w:r>
              <w:rPr>
                <w:rFonts w:ascii="Arial" w:eastAsia="Times New Roman" w:hAnsi="Arial" w:cs="Arial"/>
                <w:b/>
                <w:bCs/>
                <w:color w:val="FFFFFF"/>
                <w:sz w:val="22"/>
                <w:szCs w:val="22"/>
                <w:lang w:val="tr-TR" w:eastAsia="tr-TR"/>
              </w:rPr>
              <w:t>JOY</w:t>
            </w:r>
            <w:r w:rsidR="000D702C" w:rsidRPr="000D702C">
              <w:rPr>
                <w:rFonts w:ascii="Arial" w:eastAsia="Times New Roman" w:hAnsi="Arial" w:cs="Arial"/>
                <w:b/>
                <w:bCs/>
                <w:color w:val="FFFFFF"/>
                <w:sz w:val="22"/>
                <w:szCs w:val="22"/>
                <w:lang w:val="tr-TR" w:eastAsia="tr-TR"/>
              </w:rPr>
              <w:t> </w:t>
            </w:r>
          </w:p>
        </w:tc>
        <w:tc>
          <w:tcPr>
            <w:tcW w:w="1591" w:type="dxa"/>
            <w:tcBorders>
              <w:top w:val="nil"/>
              <w:left w:val="nil"/>
              <w:bottom w:val="nil"/>
              <w:right w:val="nil"/>
            </w:tcBorders>
            <w:shd w:val="clear" w:color="000000" w:fill="FF6600"/>
            <w:noWrap/>
            <w:vAlign w:val="center"/>
            <w:hideMark/>
          </w:tcPr>
          <w:p w14:paraId="08476ACC" w14:textId="0C027CB8" w:rsidR="000D702C" w:rsidRPr="000D702C" w:rsidRDefault="00BF057D" w:rsidP="000D702C">
            <w:pPr>
              <w:jc w:val="center"/>
              <w:rPr>
                <w:rFonts w:ascii="Arial" w:eastAsia="Times New Roman" w:hAnsi="Arial" w:cs="Arial"/>
                <w:b/>
                <w:bCs/>
                <w:color w:val="FFFFFF"/>
                <w:sz w:val="22"/>
                <w:szCs w:val="22"/>
                <w:lang w:val="tr-TR" w:eastAsia="tr-TR"/>
              </w:rPr>
            </w:pPr>
            <w:r>
              <w:rPr>
                <w:rFonts w:ascii="Arial" w:eastAsia="Times New Roman" w:hAnsi="Arial" w:cs="Arial"/>
                <w:b/>
                <w:bCs/>
                <w:color w:val="FFFFFF"/>
                <w:sz w:val="22"/>
                <w:szCs w:val="22"/>
                <w:lang w:val="tr-TR" w:eastAsia="tr-TR"/>
              </w:rPr>
              <w:t>TOUCH</w:t>
            </w:r>
          </w:p>
        </w:tc>
        <w:tc>
          <w:tcPr>
            <w:tcW w:w="2186" w:type="dxa"/>
            <w:tcBorders>
              <w:top w:val="nil"/>
              <w:left w:val="nil"/>
              <w:bottom w:val="nil"/>
              <w:right w:val="nil"/>
            </w:tcBorders>
            <w:shd w:val="clear" w:color="000000" w:fill="FF6600"/>
            <w:noWrap/>
            <w:vAlign w:val="center"/>
            <w:hideMark/>
          </w:tcPr>
          <w:p w14:paraId="36D8CD6E" w14:textId="78F34152" w:rsidR="000D702C" w:rsidRPr="000D702C" w:rsidRDefault="00BF057D" w:rsidP="000D702C">
            <w:pPr>
              <w:jc w:val="center"/>
              <w:rPr>
                <w:rFonts w:ascii="Arial" w:eastAsia="Times New Roman" w:hAnsi="Arial" w:cs="Arial"/>
                <w:b/>
                <w:bCs/>
                <w:color w:val="FFFFFF"/>
                <w:sz w:val="22"/>
                <w:szCs w:val="22"/>
                <w:lang w:val="tr-TR" w:eastAsia="tr-TR"/>
              </w:rPr>
            </w:pPr>
            <w:r>
              <w:rPr>
                <w:rFonts w:ascii="Arial" w:eastAsia="Times New Roman" w:hAnsi="Arial" w:cs="Arial"/>
                <w:b/>
                <w:bCs/>
                <w:color w:val="FFFFFF"/>
                <w:sz w:val="22"/>
                <w:szCs w:val="22"/>
                <w:lang w:val="tr-TR" w:eastAsia="tr-TR"/>
              </w:rPr>
              <w:t>ICON</w:t>
            </w:r>
          </w:p>
        </w:tc>
      </w:tr>
      <w:tr w:rsidR="000D702C" w:rsidRPr="000D702C" w14:paraId="6268F1F1" w14:textId="77777777" w:rsidTr="000D702C">
        <w:trPr>
          <w:trHeight w:val="263"/>
        </w:trPr>
        <w:tc>
          <w:tcPr>
            <w:tcW w:w="5933" w:type="dxa"/>
            <w:tcBorders>
              <w:top w:val="nil"/>
              <w:left w:val="nil"/>
              <w:bottom w:val="single" w:sz="4" w:space="0" w:color="BFBFBF"/>
              <w:right w:val="nil"/>
            </w:tcBorders>
            <w:shd w:val="clear" w:color="000000" w:fill="F2F2F2"/>
            <w:vAlign w:val="center"/>
            <w:hideMark/>
          </w:tcPr>
          <w:p w14:paraId="61C1431E" w14:textId="77777777" w:rsidR="000D702C" w:rsidRPr="000D702C" w:rsidRDefault="000D702C" w:rsidP="000D702C">
            <w:pPr>
              <w:ind w:firstLineChars="100" w:firstLine="201"/>
              <w:rPr>
                <w:rFonts w:ascii="Arial" w:eastAsia="Times New Roman" w:hAnsi="Arial" w:cs="Arial"/>
                <w:b/>
                <w:bCs/>
                <w:color w:val="404040"/>
                <w:sz w:val="20"/>
                <w:szCs w:val="22"/>
                <w:lang w:val="tr-TR" w:eastAsia="tr-TR"/>
              </w:rPr>
            </w:pPr>
            <w:r w:rsidRPr="000D702C">
              <w:rPr>
                <w:rFonts w:ascii="Arial" w:eastAsia="Times New Roman" w:hAnsi="Arial" w:cs="Arial"/>
                <w:b/>
                <w:bCs/>
                <w:color w:val="404040"/>
                <w:sz w:val="20"/>
                <w:szCs w:val="22"/>
                <w:lang w:val="tr-TR" w:eastAsia="tr-TR"/>
              </w:rPr>
              <w:t>KONFOR</w:t>
            </w:r>
          </w:p>
        </w:tc>
        <w:tc>
          <w:tcPr>
            <w:tcW w:w="1591" w:type="dxa"/>
            <w:tcBorders>
              <w:top w:val="nil"/>
              <w:left w:val="nil"/>
              <w:bottom w:val="single" w:sz="4" w:space="0" w:color="BFBFBF"/>
              <w:right w:val="nil"/>
            </w:tcBorders>
            <w:shd w:val="clear" w:color="000000" w:fill="F2F2F2"/>
            <w:vAlign w:val="center"/>
            <w:hideMark/>
          </w:tcPr>
          <w:p w14:paraId="4E38C158"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c>
          <w:tcPr>
            <w:tcW w:w="1591" w:type="dxa"/>
            <w:tcBorders>
              <w:top w:val="nil"/>
              <w:left w:val="nil"/>
              <w:bottom w:val="single" w:sz="4" w:space="0" w:color="BFBFBF"/>
              <w:right w:val="nil"/>
            </w:tcBorders>
            <w:shd w:val="clear" w:color="000000" w:fill="F2F2F2"/>
            <w:vAlign w:val="center"/>
            <w:hideMark/>
          </w:tcPr>
          <w:p w14:paraId="725E38F0"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c>
          <w:tcPr>
            <w:tcW w:w="2186" w:type="dxa"/>
            <w:tcBorders>
              <w:top w:val="nil"/>
              <w:left w:val="nil"/>
              <w:bottom w:val="single" w:sz="4" w:space="0" w:color="BFBFBF"/>
              <w:right w:val="nil"/>
            </w:tcBorders>
            <w:shd w:val="clear" w:color="000000" w:fill="F2F2F2"/>
            <w:vAlign w:val="center"/>
            <w:hideMark/>
          </w:tcPr>
          <w:p w14:paraId="23BB4594"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r>
      <w:tr w:rsidR="000D702C" w:rsidRPr="000D702C" w14:paraId="3B3B1EAB" w14:textId="77777777" w:rsidTr="000D702C">
        <w:trPr>
          <w:trHeight w:val="250"/>
        </w:trPr>
        <w:tc>
          <w:tcPr>
            <w:tcW w:w="5933" w:type="dxa"/>
            <w:tcBorders>
              <w:top w:val="nil"/>
              <w:left w:val="nil"/>
              <w:bottom w:val="single" w:sz="4" w:space="0" w:color="BFBFBF"/>
              <w:right w:val="nil"/>
            </w:tcBorders>
            <w:shd w:val="clear" w:color="000000" w:fill="F2F2F2"/>
            <w:vAlign w:val="center"/>
            <w:hideMark/>
          </w:tcPr>
          <w:p w14:paraId="6F1686B6"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Manuel klima</w:t>
            </w:r>
          </w:p>
        </w:tc>
        <w:tc>
          <w:tcPr>
            <w:tcW w:w="1591" w:type="dxa"/>
            <w:tcBorders>
              <w:top w:val="nil"/>
              <w:left w:val="nil"/>
              <w:bottom w:val="single" w:sz="4" w:space="0" w:color="BFBFBF"/>
              <w:right w:val="nil"/>
            </w:tcBorders>
            <w:shd w:val="clear" w:color="000000" w:fill="F2F2F2"/>
            <w:vAlign w:val="center"/>
            <w:hideMark/>
          </w:tcPr>
          <w:p w14:paraId="4E3ADDFE"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1591" w:type="dxa"/>
            <w:tcBorders>
              <w:top w:val="nil"/>
              <w:left w:val="nil"/>
              <w:bottom w:val="single" w:sz="4" w:space="0" w:color="BFBFBF"/>
              <w:right w:val="nil"/>
            </w:tcBorders>
            <w:shd w:val="clear" w:color="000000" w:fill="F2F2F2"/>
            <w:vAlign w:val="center"/>
            <w:hideMark/>
          </w:tcPr>
          <w:p w14:paraId="43632613"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2186" w:type="dxa"/>
            <w:tcBorders>
              <w:top w:val="nil"/>
              <w:left w:val="nil"/>
              <w:bottom w:val="single" w:sz="4" w:space="0" w:color="BFBFBF"/>
              <w:right w:val="nil"/>
            </w:tcBorders>
            <w:shd w:val="clear" w:color="000000" w:fill="F2F2F2"/>
            <w:vAlign w:val="center"/>
            <w:hideMark/>
          </w:tcPr>
          <w:p w14:paraId="4DB887B6"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r>
      <w:tr w:rsidR="000D702C" w:rsidRPr="000D702C" w14:paraId="2CB1C93E" w14:textId="77777777" w:rsidTr="000D702C">
        <w:trPr>
          <w:trHeight w:val="250"/>
        </w:trPr>
        <w:tc>
          <w:tcPr>
            <w:tcW w:w="5933" w:type="dxa"/>
            <w:tcBorders>
              <w:top w:val="nil"/>
              <w:left w:val="nil"/>
              <w:bottom w:val="single" w:sz="4" w:space="0" w:color="BFBFBF"/>
              <w:right w:val="nil"/>
            </w:tcBorders>
            <w:shd w:val="clear" w:color="000000" w:fill="F2F2F2"/>
            <w:vAlign w:val="center"/>
            <w:hideMark/>
          </w:tcPr>
          <w:p w14:paraId="66145FE2"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Otomatik klima</w:t>
            </w:r>
          </w:p>
        </w:tc>
        <w:tc>
          <w:tcPr>
            <w:tcW w:w="1591" w:type="dxa"/>
            <w:tcBorders>
              <w:top w:val="nil"/>
              <w:left w:val="nil"/>
              <w:bottom w:val="single" w:sz="4" w:space="0" w:color="BFBFBF"/>
              <w:right w:val="nil"/>
            </w:tcBorders>
            <w:shd w:val="clear" w:color="000000" w:fill="F2F2F2"/>
            <w:vAlign w:val="center"/>
            <w:hideMark/>
          </w:tcPr>
          <w:p w14:paraId="36AF522B"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91" w:type="dxa"/>
            <w:tcBorders>
              <w:top w:val="nil"/>
              <w:left w:val="nil"/>
              <w:bottom w:val="single" w:sz="4" w:space="0" w:color="BFBFBF"/>
              <w:right w:val="nil"/>
            </w:tcBorders>
            <w:shd w:val="clear" w:color="000000" w:fill="F2F2F2"/>
            <w:vAlign w:val="center"/>
            <w:hideMark/>
          </w:tcPr>
          <w:p w14:paraId="7EF01921"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2186" w:type="dxa"/>
            <w:tcBorders>
              <w:top w:val="nil"/>
              <w:left w:val="nil"/>
              <w:bottom w:val="single" w:sz="4" w:space="0" w:color="BFBFBF"/>
              <w:right w:val="nil"/>
            </w:tcBorders>
            <w:shd w:val="clear" w:color="000000" w:fill="F2F2F2"/>
            <w:vAlign w:val="center"/>
            <w:hideMark/>
          </w:tcPr>
          <w:p w14:paraId="5C00FB33"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21A7B63A" w14:textId="77777777" w:rsidTr="000D702C">
        <w:trPr>
          <w:trHeight w:val="250"/>
        </w:trPr>
        <w:tc>
          <w:tcPr>
            <w:tcW w:w="5933" w:type="dxa"/>
            <w:tcBorders>
              <w:top w:val="nil"/>
              <w:left w:val="nil"/>
              <w:bottom w:val="single" w:sz="4" w:space="0" w:color="BFBFBF"/>
              <w:right w:val="nil"/>
            </w:tcBorders>
            <w:shd w:val="clear" w:color="000000" w:fill="F2F2F2"/>
            <w:vAlign w:val="center"/>
            <w:hideMark/>
          </w:tcPr>
          <w:p w14:paraId="3B8210B6"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xml:space="preserve">Yağmur </w:t>
            </w:r>
            <w:proofErr w:type="spellStart"/>
            <w:r w:rsidRPr="000D702C">
              <w:rPr>
                <w:rFonts w:ascii="Arial" w:eastAsia="Times New Roman" w:hAnsi="Arial" w:cs="Arial"/>
                <w:color w:val="404040"/>
                <w:sz w:val="20"/>
                <w:szCs w:val="22"/>
                <w:lang w:val="tr-TR" w:eastAsia="tr-TR"/>
              </w:rPr>
              <w:t>sensörü</w:t>
            </w:r>
            <w:proofErr w:type="spellEnd"/>
          </w:p>
        </w:tc>
        <w:tc>
          <w:tcPr>
            <w:tcW w:w="1591" w:type="dxa"/>
            <w:tcBorders>
              <w:top w:val="nil"/>
              <w:left w:val="nil"/>
              <w:bottom w:val="single" w:sz="4" w:space="0" w:color="BFBFBF"/>
              <w:right w:val="nil"/>
            </w:tcBorders>
            <w:shd w:val="clear" w:color="000000" w:fill="F2F2F2"/>
            <w:vAlign w:val="center"/>
            <w:hideMark/>
          </w:tcPr>
          <w:p w14:paraId="07C7F102"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91" w:type="dxa"/>
            <w:tcBorders>
              <w:top w:val="nil"/>
              <w:left w:val="nil"/>
              <w:bottom w:val="single" w:sz="4" w:space="0" w:color="BFBFBF"/>
              <w:right w:val="nil"/>
            </w:tcBorders>
            <w:shd w:val="clear" w:color="000000" w:fill="F2F2F2"/>
            <w:vAlign w:val="center"/>
            <w:hideMark/>
          </w:tcPr>
          <w:p w14:paraId="1C7599DE"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2186" w:type="dxa"/>
            <w:tcBorders>
              <w:top w:val="nil"/>
              <w:left w:val="nil"/>
              <w:bottom w:val="single" w:sz="4" w:space="0" w:color="BFBFBF"/>
              <w:right w:val="nil"/>
            </w:tcBorders>
            <w:shd w:val="clear" w:color="000000" w:fill="F2F2F2"/>
            <w:vAlign w:val="center"/>
            <w:hideMark/>
          </w:tcPr>
          <w:p w14:paraId="669C9FB4"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7180F6AD" w14:textId="77777777" w:rsidTr="000D702C">
        <w:trPr>
          <w:trHeight w:val="250"/>
        </w:trPr>
        <w:tc>
          <w:tcPr>
            <w:tcW w:w="5933" w:type="dxa"/>
            <w:tcBorders>
              <w:top w:val="nil"/>
              <w:left w:val="nil"/>
              <w:bottom w:val="single" w:sz="4" w:space="0" w:color="BFBFBF"/>
              <w:right w:val="nil"/>
            </w:tcBorders>
            <w:shd w:val="clear" w:color="000000" w:fill="F2F2F2"/>
            <w:vAlign w:val="center"/>
            <w:hideMark/>
          </w:tcPr>
          <w:p w14:paraId="3A068FE2"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Elektrikli ve ısıtmalı yan aynalar</w:t>
            </w:r>
          </w:p>
        </w:tc>
        <w:tc>
          <w:tcPr>
            <w:tcW w:w="1591" w:type="dxa"/>
            <w:tcBorders>
              <w:top w:val="nil"/>
              <w:left w:val="nil"/>
              <w:bottom w:val="single" w:sz="4" w:space="0" w:color="BFBFBF"/>
              <w:right w:val="nil"/>
            </w:tcBorders>
            <w:shd w:val="clear" w:color="000000" w:fill="F2F2F2"/>
            <w:vAlign w:val="center"/>
            <w:hideMark/>
          </w:tcPr>
          <w:p w14:paraId="28CAAF83"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1591" w:type="dxa"/>
            <w:tcBorders>
              <w:top w:val="nil"/>
              <w:left w:val="nil"/>
              <w:bottom w:val="single" w:sz="4" w:space="0" w:color="BFBFBF"/>
              <w:right w:val="nil"/>
            </w:tcBorders>
            <w:shd w:val="clear" w:color="000000" w:fill="F2F2F2"/>
            <w:vAlign w:val="center"/>
            <w:hideMark/>
          </w:tcPr>
          <w:p w14:paraId="02BC0956"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2186" w:type="dxa"/>
            <w:tcBorders>
              <w:top w:val="nil"/>
              <w:left w:val="nil"/>
              <w:bottom w:val="single" w:sz="4" w:space="0" w:color="BFBFBF"/>
              <w:right w:val="nil"/>
            </w:tcBorders>
            <w:shd w:val="clear" w:color="000000" w:fill="F2F2F2"/>
            <w:vAlign w:val="center"/>
            <w:hideMark/>
          </w:tcPr>
          <w:p w14:paraId="02BEEC6E"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7C140388" w14:textId="77777777" w:rsidTr="000D702C">
        <w:trPr>
          <w:trHeight w:val="250"/>
        </w:trPr>
        <w:tc>
          <w:tcPr>
            <w:tcW w:w="5933" w:type="dxa"/>
            <w:tcBorders>
              <w:top w:val="nil"/>
              <w:left w:val="nil"/>
              <w:bottom w:val="single" w:sz="4" w:space="0" w:color="BFBFBF"/>
              <w:right w:val="nil"/>
            </w:tcBorders>
            <w:shd w:val="clear" w:color="000000" w:fill="F2F2F2"/>
            <w:vAlign w:val="center"/>
            <w:hideMark/>
          </w:tcPr>
          <w:p w14:paraId="7B843CF5"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Otomatik katlanan yan aynalar</w:t>
            </w:r>
          </w:p>
        </w:tc>
        <w:tc>
          <w:tcPr>
            <w:tcW w:w="1591" w:type="dxa"/>
            <w:tcBorders>
              <w:top w:val="nil"/>
              <w:left w:val="nil"/>
              <w:bottom w:val="single" w:sz="4" w:space="0" w:color="BFBFBF"/>
              <w:right w:val="nil"/>
            </w:tcBorders>
            <w:shd w:val="clear" w:color="000000" w:fill="F2F2F2"/>
            <w:vAlign w:val="center"/>
            <w:hideMark/>
          </w:tcPr>
          <w:p w14:paraId="1B236DC8"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91" w:type="dxa"/>
            <w:tcBorders>
              <w:top w:val="nil"/>
              <w:left w:val="nil"/>
              <w:bottom w:val="single" w:sz="4" w:space="0" w:color="BFBFBF"/>
              <w:right w:val="nil"/>
            </w:tcBorders>
            <w:shd w:val="clear" w:color="000000" w:fill="F2F2F2"/>
            <w:vAlign w:val="center"/>
            <w:hideMark/>
          </w:tcPr>
          <w:p w14:paraId="39373EFD"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2186" w:type="dxa"/>
            <w:tcBorders>
              <w:top w:val="nil"/>
              <w:left w:val="nil"/>
              <w:bottom w:val="single" w:sz="4" w:space="0" w:color="BFBFBF"/>
              <w:right w:val="nil"/>
            </w:tcBorders>
            <w:shd w:val="clear" w:color="000000" w:fill="F2F2F2"/>
            <w:vAlign w:val="center"/>
            <w:hideMark/>
          </w:tcPr>
          <w:p w14:paraId="177845A2"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186193E9" w14:textId="77777777" w:rsidTr="000D702C">
        <w:trPr>
          <w:trHeight w:val="250"/>
        </w:trPr>
        <w:tc>
          <w:tcPr>
            <w:tcW w:w="5933" w:type="dxa"/>
            <w:tcBorders>
              <w:top w:val="nil"/>
              <w:left w:val="nil"/>
              <w:bottom w:val="single" w:sz="4" w:space="0" w:color="BFBFBF"/>
              <w:right w:val="nil"/>
            </w:tcBorders>
            <w:shd w:val="clear" w:color="000000" w:fill="F2F2F2"/>
            <w:vAlign w:val="center"/>
            <w:hideMark/>
          </w:tcPr>
          <w:p w14:paraId="26D874A4"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Yükseklik ve derinlik ayarlı direksiyon</w:t>
            </w:r>
          </w:p>
        </w:tc>
        <w:tc>
          <w:tcPr>
            <w:tcW w:w="1591" w:type="dxa"/>
            <w:tcBorders>
              <w:top w:val="nil"/>
              <w:left w:val="nil"/>
              <w:bottom w:val="single" w:sz="4" w:space="0" w:color="BFBFBF"/>
              <w:right w:val="nil"/>
            </w:tcBorders>
            <w:shd w:val="clear" w:color="000000" w:fill="F2F2F2"/>
            <w:vAlign w:val="center"/>
            <w:hideMark/>
          </w:tcPr>
          <w:p w14:paraId="58FF7159"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1591" w:type="dxa"/>
            <w:tcBorders>
              <w:top w:val="nil"/>
              <w:left w:val="nil"/>
              <w:bottom w:val="single" w:sz="4" w:space="0" w:color="BFBFBF"/>
              <w:right w:val="nil"/>
            </w:tcBorders>
            <w:shd w:val="clear" w:color="000000" w:fill="F2F2F2"/>
            <w:vAlign w:val="center"/>
            <w:hideMark/>
          </w:tcPr>
          <w:p w14:paraId="5AAC3EE5"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2186" w:type="dxa"/>
            <w:tcBorders>
              <w:top w:val="nil"/>
              <w:left w:val="nil"/>
              <w:bottom w:val="single" w:sz="4" w:space="0" w:color="BFBFBF"/>
              <w:right w:val="nil"/>
            </w:tcBorders>
            <w:shd w:val="clear" w:color="000000" w:fill="F2F2F2"/>
            <w:vAlign w:val="center"/>
            <w:hideMark/>
          </w:tcPr>
          <w:p w14:paraId="1CF5AFAF"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2DE72308" w14:textId="77777777" w:rsidTr="000D702C">
        <w:trPr>
          <w:trHeight w:val="250"/>
        </w:trPr>
        <w:tc>
          <w:tcPr>
            <w:tcW w:w="5933" w:type="dxa"/>
            <w:tcBorders>
              <w:top w:val="nil"/>
              <w:left w:val="nil"/>
              <w:bottom w:val="single" w:sz="4" w:space="0" w:color="BFBFBF"/>
              <w:right w:val="nil"/>
            </w:tcBorders>
            <w:shd w:val="clear" w:color="000000" w:fill="F2F2F2"/>
            <w:vAlign w:val="center"/>
            <w:hideMark/>
          </w:tcPr>
          <w:p w14:paraId="7274021F"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Yükseklik ayarlı sürücü koltuğu</w:t>
            </w:r>
          </w:p>
        </w:tc>
        <w:tc>
          <w:tcPr>
            <w:tcW w:w="1591" w:type="dxa"/>
            <w:tcBorders>
              <w:top w:val="nil"/>
              <w:left w:val="nil"/>
              <w:bottom w:val="single" w:sz="4" w:space="0" w:color="BFBFBF"/>
              <w:right w:val="nil"/>
            </w:tcBorders>
            <w:shd w:val="clear" w:color="000000" w:fill="F2F2F2"/>
            <w:vAlign w:val="center"/>
            <w:hideMark/>
          </w:tcPr>
          <w:p w14:paraId="67824D1B"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1591" w:type="dxa"/>
            <w:tcBorders>
              <w:top w:val="nil"/>
              <w:left w:val="nil"/>
              <w:bottom w:val="single" w:sz="4" w:space="0" w:color="BFBFBF"/>
              <w:right w:val="nil"/>
            </w:tcBorders>
            <w:shd w:val="clear" w:color="000000" w:fill="F2F2F2"/>
            <w:vAlign w:val="center"/>
            <w:hideMark/>
          </w:tcPr>
          <w:p w14:paraId="0CD4E9BE"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2186" w:type="dxa"/>
            <w:tcBorders>
              <w:top w:val="nil"/>
              <w:left w:val="nil"/>
              <w:bottom w:val="single" w:sz="4" w:space="0" w:color="BFBFBF"/>
              <w:right w:val="nil"/>
            </w:tcBorders>
            <w:shd w:val="clear" w:color="000000" w:fill="F2F2F2"/>
            <w:vAlign w:val="center"/>
            <w:hideMark/>
          </w:tcPr>
          <w:p w14:paraId="5F17C4D6"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662BA3A4" w14:textId="77777777" w:rsidTr="000D702C">
        <w:trPr>
          <w:trHeight w:val="250"/>
        </w:trPr>
        <w:tc>
          <w:tcPr>
            <w:tcW w:w="5933" w:type="dxa"/>
            <w:tcBorders>
              <w:top w:val="nil"/>
              <w:left w:val="nil"/>
              <w:bottom w:val="single" w:sz="4" w:space="0" w:color="BFBFBF"/>
              <w:right w:val="nil"/>
            </w:tcBorders>
            <w:shd w:val="clear" w:color="000000" w:fill="F2F2F2"/>
            <w:vAlign w:val="center"/>
            <w:hideMark/>
          </w:tcPr>
          <w:p w14:paraId="1737A2DB"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Arka koltuk sırtlığı 1/3-2/3 katlanma özelliği</w:t>
            </w:r>
          </w:p>
        </w:tc>
        <w:tc>
          <w:tcPr>
            <w:tcW w:w="1591" w:type="dxa"/>
            <w:tcBorders>
              <w:top w:val="nil"/>
              <w:left w:val="nil"/>
              <w:bottom w:val="single" w:sz="4" w:space="0" w:color="BFBFBF"/>
              <w:right w:val="nil"/>
            </w:tcBorders>
            <w:shd w:val="clear" w:color="000000" w:fill="F2F2F2"/>
            <w:vAlign w:val="center"/>
            <w:hideMark/>
          </w:tcPr>
          <w:p w14:paraId="4C6F60D5"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1591" w:type="dxa"/>
            <w:tcBorders>
              <w:top w:val="nil"/>
              <w:left w:val="nil"/>
              <w:bottom w:val="single" w:sz="4" w:space="0" w:color="BFBFBF"/>
              <w:right w:val="nil"/>
            </w:tcBorders>
            <w:shd w:val="clear" w:color="000000" w:fill="F2F2F2"/>
            <w:vAlign w:val="center"/>
            <w:hideMark/>
          </w:tcPr>
          <w:p w14:paraId="67E2AAD6"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2186" w:type="dxa"/>
            <w:tcBorders>
              <w:top w:val="nil"/>
              <w:left w:val="nil"/>
              <w:bottom w:val="single" w:sz="4" w:space="0" w:color="BFBFBF"/>
              <w:right w:val="nil"/>
            </w:tcBorders>
            <w:shd w:val="clear" w:color="000000" w:fill="F2F2F2"/>
            <w:vAlign w:val="center"/>
            <w:hideMark/>
          </w:tcPr>
          <w:p w14:paraId="7DC0BD50"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621BAC3B" w14:textId="77777777" w:rsidTr="000D702C">
        <w:trPr>
          <w:trHeight w:val="250"/>
        </w:trPr>
        <w:tc>
          <w:tcPr>
            <w:tcW w:w="5933" w:type="dxa"/>
            <w:tcBorders>
              <w:top w:val="nil"/>
              <w:left w:val="nil"/>
              <w:bottom w:val="single" w:sz="4" w:space="0" w:color="BFBFBF"/>
              <w:right w:val="nil"/>
            </w:tcBorders>
            <w:shd w:val="clear" w:color="000000" w:fill="F2F2F2"/>
            <w:vAlign w:val="center"/>
            <w:hideMark/>
          </w:tcPr>
          <w:p w14:paraId="3331B4E7"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Tek dokunuşlu elektrikli ön camlar</w:t>
            </w:r>
          </w:p>
        </w:tc>
        <w:tc>
          <w:tcPr>
            <w:tcW w:w="1591" w:type="dxa"/>
            <w:tcBorders>
              <w:top w:val="nil"/>
              <w:left w:val="nil"/>
              <w:bottom w:val="single" w:sz="4" w:space="0" w:color="BFBFBF"/>
              <w:right w:val="nil"/>
            </w:tcBorders>
            <w:shd w:val="clear" w:color="000000" w:fill="F2F2F2"/>
            <w:vAlign w:val="center"/>
            <w:hideMark/>
          </w:tcPr>
          <w:p w14:paraId="14F5D218"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1591" w:type="dxa"/>
            <w:tcBorders>
              <w:top w:val="nil"/>
              <w:left w:val="nil"/>
              <w:bottom w:val="single" w:sz="4" w:space="0" w:color="BFBFBF"/>
              <w:right w:val="nil"/>
            </w:tcBorders>
            <w:shd w:val="clear" w:color="000000" w:fill="F2F2F2"/>
            <w:vAlign w:val="center"/>
            <w:hideMark/>
          </w:tcPr>
          <w:p w14:paraId="3589A3D5"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2186" w:type="dxa"/>
            <w:tcBorders>
              <w:top w:val="nil"/>
              <w:left w:val="nil"/>
              <w:bottom w:val="single" w:sz="4" w:space="0" w:color="BFBFBF"/>
              <w:right w:val="nil"/>
            </w:tcBorders>
            <w:shd w:val="clear" w:color="000000" w:fill="F2F2F2"/>
            <w:vAlign w:val="center"/>
            <w:hideMark/>
          </w:tcPr>
          <w:p w14:paraId="7C5EF64C"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325B94C1" w14:textId="77777777" w:rsidTr="000D702C">
        <w:trPr>
          <w:trHeight w:val="250"/>
        </w:trPr>
        <w:tc>
          <w:tcPr>
            <w:tcW w:w="5933" w:type="dxa"/>
            <w:tcBorders>
              <w:top w:val="nil"/>
              <w:left w:val="nil"/>
              <w:bottom w:val="single" w:sz="4" w:space="0" w:color="BFBFBF"/>
              <w:right w:val="nil"/>
            </w:tcBorders>
            <w:shd w:val="clear" w:color="000000" w:fill="F2F2F2"/>
            <w:vAlign w:val="center"/>
            <w:hideMark/>
          </w:tcPr>
          <w:p w14:paraId="5AAB3F8E"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Tek dokunuşlu elektrikli arka camlar</w:t>
            </w:r>
          </w:p>
        </w:tc>
        <w:tc>
          <w:tcPr>
            <w:tcW w:w="1591" w:type="dxa"/>
            <w:tcBorders>
              <w:top w:val="nil"/>
              <w:left w:val="nil"/>
              <w:bottom w:val="single" w:sz="4" w:space="0" w:color="BFBFBF"/>
              <w:right w:val="nil"/>
            </w:tcBorders>
            <w:shd w:val="clear" w:color="000000" w:fill="F2F2F2"/>
            <w:vAlign w:val="center"/>
            <w:hideMark/>
          </w:tcPr>
          <w:p w14:paraId="76B2088B"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91" w:type="dxa"/>
            <w:tcBorders>
              <w:top w:val="nil"/>
              <w:left w:val="nil"/>
              <w:bottom w:val="single" w:sz="4" w:space="0" w:color="BFBFBF"/>
              <w:right w:val="nil"/>
            </w:tcBorders>
            <w:shd w:val="clear" w:color="000000" w:fill="F2F2F2"/>
            <w:vAlign w:val="center"/>
            <w:hideMark/>
          </w:tcPr>
          <w:p w14:paraId="26FEB429"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2186" w:type="dxa"/>
            <w:tcBorders>
              <w:top w:val="nil"/>
              <w:left w:val="nil"/>
              <w:bottom w:val="single" w:sz="4" w:space="0" w:color="BFBFBF"/>
              <w:right w:val="nil"/>
            </w:tcBorders>
            <w:shd w:val="clear" w:color="000000" w:fill="F2F2F2"/>
            <w:vAlign w:val="center"/>
            <w:hideMark/>
          </w:tcPr>
          <w:p w14:paraId="14523F85"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183777CB" w14:textId="77777777" w:rsidTr="000D702C">
        <w:trPr>
          <w:trHeight w:val="250"/>
        </w:trPr>
        <w:tc>
          <w:tcPr>
            <w:tcW w:w="5933" w:type="dxa"/>
            <w:tcBorders>
              <w:top w:val="nil"/>
              <w:left w:val="nil"/>
              <w:bottom w:val="single" w:sz="4" w:space="0" w:color="BFBFBF"/>
              <w:right w:val="nil"/>
            </w:tcBorders>
            <w:shd w:val="clear" w:color="000000" w:fill="F2F2F2"/>
            <w:vAlign w:val="center"/>
            <w:hideMark/>
          </w:tcPr>
          <w:p w14:paraId="7E6675DE"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xml:space="preserve">ECO </w:t>
            </w:r>
            <w:proofErr w:type="spellStart"/>
            <w:r w:rsidRPr="000D702C">
              <w:rPr>
                <w:rFonts w:ascii="Arial" w:eastAsia="Times New Roman" w:hAnsi="Arial" w:cs="Arial"/>
                <w:color w:val="404040"/>
                <w:sz w:val="20"/>
                <w:szCs w:val="22"/>
                <w:lang w:val="tr-TR" w:eastAsia="tr-TR"/>
              </w:rPr>
              <w:t>mode</w:t>
            </w:r>
            <w:proofErr w:type="spellEnd"/>
          </w:p>
        </w:tc>
        <w:tc>
          <w:tcPr>
            <w:tcW w:w="1591" w:type="dxa"/>
            <w:tcBorders>
              <w:top w:val="nil"/>
              <w:left w:val="nil"/>
              <w:bottom w:val="single" w:sz="4" w:space="0" w:color="BFBFBF"/>
              <w:right w:val="nil"/>
            </w:tcBorders>
            <w:shd w:val="clear" w:color="000000" w:fill="F2F2F2"/>
            <w:vAlign w:val="center"/>
            <w:hideMark/>
          </w:tcPr>
          <w:p w14:paraId="3BC4C9F9"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1591" w:type="dxa"/>
            <w:tcBorders>
              <w:top w:val="nil"/>
              <w:left w:val="nil"/>
              <w:bottom w:val="single" w:sz="4" w:space="0" w:color="BFBFBF"/>
              <w:right w:val="nil"/>
            </w:tcBorders>
            <w:shd w:val="clear" w:color="000000" w:fill="F2F2F2"/>
            <w:vAlign w:val="center"/>
            <w:hideMark/>
          </w:tcPr>
          <w:p w14:paraId="078526E8"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2186" w:type="dxa"/>
            <w:tcBorders>
              <w:top w:val="nil"/>
              <w:left w:val="nil"/>
              <w:bottom w:val="single" w:sz="4" w:space="0" w:color="BFBFBF"/>
              <w:right w:val="nil"/>
            </w:tcBorders>
            <w:shd w:val="clear" w:color="000000" w:fill="F2F2F2"/>
            <w:vAlign w:val="center"/>
            <w:hideMark/>
          </w:tcPr>
          <w:p w14:paraId="1A3256C5"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0C99DB42" w14:textId="77777777" w:rsidTr="000D702C">
        <w:trPr>
          <w:trHeight w:val="250"/>
        </w:trPr>
        <w:tc>
          <w:tcPr>
            <w:tcW w:w="5933" w:type="dxa"/>
            <w:tcBorders>
              <w:top w:val="nil"/>
              <w:left w:val="nil"/>
              <w:bottom w:val="single" w:sz="4" w:space="0" w:color="BFBFBF"/>
              <w:right w:val="nil"/>
            </w:tcBorders>
            <w:shd w:val="clear" w:color="000000" w:fill="F2F2F2"/>
            <w:vAlign w:val="center"/>
            <w:hideMark/>
          </w:tcPr>
          <w:p w14:paraId="22FB7160"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Multi-Sense Sürüş Deneyim Teknolojisi**</w:t>
            </w:r>
          </w:p>
        </w:tc>
        <w:tc>
          <w:tcPr>
            <w:tcW w:w="1591" w:type="dxa"/>
            <w:tcBorders>
              <w:top w:val="nil"/>
              <w:left w:val="nil"/>
              <w:bottom w:val="single" w:sz="4" w:space="0" w:color="BFBFBF"/>
              <w:right w:val="nil"/>
            </w:tcBorders>
            <w:shd w:val="clear" w:color="000000" w:fill="F2F2F2"/>
            <w:vAlign w:val="center"/>
            <w:hideMark/>
          </w:tcPr>
          <w:p w14:paraId="2339466B"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91" w:type="dxa"/>
            <w:tcBorders>
              <w:top w:val="nil"/>
              <w:left w:val="nil"/>
              <w:bottom w:val="single" w:sz="4" w:space="0" w:color="BFBFBF"/>
              <w:right w:val="nil"/>
            </w:tcBorders>
            <w:shd w:val="clear" w:color="000000" w:fill="F2F2F2"/>
            <w:vAlign w:val="center"/>
            <w:hideMark/>
          </w:tcPr>
          <w:p w14:paraId="674F48D7"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2186" w:type="dxa"/>
            <w:tcBorders>
              <w:top w:val="nil"/>
              <w:left w:val="nil"/>
              <w:bottom w:val="single" w:sz="4" w:space="0" w:color="BFBFBF"/>
              <w:right w:val="nil"/>
            </w:tcBorders>
            <w:shd w:val="clear" w:color="000000" w:fill="F2F2F2"/>
            <w:vAlign w:val="center"/>
            <w:hideMark/>
          </w:tcPr>
          <w:p w14:paraId="67AA555E"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04EC096A" w14:textId="77777777" w:rsidTr="000D702C">
        <w:trPr>
          <w:trHeight w:val="250"/>
        </w:trPr>
        <w:tc>
          <w:tcPr>
            <w:tcW w:w="5933" w:type="dxa"/>
            <w:tcBorders>
              <w:top w:val="nil"/>
              <w:left w:val="nil"/>
              <w:bottom w:val="single" w:sz="4" w:space="0" w:color="BFBFBF"/>
              <w:right w:val="nil"/>
            </w:tcBorders>
            <w:shd w:val="clear" w:color="000000" w:fill="F2F2F2"/>
            <w:vAlign w:val="center"/>
            <w:hideMark/>
          </w:tcPr>
          <w:p w14:paraId="057D19DE"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Elektrikli park freni</w:t>
            </w:r>
          </w:p>
        </w:tc>
        <w:tc>
          <w:tcPr>
            <w:tcW w:w="1591" w:type="dxa"/>
            <w:tcBorders>
              <w:top w:val="nil"/>
              <w:left w:val="nil"/>
              <w:bottom w:val="single" w:sz="4" w:space="0" w:color="BFBFBF"/>
              <w:right w:val="nil"/>
            </w:tcBorders>
            <w:shd w:val="clear" w:color="000000" w:fill="F2F2F2"/>
            <w:vAlign w:val="center"/>
            <w:hideMark/>
          </w:tcPr>
          <w:p w14:paraId="2B56178A"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91" w:type="dxa"/>
            <w:tcBorders>
              <w:top w:val="nil"/>
              <w:left w:val="nil"/>
              <w:bottom w:val="single" w:sz="4" w:space="0" w:color="BFBFBF"/>
              <w:right w:val="nil"/>
            </w:tcBorders>
            <w:shd w:val="clear" w:color="000000" w:fill="F2F2F2"/>
            <w:vAlign w:val="center"/>
            <w:hideMark/>
          </w:tcPr>
          <w:p w14:paraId="20D1E453"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2186" w:type="dxa"/>
            <w:tcBorders>
              <w:top w:val="nil"/>
              <w:left w:val="nil"/>
              <w:bottom w:val="single" w:sz="4" w:space="0" w:color="BFBFBF"/>
              <w:right w:val="nil"/>
            </w:tcBorders>
            <w:shd w:val="clear" w:color="000000" w:fill="F2F2F2"/>
            <w:vAlign w:val="center"/>
            <w:hideMark/>
          </w:tcPr>
          <w:p w14:paraId="2F30F9CD"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63133556" w14:textId="77777777" w:rsidTr="000D702C">
        <w:trPr>
          <w:trHeight w:val="250"/>
        </w:trPr>
        <w:tc>
          <w:tcPr>
            <w:tcW w:w="5933" w:type="dxa"/>
            <w:tcBorders>
              <w:top w:val="nil"/>
              <w:left w:val="nil"/>
              <w:bottom w:val="single" w:sz="4" w:space="0" w:color="BFBFBF"/>
              <w:right w:val="nil"/>
            </w:tcBorders>
            <w:shd w:val="clear" w:color="000000" w:fill="F2F2F2"/>
            <w:vAlign w:val="center"/>
            <w:hideMark/>
          </w:tcPr>
          <w:p w14:paraId="6E31D61C"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İleri-geri ayarlanabilir ön kol dayama</w:t>
            </w:r>
          </w:p>
        </w:tc>
        <w:tc>
          <w:tcPr>
            <w:tcW w:w="1591" w:type="dxa"/>
            <w:tcBorders>
              <w:top w:val="nil"/>
              <w:left w:val="nil"/>
              <w:bottom w:val="single" w:sz="4" w:space="0" w:color="BFBFBF"/>
              <w:right w:val="nil"/>
            </w:tcBorders>
            <w:shd w:val="clear" w:color="000000" w:fill="F2F2F2"/>
            <w:vAlign w:val="center"/>
            <w:hideMark/>
          </w:tcPr>
          <w:p w14:paraId="08EFEFA1"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91" w:type="dxa"/>
            <w:tcBorders>
              <w:top w:val="nil"/>
              <w:left w:val="nil"/>
              <w:bottom w:val="single" w:sz="4" w:space="0" w:color="BFBFBF"/>
              <w:right w:val="nil"/>
            </w:tcBorders>
            <w:shd w:val="clear" w:color="000000" w:fill="F2F2F2"/>
            <w:vAlign w:val="center"/>
            <w:hideMark/>
          </w:tcPr>
          <w:p w14:paraId="77C8A5E9"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2186" w:type="dxa"/>
            <w:tcBorders>
              <w:top w:val="nil"/>
              <w:left w:val="nil"/>
              <w:bottom w:val="single" w:sz="4" w:space="0" w:color="BFBFBF"/>
              <w:right w:val="nil"/>
            </w:tcBorders>
            <w:shd w:val="clear" w:color="000000" w:fill="F2F2F2"/>
            <w:vAlign w:val="center"/>
            <w:hideMark/>
          </w:tcPr>
          <w:p w14:paraId="6791E536"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76D70DA2" w14:textId="77777777" w:rsidTr="000D702C">
        <w:trPr>
          <w:trHeight w:val="250"/>
        </w:trPr>
        <w:tc>
          <w:tcPr>
            <w:tcW w:w="5933" w:type="dxa"/>
            <w:tcBorders>
              <w:top w:val="nil"/>
              <w:left w:val="nil"/>
              <w:bottom w:val="single" w:sz="4" w:space="0" w:color="BFBFBF"/>
              <w:right w:val="nil"/>
            </w:tcBorders>
            <w:shd w:val="clear" w:color="000000" w:fill="F2F2F2"/>
            <w:vAlign w:val="center"/>
            <w:hideMark/>
          </w:tcPr>
          <w:p w14:paraId="72F21395"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Aydınlatmalı torpido</w:t>
            </w:r>
          </w:p>
        </w:tc>
        <w:tc>
          <w:tcPr>
            <w:tcW w:w="1591" w:type="dxa"/>
            <w:tcBorders>
              <w:top w:val="nil"/>
              <w:left w:val="nil"/>
              <w:bottom w:val="single" w:sz="4" w:space="0" w:color="BFBFBF"/>
              <w:right w:val="nil"/>
            </w:tcBorders>
            <w:shd w:val="clear" w:color="000000" w:fill="F2F2F2"/>
            <w:vAlign w:val="center"/>
            <w:hideMark/>
          </w:tcPr>
          <w:p w14:paraId="4BE6382F"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91" w:type="dxa"/>
            <w:tcBorders>
              <w:top w:val="nil"/>
              <w:left w:val="nil"/>
              <w:bottom w:val="single" w:sz="4" w:space="0" w:color="BFBFBF"/>
              <w:right w:val="nil"/>
            </w:tcBorders>
            <w:shd w:val="clear" w:color="000000" w:fill="F2F2F2"/>
            <w:vAlign w:val="center"/>
            <w:hideMark/>
          </w:tcPr>
          <w:p w14:paraId="5A06430E"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2186" w:type="dxa"/>
            <w:tcBorders>
              <w:top w:val="nil"/>
              <w:left w:val="nil"/>
              <w:bottom w:val="single" w:sz="4" w:space="0" w:color="BFBFBF"/>
              <w:right w:val="nil"/>
            </w:tcBorders>
            <w:shd w:val="clear" w:color="000000" w:fill="F2F2F2"/>
            <w:vAlign w:val="center"/>
            <w:hideMark/>
          </w:tcPr>
          <w:p w14:paraId="3D476413"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29DD66B4" w14:textId="77777777" w:rsidTr="000D702C">
        <w:trPr>
          <w:trHeight w:val="250"/>
        </w:trPr>
        <w:tc>
          <w:tcPr>
            <w:tcW w:w="5933" w:type="dxa"/>
            <w:tcBorders>
              <w:top w:val="nil"/>
              <w:left w:val="nil"/>
              <w:bottom w:val="single" w:sz="4" w:space="0" w:color="BFBFBF"/>
              <w:right w:val="nil"/>
            </w:tcBorders>
            <w:shd w:val="clear" w:color="000000" w:fill="F2F2F2"/>
            <w:vAlign w:val="center"/>
            <w:hideMark/>
          </w:tcPr>
          <w:p w14:paraId="3332ECCC"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xml:space="preserve">Eller serbest Renault </w:t>
            </w:r>
            <w:proofErr w:type="spellStart"/>
            <w:r w:rsidRPr="000D702C">
              <w:rPr>
                <w:rFonts w:ascii="Arial" w:eastAsia="Times New Roman" w:hAnsi="Arial" w:cs="Arial"/>
                <w:color w:val="404040"/>
                <w:sz w:val="20"/>
                <w:szCs w:val="22"/>
                <w:lang w:val="tr-TR" w:eastAsia="tr-TR"/>
              </w:rPr>
              <w:t>Card</w:t>
            </w:r>
            <w:proofErr w:type="spellEnd"/>
            <w:r w:rsidRPr="000D702C">
              <w:rPr>
                <w:rFonts w:ascii="Arial" w:eastAsia="Times New Roman" w:hAnsi="Arial" w:cs="Arial"/>
                <w:color w:val="404040"/>
                <w:sz w:val="20"/>
                <w:szCs w:val="22"/>
                <w:lang w:val="tr-TR" w:eastAsia="tr-TR"/>
              </w:rPr>
              <w:t xml:space="preserve"> sistemi</w:t>
            </w:r>
          </w:p>
        </w:tc>
        <w:tc>
          <w:tcPr>
            <w:tcW w:w="1591" w:type="dxa"/>
            <w:tcBorders>
              <w:top w:val="nil"/>
              <w:left w:val="nil"/>
              <w:bottom w:val="single" w:sz="4" w:space="0" w:color="BFBFBF"/>
              <w:right w:val="nil"/>
            </w:tcBorders>
            <w:shd w:val="clear" w:color="000000" w:fill="F2F2F2"/>
            <w:vAlign w:val="center"/>
            <w:hideMark/>
          </w:tcPr>
          <w:p w14:paraId="43B32C25"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91" w:type="dxa"/>
            <w:tcBorders>
              <w:top w:val="nil"/>
              <w:left w:val="nil"/>
              <w:bottom w:val="single" w:sz="4" w:space="0" w:color="BFBFBF"/>
              <w:right w:val="nil"/>
            </w:tcBorders>
            <w:shd w:val="clear" w:color="000000" w:fill="F2F2F2"/>
            <w:vAlign w:val="center"/>
            <w:hideMark/>
          </w:tcPr>
          <w:p w14:paraId="4BB15FB5"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2186" w:type="dxa"/>
            <w:tcBorders>
              <w:top w:val="nil"/>
              <w:left w:val="nil"/>
              <w:bottom w:val="single" w:sz="4" w:space="0" w:color="BFBFBF"/>
              <w:right w:val="nil"/>
            </w:tcBorders>
            <w:shd w:val="clear" w:color="000000" w:fill="F2F2F2"/>
            <w:vAlign w:val="center"/>
            <w:hideMark/>
          </w:tcPr>
          <w:p w14:paraId="6EB17B8B"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503930ED" w14:textId="77777777" w:rsidTr="000D702C">
        <w:trPr>
          <w:trHeight w:val="250"/>
        </w:trPr>
        <w:tc>
          <w:tcPr>
            <w:tcW w:w="5933" w:type="dxa"/>
            <w:tcBorders>
              <w:top w:val="nil"/>
              <w:left w:val="nil"/>
              <w:bottom w:val="single" w:sz="4" w:space="0" w:color="BFBFBF"/>
              <w:right w:val="nil"/>
            </w:tcBorders>
            <w:shd w:val="clear" w:color="000000" w:fill="F2F2F2"/>
            <w:vAlign w:val="center"/>
            <w:hideMark/>
          </w:tcPr>
          <w:p w14:paraId="2DB9CDC0"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4,2'' TFT sürücü ekranı</w:t>
            </w:r>
          </w:p>
        </w:tc>
        <w:tc>
          <w:tcPr>
            <w:tcW w:w="1591" w:type="dxa"/>
            <w:tcBorders>
              <w:top w:val="nil"/>
              <w:left w:val="nil"/>
              <w:bottom w:val="single" w:sz="4" w:space="0" w:color="BFBFBF"/>
              <w:right w:val="nil"/>
            </w:tcBorders>
            <w:shd w:val="clear" w:color="000000" w:fill="F2F2F2"/>
            <w:vAlign w:val="center"/>
            <w:hideMark/>
          </w:tcPr>
          <w:p w14:paraId="4C1707BB"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1591" w:type="dxa"/>
            <w:tcBorders>
              <w:top w:val="nil"/>
              <w:left w:val="nil"/>
              <w:bottom w:val="single" w:sz="4" w:space="0" w:color="BFBFBF"/>
              <w:right w:val="nil"/>
            </w:tcBorders>
            <w:shd w:val="clear" w:color="000000" w:fill="F2F2F2"/>
            <w:vAlign w:val="center"/>
            <w:hideMark/>
          </w:tcPr>
          <w:p w14:paraId="2A9067A1"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2186" w:type="dxa"/>
            <w:tcBorders>
              <w:top w:val="nil"/>
              <w:left w:val="nil"/>
              <w:bottom w:val="single" w:sz="4" w:space="0" w:color="BFBFBF"/>
              <w:right w:val="nil"/>
            </w:tcBorders>
            <w:shd w:val="clear" w:color="000000" w:fill="F2F2F2"/>
            <w:vAlign w:val="center"/>
            <w:hideMark/>
          </w:tcPr>
          <w:p w14:paraId="00E4450A"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r>
      <w:tr w:rsidR="000D702C" w:rsidRPr="000D702C" w14:paraId="29C599E7" w14:textId="77777777" w:rsidTr="000D702C">
        <w:trPr>
          <w:trHeight w:val="250"/>
        </w:trPr>
        <w:tc>
          <w:tcPr>
            <w:tcW w:w="5933" w:type="dxa"/>
            <w:tcBorders>
              <w:top w:val="nil"/>
              <w:left w:val="nil"/>
              <w:bottom w:val="single" w:sz="4" w:space="0" w:color="BFBFBF"/>
              <w:right w:val="nil"/>
            </w:tcBorders>
            <w:shd w:val="clear" w:color="000000" w:fill="F2F2F2"/>
            <w:vAlign w:val="center"/>
            <w:hideMark/>
          </w:tcPr>
          <w:p w14:paraId="3D16D8F4"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7'' TFT kişiselleştirilebilir sürücü ekranı</w:t>
            </w:r>
          </w:p>
        </w:tc>
        <w:tc>
          <w:tcPr>
            <w:tcW w:w="1591" w:type="dxa"/>
            <w:tcBorders>
              <w:top w:val="nil"/>
              <w:left w:val="nil"/>
              <w:bottom w:val="single" w:sz="4" w:space="0" w:color="BFBFBF"/>
              <w:right w:val="nil"/>
            </w:tcBorders>
            <w:shd w:val="clear" w:color="000000" w:fill="F2F2F2"/>
            <w:vAlign w:val="center"/>
            <w:hideMark/>
          </w:tcPr>
          <w:p w14:paraId="308DDA50"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91" w:type="dxa"/>
            <w:tcBorders>
              <w:top w:val="nil"/>
              <w:left w:val="nil"/>
              <w:bottom w:val="single" w:sz="4" w:space="0" w:color="BFBFBF"/>
              <w:right w:val="nil"/>
            </w:tcBorders>
            <w:shd w:val="clear" w:color="000000" w:fill="F2F2F2"/>
            <w:vAlign w:val="center"/>
            <w:hideMark/>
          </w:tcPr>
          <w:p w14:paraId="4CFD0874"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2186" w:type="dxa"/>
            <w:tcBorders>
              <w:top w:val="nil"/>
              <w:left w:val="nil"/>
              <w:bottom w:val="single" w:sz="4" w:space="0" w:color="BFBFBF"/>
              <w:right w:val="nil"/>
            </w:tcBorders>
            <w:shd w:val="clear" w:color="000000" w:fill="F2F2F2"/>
            <w:vAlign w:val="center"/>
            <w:hideMark/>
          </w:tcPr>
          <w:p w14:paraId="223A185E"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709323E4" w14:textId="77777777" w:rsidTr="000D702C">
        <w:trPr>
          <w:trHeight w:val="250"/>
        </w:trPr>
        <w:tc>
          <w:tcPr>
            <w:tcW w:w="5933" w:type="dxa"/>
            <w:tcBorders>
              <w:top w:val="nil"/>
              <w:left w:val="nil"/>
              <w:bottom w:val="nil"/>
              <w:right w:val="nil"/>
            </w:tcBorders>
            <w:shd w:val="clear" w:color="000000" w:fill="F2F2F2"/>
            <w:vAlign w:val="center"/>
            <w:hideMark/>
          </w:tcPr>
          <w:p w14:paraId="1CADFEE6" w14:textId="77777777" w:rsidR="000D702C" w:rsidRPr="000D702C" w:rsidRDefault="000D702C" w:rsidP="000D702C">
            <w:pP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c>
          <w:tcPr>
            <w:tcW w:w="1591" w:type="dxa"/>
            <w:tcBorders>
              <w:top w:val="nil"/>
              <w:left w:val="nil"/>
              <w:bottom w:val="nil"/>
              <w:right w:val="nil"/>
            </w:tcBorders>
            <w:shd w:val="clear" w:color="000000" w:fill="F2F2F2"/>
            <w:vAlign w:val="center"/>
            <w:hideMark/>
          </w:tcPr>
          <w:p w14:paraId="5A187813"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c>
          <w:tcPr>
            <w:tcW w:w="1591" w:type="dxa"/>
            <w:tcBorders>
              <w:top w:val="nil"/>
              <w:left w:val="nil"/>
              <w:bottom w:val="nil"/>
              <w:right w:val="nil"/>
            </w:tcBorders>
            <w:shd w:val="clear" w:color="000000" w:fill="F2F2F2"/>
            <w:vAlign w:val="center"/>
            <w:hideMark/>
          </w:tcPr>
          <w:p w14:paraId="77C3456B"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c>
          <w:tcPr>
            <w:tcW w:w="2186" w:type="dxa"/>
            <w:tcBorders>
              <w:top w:val="nil"/>
              <w:left w:val="nil"/>
              <w:bottom w:val="nil"/>
              <w:right w:val="nil"/>
            </w:tcBorders>
            <w:shd w:val="clear" w:color="000000" w:fill="F2F2F2"/>
            <w:vAlign w:val="center"/>
            <w:hideMark/>
          </w:tcPr>
          <w:p w14:paraId="194B15E1"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r>
      <w:tr w:rsidR="000D702C" w:rsidRPr="000D702C" w14:paraId="3BABDEC4" w14:textId="77777777" w:rsidTr="000D702C">
        <w:trPr>
          <w:trHeight w:val="263"/>
        </w:trPr>
        <w:tc>
          <w:tcPr>
            <w:tcW w:w="5933" w:type="dxa"/>
            <w:tcBorders>
              <w:top w:val="nil"/>
              <w:left w:val="nil"/>
              <w:bottom w:val="single" w:sz="4" w:space="0" w:color="BFBFBF"/>
              <w:right w:val="nil"/>
            </w:tcBorders>
            <w:shd w:val="clear" w:color="000000" w:fill="F2F2F2"/>
            <w:vAlign w:val="center"/>
            <w:hideMark/>
          </w:tcPr>
          <w:p w14:paraId="57D4C2C9" w14:textId="77777777" w:rsidR="000D702C" w:rsidRPr="000D702C" w:rsidRDefault="000D702C" w:rsidP="000D702C">
            <w:pPr>
              <w:ind w:firstLineChars="100" w:firstLine="201"/>
              <w:rPr>
                <w:rFonts w:ascii="Arial" w:eastAsia="Times New Roman" w:hAnsi="Arial" w:cs="Arial"/>
                <w:b/>
                <w:bCs/>
                <w:color w:val="404040"/>
                <w:sz w:val="20"/>
                <w:szCs w:val="22"/>
                <w:lang w:val="tr-TR" w:eastAsia="tr-TR"/>
              </w:rPr>
            </w:pPr>
            <w:proofErr w:type="spellStart"/>
            <w:r w:rsidRPr="000D702C">
              <w:rPr>
                <w:rFonts w:ascii="Arial" w:eastAsia="Times New Roman" w:hAnsi="Arial" w:cs="Arial"/>
                <w:b/>
                <w:bCs/>
                <w:color w:val="404040"/>
                <w:sz w:val="20"/>
                <w:szCs w:val="22"/>
                <w:lang w:val="tr-TR" w:eastAsia="tr-TR"/>
              </w:rPr>
              <w:t>MULTiMEDYA</w:t>
            </w:r>
            <w:proofErr w:type="spellEnd"/>
          </w:p>
        </w:tc>
        <w:tc>
          <w:tcPr>
            <w:tcW w:w="1591" w:type="dxa"/>
            <w:tcBorders>
              <w:top w:val="nil"/>
              <w:left w:val="nil"/>
              <w:bottom w:val="single" w:sz="4" w:space="0" w:color="BFBFBF"/>
              <w:right w:val="nil"/>
            </w:tcBorders>
            <w:shd w:val="clear" w:color="000000" w:fill="F2F2F2"/>
            <w:vAlign w:val="center"/>
            <w:hideMark/>
          </w:tcPr>
          <w:p w14:paraId="184174A9"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c>
          <w:tcPr>
            <w:tcW w:w="1591" w:type="dxa"/>
            <w:tcBorders>
              <w:top w:val="nil"/>
              <w:left w:val="nil"/>
              <w:bottom w:val="single" w:sz="4" w:space="0" w:color="BFBFBF"/>
              <w:right w:val="nil"/>
            </w:tcBorders>
            <w:shd w:val="clear" w:color="000000" w:fill="F2F2F2"/>
            <w:vAlign w:val="center"/>
            <w:hideMark/>
          </w:tcPr>
          <w:p w14:paraId="2225307E"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c>
          <w:tcPr>
            <w:tcW w:w="2186" w:type="dxa"/>
            <w:tcBorders>
              <w:top w:val="nil"/>
              <w:left w:val="nil"/>
              <w:bottom w:val="single" w:sz="4" w:space="0" w:color="BFBFBF"/>
              <w:right w:val="nil"/>
            </w:tcBorders>
            <w:shd w:val="clear" w:color="000000" w:fill="F2F2F2"/>
            <w:vAlign w:val="center"/>
            <w:hideMark/>
          </w:tcPr>
          <w:p w14:paraId="07C214FD"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r>
      <w:tr w:rsidR="000D702C" w:rsidRPr="000D702C" w14:paraId="434F2BEF" w14:textId="77777777" w:rsidTr="000D702C">
        <w:trPr>
          <w:trHeight w:val="289"/>
        </w:trPr>
        <w:tc>
          <w:tcPr>
            <w:tcW w:w="5933" w:type="dxa"/>
            <w:tcBorders>
              <w:top w:val="nil"/>
              <w:left w:val="nil"/>
              <w:bottom w:val="single" w:sz="4" w:space="0" w:color="BFBFBF"/>
              <w:right w:val="nil"/>
            </w:tcBorders>
            <w:shd w:val="clear" w:color="000000" w:fill="F2F2F2"/>
            <w:vAlign w:val="center"/>
            <w:hideMark/>
          </w:tcPr>
          <w:p w14:paraId="4B8DC92A" w14:textId="645D14BA" w:rsidR="000D702C" w:rsidRPr="000D702C" w:rsidRDefault="000D702C" w:rsidP="000D702C">
            <w:pPr>
              <w:ind w:firstLineChars="100" w:firstLine="200"/>
              <w:rPr>
                <w:rFonts w:ascii="Arial" w:eastAsia="Times New Roman" w:hAnsi="Arial" w:cs="Arial"/>
                <w:color w:val="404040"/>
                <w:sz w:val="20"/>
                <w:szCs w:val="22"/>
                <w:lang w:val="tr-TR" w:eastAsia="tr-TR"/>
              </w:rPr>
            </w:pPr>
            <w:proofErr w:type="spellStart"/>
            <w:r w:rsidRPr="000D702C">
              <w:rPr>
                <w:rFonts w:ascii="Arial" w:eastAsia="Times New Roman" w:hAnsi="Arial" w:cs="Arial"/>
                <w:color w:val="404040"/>
                <w:sz w:val="20"/>
                <w:szCs w:val="22"/>
                <w:lang w:val="tr-TR" w:eastAsia="tr-TR"/>
              </w:rPr>
              <w:t>R&amp;Go</w:t>
            </w:r>
            <w:proofErr w:type="spellEnd"/>
            <w:r w:rsidRPr="000D702C">
              <w:rPr>
                <w:rFonts w:ascii="Arial" w:eastAsia="Times New Roman" w:hAnsi="Arial" w:cs="Arial"/>
                <w:color w:val="404040"/>
                <w:sz w:val="20"/>
                <w:szCs w:val="22"/>
                <w:lang w:val="tr-TR" w:eastAsia="tr-TR"/>
              </w:rPr>
              <w:t xml:space="preserve"> radyo, Bluetooth</w:t>
            </w:r>
            <w:r w:rsidRPr="000D702C">
              <w:rPr>
                <w:rFonts w:ascii="Arial" w:eastAsia="Times New Roman" w:hAnsi="Arial" w:cs="Arial"/>
                <w:color w:val="404040"/>
                <w:sz w:val="20"/>
                <w:szCs w:val="22"/>
                <w:vertAlign w:val="superscript"/>
                <w:lang w:val="tr-TR" w:eastAsia="tr-TR"/>
              </w:rPr>
              <w:t>®</w:t>
            </w:r>
            <w:r w:rsidRPr="000D702C">
              <w:rPr>
                <w:rFonts w:ascii="Arial" w:eastAsia="Times New Roman" w:hAnsi="Arial" w:cs="Arial"/>
                <w:color w:val="404040"/>
                <w:sz w:val="20"/>
                <w:szCs w:val="22"/>
                <w:lang w:val="tr-TR" w:eastAsia="tr-TR"/>
              </w:rPr>
              <w:t>, USB</w:t>
            </w:r>
          </w:p>
        </w:tc>
        <w:tc>
          <w:tcPr>
            <w:tcW w:w="1591" w:type="dxa"/>
            <w:tcBorders>
              <w:top w:val="nil"/>
              <w:left w:val="nil"/>
              <w:bottom w:val="single" w:sz="4" w:space="0" w:color="BFBFBF"/>
              <w:right w:val="nil"/>
            </w:tcBorders>
            <w:shd w:val="clear" w:color="000000" w:fill="F2F2F2"/>
            <w:vAlign w:val="center"/>
            <w:hideMark/>
          </w:tcPr>
          <w:p w14:paraId="196B206F"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1591" w:type="dxa"/>
            <w:tcBorders>
              <w:top w:val="nil"/>
              <w:left w:val="nil"/>
              <w:bottom w:val="single" w:sz="4" w:space="0" w:color="BFBFBF"/>
              <w:right w:val="nil"/>
            </w:tcBorders>
            <w:shd w:val="clear" w:color="000000" w:fill="F2F2F2"/>
            <w:vAlign w:val="center"/>
            <w:hideMark/>
          </w:tcPr>
          <w:p w14:paraId="3DC80370"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2186" w:type="dxa"/>
            <w:tcBorders>
              <w:top w:val="nil"/>
              <w:left w:val="nil"/>
              <w:bottom w:val="single" w:sz="4" w:space="0" w:color="BFBFBF"/>
              <w:right w:val="nil"/>
            </w:tcBorders>
            <w:shd w:val="clear" w:color="000000" w:fill="F2F2F2"/>
            <w:vAlign w:val="center"/>
            <w:hideMark/>
          </w:tcPr>
          <w:p w14:paraId="3D38B39C"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r>
      <w:tr w:rsidR="000D702C" w:rsidRPr="000D702C" w14:paraId="38D68A4E" w14:textId="77777777" w:rsidTr="000D702C">
        <w:trPr>
          <w:trHeight w:val="289"/>
        </w:trPr>
        <w:tc>
          <w:tcPr>
            <w:tcW w:w="5933" w:type="dxa"/>
            <w:tcBorders>
              <w:top w:val="nil"/>
              <w:left w:val="nil"/>
              <w:bottom w:val="single" w:sz="4" w:space="0" w:color="BFBFBF"/>
              <w:right w:val="nil"/>
            </w:tcBorders>
            <w:shd w:val="clear" w:color="000000" w:fill="F2F2F2"/>
            <w:vAlign w:val="center"/>
            <w:hideMark/>
          </w:tcPr>
          <w:p w14:paraId="4F553582"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EASY LINK 7'' Multimedya sistemi: Bluetooth</w:t>
            </w:r>
            <w:r w:rsidRPr="000D702C">
              <w:rPr>
                <w:rFonts w:ascii="Arial" w:eastAsia="Times New Roman" w:hAnsi="Arial" w:cs="Arial"/>
                <w:color w:val="404040"/>
                <w:sz w:val="20"/>
                <w:szCs w:val="22"/>
                <w:vertAlign w:val="superscript"/>
                <w:lang w:val="tr-TR" w:eastAsia="tr-TR"/>
              </w:rPr>
              <w:t>®</w:t>
            </w:r>
            <w:r w:rsidRPr="000D702C">
              <w:rPr>
                <w:rFonts w:ascii="Arial" w:eastAsia="Times New Roman" w:hAnsi="Arial" w:cs="Arial"/>
                <w:color w:val="404040"/>
                <w:sz w:val="20"/>
                <w:szCs w:val="22"/>
                <w:lang w:val="tr-TR" w:eastAsia="tr-TR"/>
              </w:rPr>
              <w:t xml:space="preserve">, 2-USB, </w:t>
            </w:r>
            <w:proofErr w:type="spellStart"/>
            <w:r w:rsidRPr="000D702C">
              <w:rPr>
                <w:rFonts w:ascii="Arial" w:eastAsia="Times New Roman" w:hAnsi="Arial" w:cs="Arial"/>
                <w:color w:val="404040"/>
                <w:sz w:val="20"/>
                <w:szCs w:val="22"/>
                <w:lang w:val="tr-TR" w:eastAsia="tr-TR"/>
              </w:rPr>
              <w:t>aux</w:t>
            </w:r>
            <w:proofErr w:type="spellEnd"/>
          </w:p>
        </w:tc>
        <w:tc>
          <w:tcPr>
            <w:tcW w:w="1591" w:type="dxa"/>
            <w:tcBorders>
              <w:top w:val="nil"/>
              <w:left w:val="nil"/>
              <w:bottom w:val="single" w:sz="4" w:space="0" w:color="BFBFBF"/>
              <w:right w:val="nil"/>
            </w:tcBorders>
            <w:shd w:val="clear" w:color="000000" w:fill="F2F2F2"/>
            <w:vAlign w:val="center"/>
            <w:hideMark/>
          </w:tcPr>
          <w:p w14:paraId="12F29339"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91" w:type="dxa"/>
            <w:tcBorders>
              <w:top w:val="nil"/>
              <w:left w:val="nil"/>
              <w:bottom w:val="single" w:sz="4" w:space="0" w:color="BFBFBF"/>
              <w:right w:val="nil"/>
            </w:tcBorders>
            <w:shd w:val="clear" w:color="000000" w:fill="F2F2F2"/>
            <w:vAlign w:val="center"/>
            <w:hideMark/>
          </w:tcPr>
          <w:p w14:paraId="7F06A0C2"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2186" w:type="dxa"/>
            <w:tcBorders>
              <w:top w:val="nil"/>
              <w:left w:val="nil"/>
              <w:bottom w:val="single" w:sz="4" w:space="0" w:color="BFBFBF"/>
              <w:right w:val="nil"/>
            </w:tcBorders>
            <w:shd w:val="clear" w:color="000000" w:fill="F2F2F2"/>
            <w:vAlign w:val="center"/>
            <w:hideMark/>
          </w:tcPr>
          <w:p w14:paraId="3C523560"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6CBEA3B4" w14:textId="77777777" w:rsidTr="000D702C">
        <w:trPr>
          <w:trHeight w:val="250"/>
        </w:trPr>
        <w:tc>
          <w:tcPr>
            <w:tcW w:w="5933" w:type="dxa"/>
            <w:tcBorders>
              <w:top w:val="nil"/>
              <w:left w:val="nil"/>
              <w:bottom w:val="single" w:sz="4" w:space="0" w:color="BFBFBF"/>
              <w:right w:val="nil"/>
            </w:tcBorders>
            <w:shd w:val="clear" w:color="000000" w:fill="F2F2F2"/>
            <w:vAlign w:val="center"/>
            <w:hideMark/>
          </w:tcPr>
          <w:p w14:paraId="1984916E"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xml:space="preserve">EASY LINK 9,3'' bilgi, eğlence ve </w:t>
            </w:r>
            <w:proofErr w:type="spellStart"/>
            <w:r w:rsidRPr="000D702C">
              <w:rPr>
                <w:rFonts w:ascii="Arial" w:eastAsia="Times New Roman" w:hAnsi="Arial" w:cs="Arial"/>
                <w:color w:val="404040"/>
                <w:sz w:val="20"/>
                <w:szCs w:val="22"/>
                <w:lang w:val="tr-TR" w:eastAsia="tr-TR"/>
              </w:rPr>
              <w:t>navigasyon</w:t>
            </w:r>
            <w:proofErr w:type="spellEnd"/>
            <w:r w:rsidRPr="000D702C">
              <w:rPr>
                <w:rFonts w:ascii="Arial" w:eastAsia="Times New Roman" w:hAnsi="Arial" w:cs="Arial"/>
                <w:color w:val="404040"/>
                <w:sz w:val="20"/>
                <w:szCs w:val="22"/>
                <w:lang w:val="tr-TR" w:eastAsia="tr-TR"/>
              </w:rPr>
              <w:t xml:space="preserve"> sistemi</w:t>
            </w:r>
          </w:p>
        </w:tc>
        <w:tc>
          <w:tcPr>
            <w:tcW w:w="1591" w:type="dxa"/>
            <w:tcBorders>
              <w:top w:val="nil"/>
              <w:left w:val="nil"/>
              <w:bottom w:val="single" w:sz="4" w:space="0" w:color="BFBFBF"/>
              <w:right w:val="nil"/>
            </w:tcBorders>
            <w:shd w:val="clear" w:color="000000" w:fill="F2F2F2"/>
            <w:vAlign w:val="center"/>
            <w:hideMark/>
          </w:tcPr>
          <w:p w14:paraId="0DCBDA31"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91" w:type="dxa"/>
            <w:tcBorders>
              <w:top w:val="nil"/>
              <w:left w:val="nil"/>
              <w:bottom w:val="single" w:sz="4" w:space="0" w:color="BFBFBF"/>
              <w:right w:val="nil"/>
            </w:tcBorders>
            <w:shd w:val="clear" w:color="000000" w:fill="F2F2F2"/>
            <w:vAlign w:val="center"/>
            <w:hideMark/>
          </w:tcPr>
          <w:p w14:paraId="607E4A3D"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2186" w:type="dxa"/>
            <w:tcBorders>
              <w:top w:val="nil"/>
              <w:left w:val="nil"/>
              <w:bottom w:val="single" w:sz="4" w:space="0" w:color="BFBFBF"/>
              <w:right w:val="nil"/>
            </w:tcBorders>
            <w:shd w:val="clear" w:color="000000" w:fill="F2F2F2"/>
            <w:vAlign w:val="center"/>
            <w:hideMark/>
          </w:tcPr>
          <w:p w14:paraId="67F2E817"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O</w:t>
            </w:r>
          </w:p>
        </w:tc>
      </w:tr>
      <w:tr w:rsidR="000D702C" w:rsidRPr="000D702C" w14:paraId="78984921" w14:textId="77777777" w:rsidTr="000D702C">
        <w:trPr>
          <w:trHeight w:val="250"/>
        </w:trPr>
        <w:tc>
          <w:tcPr>
            <w:tcW w:w="5933" w:type="dxa"/>
            <w:tcBorders>
              <w:top w:val="nil"/>
              <w:left w:val="nil"/>
              <w:bottom w:val="single" w:sz="4" w:space="0" w:color="BFBFBF"/>
              <w:right w:val="nil"/>
            </w:tcBorders>
            <w:shd w:val="clear" w:color="000000" w:fill="F2F2F2"/>
            <w:vAlign w:val="center"/>
            <w:hideMark/>
          </w:tcPr>
          <w:p w14:paraId="689B1910"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Kablosuz şarj özelliği</w:t>
            </w:r>
          </w:p>
        </w:tc>
        <w:tc>
          <w:tcPr>
            <w:tcW w:w="1591" w:type="dxa"/>
            <w:tcBorders>
              <w:top w:val="nil"/>
              <w:left w:val="nil"/>
              <w:bottom w:val="single" w:sz="4" w:space="0" w:color="BFBFBF"/>
              <w:right w:val="nil"/>
            </w:tcBorders>
            <w:shd w:val="clear" w:color="000000" w:fill="F2F2F2"/>
            <w:vAlign w:val="center"/>
            <w:hideMark/>
          </w:tcPr>
          <w:p w14:paraId="211D7193"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91" w:type="dxa"/>
            <w:tcBorders>
              <w:top w:val="nil"/>
              <w:left w:val="nil"/>
              <w:bottom w:val="single" w:sz="4" w:space="0" w:color="BFBFBF"/>
              <w:right w:val="nil"/>
            </w:tcBorders>
            <w:shd w:val="clear" w:color="000000" w:fill="F2F2F2"/>
            <w:vAlign w:val="center"/>
            <w:hideMark/>
          </w:tcPr>
          <w:p w14:paraId="019AEA6D"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O</w:t>
            </w:r>
          </w:p>
        </w:tc>
        <w:tc>
          <w:tcPr>
            <w:tcW w:w="2186" w:type="dxa"/>
            <w:tcBorders>
              <w:top w:val="nil"/>
              <w:left w:val="nil"/>
              <w:bottom w:val="single" w:sz="4" w:space="0" w:color="BFBFBF"/>
              <w:right w:val="nil"/>
            </w:tcBorders>
            <w:shd w:val="clear" w:color="000000" w:fill="F2F2F2"/>
            <w:vAlign w:val="center"/>
            <w:hideMark/>
          </w:tcPr>
          <w:p w14:paraId="2F1FF8CB"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O</w:t>
            </w:r>
          </w:p>
        </w:tc>
      </w:tr>
    </w:tbl>
    <w:p w14:paraId="2A0D7889" w14:textId="36FB73CD" w:rsidR="000D702C" w:rsidRDefault="000D702C" w:rsidP="001A1D2E">
      <w:pPr>
        <w:shd w:val="clear" w:color="auto" w:fill="FFFFFF"/>
        <w:jc w:val="both"/>
        <w:rPr>
          <w:rFonts w:ascii="Arial" w:eastAsia="Times New Roman" w:hAnsi="Arial" w:cs="Arial"/>
          <w:bCs/>
          <w:iCs/>
          <w:sz w:val="20"/>
          <w:lang w:val="tr-TR" w:eastAsia="ko-KR"/>
        </w:rPr>
      </w:pPr>
    </w:p>
    <w:tbl>
      <w:tblPr>
        <w:tblW w:w="11301" w:type="dxa"/>
        <w:tblCellMar>
          <w:left w:w="70" w:type="dxa"/>
          <w:right w:w="70" w:type="dxa"/>
        </w:tblCellMar>
        <w:tblLook w:val="04A0" w:firstRow="1" w:lastRow="0" w:firstColumn="1" w:lastColumn="0" w:noHBand="0" w:noVBand="1"/>
      </w:tblPr>
      <w:tblGrid>
        <w:gridCol w:w="5933"/>
        <w:gridCol w:w="1591"/>
        <w:gridCol w:w="1591"/>
        <w:gridCol w:w="2186"/>
      </w:tblGrid>
      <w:tr w:rsidR="000D702C" w:rsidRPr="000D702C" w14:paraId="74E7512D" w14:textId="77777777" w:rsidTr="000D702C">
        <w:trPr>
          <w:trHeight w:val="279"/>
        </w:trPr>
        <w:tc>
          <w:tcPr>
            <w:tcW w:w="5933" w:type="dxa"/>
            <w:tcBorders>
              <w:top w:val="nil"/>
              <w:left w:val="nil"/>
              <w:bottom w:val="nil"/>
              <w:right w:val="nil"/>
            </w:tcBorders>
            <w:shd w:val="clear" w:color="000000" w:fill="FF6600"/>
            <w:noWrap/>
            <w:vAlign w:val="center"/>
            <w:hideMark/>
          </w:tcPr>
          <w:p w14:paraId="1FF04588" w14:textId="77777777" w:rsidR="000D702C" w:rsidRPr="000D702C" w:rsidRDefault="000D702C" w:rsidP="000D702C">
            <w:pPr>
              <w:rPr>
                <w:rFonts w:ascii="Arial" w:eastAsia="Times New Roman" w:hAnsi="Arial" w:cs="Arial"/>
                <w:b/>
                <w:bCs/>
                <w:color w:val="FFFFFF"/>
                <w:szCs w:val="24"/>
                <w:lang w:val="tr-TR" w:eastAsia="tr-TR"/>
              </w:rPr>
            </w:pPr>
            <w:r w:rsidRPr="000D702C">
              <w:rPr>
                <w:rFonts w:ascii="Arial" w:eastAsia="Times New Roman" w:hAnsi="Arial" w:cs="Arial"/>
                <w:b/>
                <w:bCs/>
                <w:color w:val="FFFFFF"/>
                <w:szCs w:val="24"/>
                <w:lang w:val="tr-TR" w:eastAsia="tr-TR"/>
              </w:rPr>
              <w:t>TASARIM</w:t>
            </w:r>
          </w:p>
        </w:tc>
        <w:tc>
          <w:tcPr>
            <w:tcW w:w="1591" w:type="dxa"/>
            <w:tcBorders>
              <w:top w:val="nil"/>
              <w:left w:val="nil"/>
              <w:bottom w:val="nil"/>
              <w:right w:val="nil"/>
            </w:tcBorders>
            <w:shd w:val="clear" w:color="000000" w:fill="FF6600"/>
            <w:noWrap/>
            <w:vAlign w:val="center"/>
            <w:hideMark/>
          </w:tcPr>
          <w:p w14:paraId="5FA83AA3" w14:textId="1BFA7403" w:rsidR="000D702C" w:rsidRPr="000D702C" w:rsidRDefault="00BF057D" w:rsidP="000D702C">
            <w:pPr>
              <w:jc w:val="center"/>
              <w:rPr>
                <w:rFonts w:ascii="Arial" w:eastAsia="Times New Roman" w:hAnsi="Arial" w:cs="Arial"/>
                <w:b/>
                <w:bCs/>
                <w:color w:val="FFFFFF"/>
                <w:sz w:val="22"/>
                <w:szCs w:val="22"/>
                <w:lang w:val="tr-TR" w:eastAsia="tr-TR"/>
              </w:rPr>
            </w:pPr>
            <w:r>
              <w:rPr>
                <w:rFonts w:ascii="Arial" w:eastAsia="Times New Roman" w:hAnsi="Arial" w:cs="Arial"/>
                <w:b/>
                <w:bCs/>
                <w:color w:val="FFFFFF"/>
                <w:sz w:val="22"/>
                <w:szCs w:val="22"/>
                <w:lang w:val="tr-TR" w:eastAsia="tr-TR"/>
              </w:rPr>
              <w:t>JOY</w:t>
            </w:r>
          </w:p>
        </w:tc>
        <w:tc>
          <w:tcPr>
            <w:tcW w:w="1591" w:type="dxa"/>
            <w:tcBorders>
              <w:top w:val="nil"/>
              <w:left w:val="nil"/>
              <w:bottom w:val="nil"/>
              <w:right w:val="nil"/>
            </w:tcBorders>
            <w:shd w:val="clear" w:color="000000" w:fill="FF6600"/>
            <w:noWrap/>
            <w:vAlign w:val="center"/>
            <w:hideMark/>
          </w:tcPr>
          <w:p w14:paraId="53DE5CF3" w14:textId="71389CBA" w:rsidR="000D702C" w:rsidRPr="000D702C" w:rsidRDefault="00BF057D" w:rsidP="000D702C">
            <w:pPr>
              <w:jc w:val="center"/>
              <w:rPr>
                <w:rFonts w:ascii="Arial" w:eastAsia="Times New Roman" w:hAnsi="Arial" w:cs="Arial"/>
                <w:b/>
                <w:bCs/>
                <w:color w:val="FFFFFF"/>
                <w:sz w:val="22"/>
                <w:szCs w:val="22"/>
                <w:lang w:val="tr-TR" w:eastAsia="tr-TR"/>
              </w:rPr>
            </w:pPr>
            <w:r>
              <w:rPr>
                <w:rFonts w:ascii="Arial" w:eastAsia="Times New Roman" w:hAnsi="Arial" w:cs="Arial"/>
                <w:b/>
                <w:bCs/>
                <w:color w:val="FFFFFF"/>
                <w:sz w:val="22"/>
                <w:szCs w:val="22"/>
                <w:lang w:val="tr-TR" w:eastAsia="tr-TR"/>
              </w:rPr>
              <w:t>TOUCH</w:t>
            </w:r>
          </w:p>
        </w:tc>
        <w:tc>
          <w:tcPr>
            <w:tcW w:w="2186" w:type="dxa"/>
            <w:tcBorders>
              <w:top w:val="nil"/>
              <w:left w:val="nil"/>
              <w:bottom w:val="nil"/>
              <w:right w:val="nil"/>
            </w:tcBorders>
            <w:shd w:val="clear" w:color="000000" w:fill="FF6600"/>
            <w:noWrap/>
            <w:vAlign w:val="center"/>
            <w:hideMark/>
          </w:tcPr>
          <w:p w14:paraId="14A0B909" w14:textId="58F77BBE" w:rsidR="000D702C" w:rsidRPr="000D702C" w:rsidRDefault="00BF057D" w:rsidP="000D702C">
            <w:pPr>
              <w:jc w:val="center"/>
              <w:rPr>
                <w:rFonts w:ascii="Arial" w:eastAsia="Times New Roman" w:hAnsi="Arial" w:cs="Arial"/>
                <w:b/>
                <w:bCs/>
                <w:color w:val="FFFFFF"/>
                <w:sz w:val="22"/>
                <w:szCs w:val="22"/>
                <w:lang w:val="tr-TR" w:eastAsia="tr-TR"/>
              </w:rPr>
            </w:pPr>
            <w:r>
              <w:rPr>
                <w:rFonts w:ascii="Arial" w:eastAsia="Times New Roman" w:hAnsi="Arial" w:cs="Arial"/>
                <w:b/>
                <w:bCs/>
                <w:color w:val="FFFFFF"/>
                <w:sz w:val="22"/>
                <w:szCs w:val="22"/>
                <w:lang w:val="tr-TR" w:eastAsia="tr-TR"/>
              </w:rPr>
              <w:t>ICON</w:t>
            </w:r>
          </w:p>
        </w:tc>
      </w:tr>
      <w:tr w:rsidR="000D702C" w:rsidRPr="000D702C" w14:paraId="5CD7ED8E" w14:textId="77777777" w:rsidTr="000D702C">
        <w:trPr>
          <w:trHeight w:val="265"/>
        </w:trPr>
        <w:tc>
          <w:tcPr>
            <w:tcW w:w="5933" w:type="dxa"/>
            <w:tcBorders>
              <w:top w:val="nil"/>
              <w:left w:val="nil"/>
              <w:bottom w:val="single" w:sz="4" w:space="0" w:color="BFBFBF"/>
              <w:right w:val="nil"/>
            </w:tcBorders>
            <w:shd w:val="clear" w:color="000000" w:fill="F2F2F2"/>
            <w:vAlign w:val="center"/>
            <w:hideMark/>
          </w:tcPr>
          <w:p w14:paraId="6922336A" w14:textId="77777777" w:rsidR="000D702C" w:rsidRPr="000D702C" w:rsidRDefault="000D702C" w:rsidP="000D702C">
            <w:pPr>
              <w:ind w:firstLineChars="100" w:firstLine="201"/>
              <w:rPr>
                <w:rFonts w:ascii="Arial" w:eastAsia="Times New Roman" w:hAnsi="Arial" w:cs="Arial"/>
                <w:b/>
                <w:bCs/>
                <w:color w:val="404040"/>
                <w:sz w:val="20"/>
                <w:szCs w:val="22"/>
                <w:lang w:val="tr-TR" w:eastAsia="tr-TR"/>
              </w:rPr>
            </w:pPr>
            <w:r w:rsidRPr="000D702C">
              <w:rPr>
                <w:rFonts w:ascii="Arial" w:eastAsia="Times New Roman" w:hAnsi="Arial" w:cs="Arial"/>
                <w:b/>
                <w:bCs/>
                <w:color w:val="404040"/>
                <w:sz w:val="20"/>
                <w:szCs w:val="22"/>
                <w:lang w:val="tr-TR" w:eastAsia="tr-TR"/>
              </w:rPr>
              <w:t>DIŞ TASARIM</w:t>
            </w:r>
          </w:p>
        </w:tc>
        <w:tc>
          <w:tcPr>
            <w:tcW w:w="1591" w:type="dxa"/>
            <w:tcBorders>
              <w:top w:val="nil"/>
              <w:left w:val="nil"/>
              <w:bottom w:val="single" w:sz="4" w:space="0" w:color="BFBFBF"/>
              <w:right w:val="nil"/>
            </w:tcBorders>
            <w:shd w:val="clear" w:color="000000" w:fill="F2F2F2"/>
            <w:vAlign w:val="center"/>
            <w:hideMark/>
          </w:tcPr>
          <w:p w14:paraId="601B6450"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c>
          <w:tcPr>
            <w:tcW w:w="1591" w:type="dxa"/>
            <w:tcBorders>
              <w:top w:val="nil"/>
              <w:left w:val="nil"/>
              <w:bottom w:val="single" w:sz="4" w:space="0" w:color="BFBFBF"/>
              <w:right w:val="nil"/>
            </w:tcBorders>
            <w:shd w:val="clear" w:color="000000" w:fill="F2F2F2"/>
            <w:vAlign w:val="center"/>
            <w:hideMark/>
          </w:tcPr>
          <w:p w14:paraId="15E4461A"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c>
          <w:tcPr>
            <w:tcW w:w="2186" w:type="dxa"/>
            <w:tcBorders>
              <w:top w:val="nil"/>
              <w:left w:val="nil"/>
              <w:bottom w:val="single" w:sz="4" w:space="0" w:color="BFBFBF"/>
              <w:right w:val="nil"/>
            </w:tcBorders>
            <w:shd w:val="clear" w:color="000000" w:fill="F2F2F2"/>
            <w:vAlign w:val="center"/>
            <w:hideMark/>
          </w:tcPr>
          <w:p w14:paraId="716222A4"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r>
      <w:tr w:rsidR="000D702C" w:rsidRPr="000D702C" w14:paraId="709F2E70" w14:textId="77777777" w:rsidTr="000D702C">
        <w:trPr>
          <w:trHeight w:val="252"/>
        </w:trPr>
        <w:tc>
          <w:tcPr>
            <w:tcW w:w="5933" w:type="dxa"/>
            <w:tcBorders>
              <w:top w:val="nil"/>
              <w:left w:val="nil"/>
              <w:bottom w:val="single" w:sz="4" w:space="0" w:color="BFBFBF"/>
              <w:right w:val="nil"/>
            </w:tcBorders>
            <w:shd w:val="clear" w:color="000000" w:fill="F2F2F2"/>
            <w:vAlign w:val="center"/>
            <w:hideMark/>
          </w:tcPr>
          <w:p w14:paraId="62C143B7"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Karartılmış arka camlar</w:t>
            </w:r>
          </w:p>
        </w:tc>
        <w:tc>
          <w:tcPr>
            <w:tcW w:w="1591" w:type="dxa"/>
            <w:tcBorders>
              <w:top w:val="nil"/>
              <w:left w:val="nil"/>
              <w:bottom w:val="single" w:sz="4" w:space="0" w:color="BFBFBF"/>
              <w:right w:val="nil"/>
            </w:tcBorders>
            <w:shd w:val="clear" w:color="000000" w:fill="F2F2F2"/>
            <w:vAlign w:val="center"/>
            <w:hideMark/>
          </w:tcPr>
          <w:p w14:paraId="2B4FA93C"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91" w:type="dxa"/>
            <w:tcBorders>
              <w:top w:val="nil"/>
              <w:left w:val="nil"/>
              <w:bottom w:val="single" w:sz="4" w:space="0" w:color="BFBFBF"/>
              <w:right w:val="nil"/>
            </w:tcBorders>
            <w:shd w:val="clear" w:color="000000" w:fill="F2F2F2"/>
            <w:vAlign w:val="center"/>
            <w:hideMark/>
          </w:tcPr>
          <w:p w14:paraId="2A1C2FE6"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Jant Paketi</w:t>
            </w:r>
          </w:p>
        </w:tc>
        <w:tc>
          <w:tcPr>
            <w:tcW w:w="2186" w:type="dxa"/>
            <w:tcBorders>
              <w:top w:val="nil"/>
              <w:left w:val="nil"/>
              <w:bottom w:val="single" w:sz="4" w:space="0" w:color="BFBFBF"/>
              <w:right w:val="nil"/>
            </w:tcBorders>
            <w:shd w:val="clear" w:color="000000" w:fill="F2F2F2"/>
            <w:vAlign w:val="center"/>
            <w:hideMark/>
          </w:tcPr>
          <w:p w14:paraId="166660E0"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1FA73F42" w14:textId="77777777" w:rsidTr="000D702C">
        <w:trPr>
          <w:trHeight w:val="252"/>
        </w:trPr>
        <w:tc>
          <w:tcPr>
            <w:tcW w:w="5933" w:type="dxa"/>
            <w:tcBorders>
              <w:top w:val="nil"/>
              <w:left w:val="nil"/>
              <w:bottom w:val="single" w:sz="4" w:space="0" w:color="BFBFBF"/>
              <w:right w:val="nil"/>
            </w:tcBorders>
            <w:shd w:val="clear" w:color="000000" w:fill="F2F2F2"/>
            <w:vAlign w:val="center"/>
            <w:hideMark/>
          </w:tcPr>
          <w:p w14:paraId="25C58051"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Krom dış detaylar (ön logo 2 yanı, kapı altı çıtalar, arka tampon)</w:t>
            </w:r>
          </w:p>
        </w:tc>
        <w:tc>
          <w:tcPr>
            <w:tcW w:w="1591" w:type="dxa"/>
            <w:tcBorders>
              <w:top w:val="nil"/>
              <w:left w:val="nil"/>
              <w:bottom w:val="single" w:sz="4" w:space="0" w:color="BFBFBF"/>
              <w:right w:val="nil"/>
            </w:tcBorders>
            <w:shd w:val="clear" w:color="000000" w:fill="F2F2F2"/>
            <w:vAlign w:val="center"/>
            <w:hideMark/>
          </w:tcPr>
          <w:p w14:paraId="24D86032"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91" w:type="dxa"/>
            <w:tcBorders>
              <w:top w:val="nil"/>
              <w:left w:val="nil"/>
              <w:bottom w:val="single" w:sz="4" w:space="0" w:color="BFBFBF"/>
              <w:right w:val="nil"/>
            </w:tcBorders>
            <w:shd w:val="clear" w:color="000000" w:fill="F2F2F2"/>
            <w:vAlign w:val="center"/>
            <w:hideMark/>
          </w:tcPr>
          <w:p w14:paraId="1BEF1D8E"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2186" w:type="dxa"/>
            <w:tcBorders>
              <w:top w:val="nil"/>
              <w:left w:val="nil"/>
              <w:bottom w:val="single" w:sz="4" w:space="0" w:color="BFBFBF"/>
              <w:right w:val="nil"/>
            </w:tcBorders>
            <w:shd w:val="clear" w:color="000000" w:fill="F2F2F2"/>
            <w:vAlign w:val="center"/>
            <w:hideMark/>
          </w:tcPr>
          <w:p w14:paraId="3F4D9DB0"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7C477669" w14:textId="77777777" w:rsidTr="000D702C">
        <w:trPr>
          <w:trHeight w:val="252"/>
        </w:trPr>
        <w:tc>
          <w:tcPr>
            <w:tcW w:w="5933" w:type="dxa"/>
            <w:tcBorders>
              <w:top w:val="nil"/>
              <w:left w:val="nil"/>
              <w:bottom w:val="single" w:sz="4" w:space="0" w:color="BFBFBF"/>
              <w:right w:val="nil"/>
            </w:tcBorders>
            <w:shd w:val="clear" w:color="000000" w:fill="F2F2F2"/>
            <w:vAlign w:val="center"/>
            <w:hideMark/>
          </w:tcPr>
          <w:p w14:paraId="6E32840A"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Krom yan cam çerçeveleri</w:t>
            </w:r>
          </w:p>
        </w:tc>
        <w:tc>
          <w:tcPr>
            <w:tcW w:w="1591" w:type="dxa"/>
            <w:tcBorders>
              <w:top w:val="nil"/>
              <w:left w:val="nil"/>
              <w:bottom w:val="single" w:sz="4" w:space="0" w:color="BFBFBF"/>
              <w:right w:val="nil"/>
            </w:tcBorders>
            <w:shd w:val="clear" w:color="000000" w:fill="F2F2F2"/>
            <w:vAlign w:val="center"/>
            <w:hideMark/>
          </w:tcPr>
          <w:p w14:paraId="23007543"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91" w:type="dxa"/>
            <w:tcBorders>
              <w:top w:val="nil"/>
              <w:left w:val="nil"/>
              <w:bottom w:val="single" w:sz="4" w:space="0" w:color="BFBFBF"/>
              <w:right w:val="nil"/>
            </w:tcBorders>
            <w:shd w:val="clear" w:color="000000" w:fill="F2F2F2"/>
            <w:vAlign w:val="center"/>
            <w:hideMark/>
          </w:tcPr>
          <w:p w14:paraId="639F481B"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2186" w:type="dxa"/>
            <w:tcBorders>
              <w:top w:val="nil"/>
              <w:left w:val="nil"/>
              <w:bottom w:val="single" w:sz="4" w:space="0" w:color="BFBFBF"/>
              <w:right w:val="nil"/>
            </w:tcBorders>
            <w:shd w:val="clear" w:color="000000" w:fill="F2F2F2"/>
            <w:vAlign w:val="center"/>
            <w:hideMark/>
          </w:tcPr>
          <w:p w14:paraId="709E198F"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7167BD96" w14:textId="77777777" w:rsidTr="000D702C">
        <w:trPr>
          <w:trHeight w:val="252"/>
        </w:trPr>
        <w:tc>
          <w:tcPr>
            <w:tcW w:w="5933" w:type="dxa"/>
            <w:tcBorders>
              <w:top w:val="nil"/>
              <w:left w:val="nil"/>
              <w:bottom w:val="single" w:sz="4" w:space="0" w:color="BFBFBF"/>
              <w:right w:val="nil"/>
            </w:tcBorders>
            <w:shd w:val="clear" w:color="000000" w:fill="F2F2F2"/>
            <w:vAlign w:val="center"/>
            <w:hideMark/>
          </w:tcPr>
          <w:p w14:paraId="5C9696E6"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Parlak siyah sütunlar</w:t>
            </w:r>
          </w:p>
        </w:tc>
        <w:tc>
          <w:tcPr>
            <w:tcW w:w="1591" w:type="dxa"/>
            <w:tcBorders>
              <w:top w:val="nil"/>
              <w:left w:val="nil"/>
              <w:bottom w:val="single" w:sz="4" w:space="0" w:color="BFBFBF"/>
              <w:right w:val="nil"/>
            </w:tcBorders>
            <w:shd w:val="clear" w:color="000000" w:fill="F2F2F2"/>
            <w:vAlign w:val="center"/>
            <w:hideMark/>
          </w:tcPr>
          <w:p w14:paraId="1827E008"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91" w:type="dxa"/>
            <w:tcBorders>
              <w:top w:val="nil"/>
              <w:left w:val="nil"/>
              <w:bottom w:val="single" w:sz="4" w:space="0" w:color="BFBFBF"/>
              <w:right w:val="nil"/>
            </w:tcBorders>
            <w:shd w:val="clear" w:color="000000" w:fill="F2F2F2"/>
            <w:vAlign w:val="center"/>
            <w:hideMark/>
          </w:tcPr>
          <w:p w14:paraId="4CCA4AA7"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2186" w:type="dxa"/>
            <w:tcBorders>
              <w:top w:val="nil"/>
              <w:left w:val="nil"/>
              <w:bottom w:val="single" w:sz="4" w:space="0" w:color="BFBFBF"/>
              <w:right w:val="nil"/>
            </w:tcBorders>
            <w:shd w:val="clear" w:color="000000" w:fill="F2F2F2"/>
            <w:vAlign w:val="center"/>
            <w:hideMark/>
          </w:tcPr>
          <w:p w14:paraId="079EC7E8"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O</w:t>
            </w:r>
          </w:p>
        </w:tc>
      </w:tr>
      <w:tr w:rsidR="000D702C" w:rsidRPr="000D702C" w14:paraId="2F0A0244" w14:textId="77777777" w:rsidTr="000D702C">
        <w:trPr>
          <w:trHeight w:val="252"/>
        </w:trPr>
        <w:tc>
          <w:tcPr>
            <w:tcW w:w="5933" w:type="dxa"/>
            <w:tcBorders>
              <w:top w:val="nil"/>
              <w:left w:val="nil"/>
              <w:bottom w:val="single" w:sz="4" w:space="0" w:color="BFBFBF"/>
              <w:right w:val="nil"/>
            </w:tcBorders>
            <w:shd w:val="clear" w:color="000000" w:fill="F2F2F2"/>
            <w:vAlign w:val="center"/>
            <w:hideMark/>
          </w:tcPr>
          <w:p w14:paraId="33E10713"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xml:space="preserve">R.S. </w:t>
            </w:r>
            <w:proofErr w:type="spellStart"/>
            <w:r w:rsidRPr="000D702C">
              <w:rPr>
                <w:rFonts w:ascii="Arial" w:eastAsia="Times New Roman" w:hAnsi="Arial" w:cs="Arial"/>
                <w:color w:val="404040"/>
                <w:sz w:val="20"/>
                <w:szCs w:val="22"/>
                <w:lang w:val="tr-TR" w:eastAsia="tr-TR"/>
              </w:rPr>
              <w:t>Line</w:t>
            </w:r>
            <w:proofErr w:type="spellEnd"/>
            <w:r w:rsidRPr="000D702C">
              <w:rPr>
                <w:rFonts w:ascii="Arial" w:eastAsia="Times New Roman" w:hAnsi="Arial" w:cs="Arial"/>
                <w:color w:val="404040"/>
                <w:sz w:val="20"/>
                <w:szCs w:val="22"/>
                <w:lang w:val="tr-TR" w:eastAsia="tr-TR"/>
              </w:rPr>
              <w:t xml:space="preserve"> detaylar</w:t>
            </w:r>
          </w:p>
        </w:tc>
        <w:tc>
          <w:tcPr>
            <w:tcW w:w="1591" w:type="dxa"/>
            <w:tcBorders>
              <w:top w:val="nil"/>
              <w:left w:val="nil"/>
              <w:bottom w:val="single" w:sz="4" w:space="0" w:color="BFBFBF"/>
              <w:right w:val="nil"/>
            </w:tcBorders>
            <w:shd w:val="clear" w:color="000000" w:fill="F2F2F2"/>
            <w:vAlign w:val="center"/>
            <w:hideMark/>
          </w:tcPr>
          <w:p w14:paraId="5AD926D0"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91" w:type="dxa"/>
            <w:tcBorders>
              <w:top w:val="nil"/>
              <w:left w:val="nil"/>
              <w:bottom w:val="single" w:sz="4" w:space="0" w:color="BFBFBF"/>
              <w:right w:val="nil"/>
            </w:tcBorders>
            <w:shd w:val="clear" w:color="000000" w:fill="F2F2F2"/>
            <w:vAlign w:val="center"/>
            <w:hideMark/>
          </w:tcPr>
          <w:p w14:paraId="57B2DB45"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2186" w:type="dxa"/>
            <w:tcBorders>
              <w:top w:val="nil"/>
              <w:left w:val="nil"/>
              <w:bottom w:val="single" w:sz="4" w:space="0" w:color="BFBFBF"/>
              <w:right w:val="nil"/>
            </w:tcBorders>
            <w:shd w:val="clear" w:color="000000" w:fill="F2F2F2"/>
            <w:vAlign w:val="center"/>
            <w:hideMark/>
          </w:tcPr>
          <w:p w14:paraId="0392BA84"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xml:space="preserve">Full R.S. </w:t>
            </w:r>
            <w:proofErr w:type="spellStart"/>
            <w:r w:rsidRPr="000D702C">
              <w:rPr>
                <w:rFonts w:ascii="Arial" w:eastAsia="Times New Roman" w:hAnsi="Arial" w:cs="Arial"/>
                <w:color w:val="404040"/>
                <w:sz w:val="20"/>
                <w:szCs w:val="22"/>
                <w:lang w:val="tr-TR" w:eastAsia="tr-TR"/>
              </w:rPr>
              <w:t>Line</w:t>
            </w:r>
            <w:proofErr w:type="spellEnd"/>
            <w:r w:rsidRPr="000D702C">
              <w:rPr>
                <w:rFonts w:ascii="Arial" w:eastAsia="Times New Roman" w:hAnsi="Arial" w:cs="Arial"/>
                <w:color w:val="404040"/>
                <w:sz w:val="20"/>
                <w:szCs w:val="22"/>
                <w:lang w:val="tr-TR" w:eastAsia="tr-TR"/>
              </w:rPr>
              <w:t xml:space="preserve"> Paketi</w:t>
            </w:r>
          </w:p>
        </w:tc>
      </w:tr>
      <w:tr w:rsidR="000D702C" w:rsidRPr="000D702C" w14:paraId="36C63AC8" w14:textId="77777777" w:rsidTr="000D702C">
        <w:trPr>
          <w:trHeight w:val="252"/>
        </w:trPr>
        <w:tc>
          <w:tcPr>
            <w:tcW w:w="5933" w:type="dxa"/>
            <w:tcBorders>
              <w:top w:val="nil"/>
              <w:left w:val="nil"/>
              <w:bottom w:val="single" w:sz="4" w:space="0" w:color="BFBFBF"/>
              <w:right w:val="nil"/>
            </w:tcBorders>
            <w:shd w:val="clear" w:color="000000" w:fill="F2F2F2"/>
            <w:vAlign w:val="center"/>
            <w:hideMark/>
          </w:tcPr>
          <w:p w14:paraId="2E05B9E7"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15'' jant kapağı</w:t>
            </w:r>
          </w:p>
        </w:tc>
        <w:tc>
          <w:tcPr>
            <w:tcW w:w="1591" w:type="dxa"/>
            <w:tcBorders>
              <w:top w:val="nil"/>
              <w:left w:val="nil"/>
              <w:bottom w:val="single" w:sz="4" w:space="0" w:color="BFBFBF"/>
              <w:right w:val="nil"/>
            </w:tcBorders>
            <w:shd w:val="clear" w:color="000000" w:fill="F2F2F2"/>
            <w:vAlign w:val="center"/>
            <w:hideMark/>
          </w:tcPr>
          <w:p w14:paraId="2CB9AC89"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1591" w:type="dxa"/>
            <w:tcBorders>
              <w:top w:val="nil"/>
              <w:left w:val="nil"/>
              <w:bottom w:val="single" w:sz="4" w:space="0" w:color="BFBFBF"/>
              <w:right w:val="nil"/>
            </w:tcBorders>
            <w:shd w:val="clear" w:color="000000" w:fill="F2F2F2"/>
            <w:vAlign w:val="center"/>
            <w:hideMark/>
          </w:tcPr>
          <w:p w14:paraId="6A1CC089"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2186" w:type="dxa"/>
            <w:tcBorders>
              <w:top w:val="nil"/>
              <w:left w:val="nil"/>
              <w:bottom w:val="single" w:sz="4" w:space="0" w:color="BFBFBF"/>
              <w:right w:val="nil"/>
            </w:tcBorders>
            <w:shd w:val="clear" w:color="000000" w:fill="F2F2F2"/>
            <w:vAlign w:val="center"/>
            <w:hideMark/>
          </w:tcPr>
          <w:p w14:paraId="6C132D85"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r>
      <w:tr w:rsidR="000D702C" w:rsidRPr="000D702C" w14:paraId="03932048" w14:textId="77777777" w:rsidTr="000D702C">
        <w:trPr>
          <w:trHeight w:val="252"/>
        </w:trPr>
        <w:tc>
          <w:tcPr>
            <w:tcW w:w="5933" w:type="dxa"/>
            <w:tcBorders>
              <w:top w:val="nil"/>
              <w:left w:val="nil"/>
              <w:bottom w:val="single" w:sz="4" w:space="0" w:color="BFBFBF"/>
              <w:right w:val="nil"/>
            </w:tcBorders>
            <w:shd w:val="clear" w:color="000000" w:fill="F2F2F2"/>
            <w:vAlign w:val="center"/>
            <w:hideMark/>
          </w:tcPr>
          <w:p w14:paraId="6DC9E10C"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xml:space="preserve">16'' </w:t>
            </w:r>
            <w:proofErr w:type="spellStart"/>
            <w:r w:rsidRPr="000D702C">
              <w:rPr>
                <w:rFonts w:ascii="Arial" w:eastAsia="Times New Roman" w:hAnsi="Arial" w:cs="Arial"/>
                <w:color w:val="404040"/>
                <w:sz w:val="20"/>
                <w:szCs w:val="22"/>
                <w:lang w:val="tr-TR" w:eastAsia="tr-TR"/>
              </w:rPr>
              <w:t>Flex</w:t>
            </w:r>
            <w:proofErr w:type="spellEnd"/>
            <w:r w:rsidRPr="000D702C">
              <w:rPr>
                <w:rFonts w:ascii="Arial" w:eastAsia="Times New Roman" w:hAnsi="Arial" w:cs="Arial"/>
                <w:color w:val="404040"/>
                <w:sz w:val="20"/>
                <w:szCs w:val="22"/>
                <w:lang w:val="tr-TR" w:eastAsia="tr-TR"/>
              </w:rPr>
              <w:t xml:space="preserve"> Wheel jant kapağı</w:t>
            </w:r>
          </w:p>
        </w:tc>
        <w:tc>
          <w:tcPr>
            <w:tcW w:w="1591" w:type="dxa"/>
            <w:tcBorders>
              <w:top w:val="nil"/>
              <w:left w:val="nil"/>
              <w:bottom w:val="single" w:sz="4" w:space="0" w:color="BFBFBF"/>
              <w:right w:val="nil"/>
            </w:tcBorders>
            <w:shd w:val="clear" w:color="000000" w:fill="F2F2F2"/>
            <w:vAlign w:val="center"/>
            <w:hideMark/>
          </w:tcPr>
          <w:p w14:paraId="74CB73C1"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91" w:type="dxa"/>
            <w:tcBorders>
              <w:top w:val="nil"/>
              <w:left w:val="nil"/>
              <w:bottom w:val="single" w:sz="4" w:space="0" w:color="BFBFBF"/>
              <w:right w:val="nil"/>
            </w:tcBorders>
            <w:shd w:val="clear" w:color="000000" w:fill="F2F2F2"/>
            <w:vAlign w:val="center"/>
            <w:hideMark/>
          </w:tcPr>
          <w:p w14:paraId="3C24B09E"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2186" w:type="dxa"/>
            <w:tcBorders>
              <w:top w:val="nil"/>
              <w:left w:val="nil"/>
              <w:bottom w:val="single" w:sz="4" w:space="0" w:color="BFBFBF"/>
              <w:right w:val="nil"/>
            </w:tcBorders>
            <w:shd w:val="clear" w:color="000000" w:fill="F2F2F2"/>
            <w:vAlign w:val="center"/>
            <w:hideMark/>
          </w:tcPr>
          <w:p w14:paraId="669880D4"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r>
      <w:tr w:rsidR="000D702C" w:rsidRPr="000D702C" w14:paraId="2AA950FA" w14:textId="77777777" w:rsidTr="000D702C">
        <w:trPr>
          <w:trHeight w:val="252"/>
        </w:trPr>
        <w:tc>
          <w:tcPr>
            <w:tcW w:w="5933" w:type="dxa"/>
            <w:tcBorders>
              <w:top w:val="nil"/>
              <w:left w:val="nil"/>
              <w:bottom w:val="single" w:sz="4" w:space="0" w:color="BFBFBF"/>
              <w:right w:val="nil"/>
            </w:tcBorders>
            <w:shd w:val="clear" w:color="000000" w:fill="F2F2F2"/>
            <w:vAlign w:val="center"/>
            <w:hideMark/>
          </w:tcPr>
          <w:p w14:paraId="3E4A26C6"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16'' elmas kesim alüminyum alaşım gri jant</w:t>
            </w:r>
          </w:p>
        </w:tc>
        <w:tc>
          <w:tcPr>
            <w:tcW w:w="1591" w:type="dxa"/>
            <w:tcBorders>
              <w:top w:val="nil"/>
              <w:left w:val="nil"/>
              <w:bottom w:val="single" w:sz="4" w:space="0" w:color="BFBFBF"/>
              <w:right w:val="nil"/>
            </w:tcBorders>
            <w:shd w:val="clear" w:color="000000" w:fill="F2F2F2"/>
            <w:vAlign w:val="center"/>
            <w:hideMark/>
          </w:tcPr>
          <w:p w14:paraId="3DBE51BF"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91" w:type="dxa"/>
            <w:tcBorders>
              <w:top w:val="nil"/>
              <w:left w:val="nil"/>
              <w:bottom w:val="single" w:sz="4" w:space="0" w:color="BFBFBF"/>
              <w:right w:val="nil"/>
            </w:tcBorders>
            <w:shd w:val="clear" w:color="000000" w:fill="F2F2F2"/>
            <w:vAlign w:val="center"/>
            <w:hideMark/>
          </w:tcPr>
          <w:p w14:paraId="4952E1BB"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Jant Paketi</w:t>
            </w:r>
          </w:p>
        </w:tc>
        <w:tc>
          <w:tcPr>
            <w:tcW w:w="2186" w:type="dxa"/>
            <w:tcBorders>
              <w:top w:val="nil"/>
              <w:left w:val="nil"/>
              <w:bottom w:val="single" w:sz="4" w:space="0" w:color="BFBFBF"/>
              <w:right w:val="nil"/>
            </w:tcBorders>
            <w:shd w:val="clear" w:color="000000" w:fill="F2F2F2"/>
            <w:vAlign w:val="center"/>
            <w:hideMark/>
          </w:tcPr>
          <w:p w14:paraId="0BAA9881"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421C6EC7" w14:textId="77777777" w:rsidTr="000D702C">
        <w:trPr>
          <w:trHeight w:val="252"/>
        </w:trPr>
        <w:tc>
          <w:tcPr>
            <w:tcW w:w="5933" w:type="dxa"/>
            <w:tcBorders>
              <w:top w:val="nil"/>
              <w:left w:val="nil"/>
              <w:bottom w:val="single" w:sz="4" w:space="0" w:color="BFBFBF"/>
              <w:right w:val="nil"/>
            </w:tcBorders>
            <w:shd w:val="clear" w:color="000000" w:fill="F2F2F2"/>
            <w:vAlign w:val="center"/>
            <w:hideMark/>
          </w:tcPr>
          <w:p w14:paraId="3C943E91"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17'' elmas kesim alüminyum alaşım gri jant</w:t>
            </w:r>
          </w:p>
        </w:tc>
        <w:tc>
          <w:tcPr>
            <w:tcW w:w="1591" w:type="dxa"/>
            <w:tcBorders>
              <w:top w:val="nil"/>
              <w:left w:val="nil"/>
              <w:bottom w:val="single" w:sz="4" w:space="0" w:color="BFBFBF"/>
              <w:right w:val="nil"/>
            </w:tcBorders>
            <w:shd w:val="clear" w:color="000000" w:fill="F2F2F2"/>
            <w:vAlign w:val="center"/>
            <w:hideMark/>
          </w:tcPr>
          <w:p w14:paraId="1E311FE9"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91" w:type="dxa"/>
            <w:tcBorders>
              <w:top w:val="nil"/>
              <w:left w:val="nil"/>
              <w:bottom w:val="single" w:sz="4" w:space="0" w:color="BFBFBF"/>
              <w:right w:val="nil"/>
            </w:tcBorders>
            <w:shd w:val="clear" w:color="000000" w:fill="F2F2F2"/>
            <w:vAlign w:val="center"/>
            <w:hideMark/>
          </w:tcPr>
          <w:p w14:paraId="5DA20250"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2186" w:type="dxa"/>
            <w:tcBorders>
              <w:top w:val="nil"/>
              <w:left w:val="nil"/>
              <w:bottom w:val="single" w:sz="4" w:space="0" w:color="BFBFBF"/>
              <w:right w:val="nil"/>
            </w:tcBorders>
            <w:shd w:val="clear" w:color="000000" w:fill="F2F2F2"/>
            <w:vAlign w:val="center"/>
            <w:hideMark/>
          </w:tcPr>
          <w:p w14:paraId="2B3F9AA5"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O</w:t>
            </w:r>
          </w:p>
        </w:tc>
      </w:tr>
      <w:tr w:rsidR="000D702C" w:rsidRPr="000D702C" w14:paraId="675072E2" w14:textId="77777777" w:rsidTr="000D702C">
        <w:trPr>
          <w:trHeight w:val="252"/>
        </w:trPr>
        <w:tc>
          <w:tcPr>
            <w:tcW w:w="5933" w:type="dxa"/>
            <w:tcBorders>
              <w:top w:val="nil"/>
              <w:left w:val="nil"/>
              <w:bottom w:val="single" w:sz="4" w:space="0" w:color="BFBFBF"/>
              <w:right w:val="nil"/>
            </w:tcBorders>
            <w:shd w:val="clear" w:color="000000" w:fill="F2F2F2"/>
            <w:vAlign w:val="center"/>
            <w:hideMark/>
          </w:tcPr>
          <w:p w14:paraId="57D2A308"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xml:space="preserve">17'' R.S. </w:t>
            </w:r>
            <w:proofErr w:type="spellStart"/>
            <w:r w:rsidRPr="000D702C">
              <w:rPr>
                <w:rFonts w:ascii="Arial" w:eastAsia="Times New Roman" w:hAnsi="Arial" w:cs="Arial"/>
                <w:color w:val="404040"/>
                <w:sz w:val="20"/>
                <w:szCs w:val="22"/>
                <w:lang w:val="tr-TR" w:eastAsia="tr-TR"/>
              </w:rPr>
              <w:t>Line</w:t>
            </w:r>
            <w:proofErr w:type="spellEnd"/>
            <w:r w:rsidRPr="000D702C">
              <w:rPr>
                <w:rFonts w:ascii="Arial" w:eastAsia="Times New Roman" w:hAnsi="Arial" w:cs="Arial"/>
                <w:color w:val="404040"/>
                <w:sz w:val="20"/>
                <w:szCs w:val="22"/>
                <w:lang w:val="tr-TR" w:eastAsia="tr-TR"/>
              </w:rPr>
              <w:t xml:space="preserve"> elmas kesim alüminyum alaşım jant</w:t>
            </w:r>
          </w:p>
        </w:tc>
        <w:tc>
          <w:tcPr>
            <w:tcW w:w="1591" w:type="dxa"/>
            <w:tcBorders>
              <w:top w:val="nil"/>
              <w:left w:val="nil"/>
              <w:bottom w:val="single" w:sz="4" w:space="0" w:color="BFBFBF"/>
              <w:right w:val="nil"/>
            </w:tcBorders>
            <w:shd w:val="clear" w:color="000000" w:fill="F2F2F2"/>
            <w:vAlign w:val="center"/>
            <w:hideMark/>
          </w:tcPr>
          <w:p w14:paraId="46C54279"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91" w:type="dxa"/>
            <w:tcBorders>
              <w:top w:val="nil"/>
              <w:left w:val="nil"/>
              <w:bottom w:val="single" w:sz="4" w:space="0" w:color="BFBFBF"/>
              <w:right w:val="nil"/>
            </w:tcBorders>
            <w:shd w:val="clear" w:color="000000" w:fill="F2F2F2"/>
            <w:vAlign w:val="center"/>
            <w:hideMark/>
          </w:tcPr>
          <w:p w14:paraId="1893EA43"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2186" w:type="dxa"/>
            <w:tcBorders>
              <w:top w:val="nil"/>
              <w:left w:val="nil"/>
              <w:bottom w:val="single" w:sz="4" w:space="0" w:color="BFBFBF"/>
              <w:right w:val="nil"/>
            </w:tcBorders>
            <w:shd w:val="clear" w:color="000000" w:fill="F2F2F2"/>
            <w:vAlign w:val="center"/>
            <w:hideMark/>
          </w:tcPr>
          <w:p w14:paraId="7D8EB8B2"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xml:space="preserve">Full R.S. </w:t>
            </w:r>
            <w:proofErr w:type="spellStart"/>
            <w:r w:rsidRPr="000D702C">
              <w:rPr>
                <w:rFonts w:ascii="Arial" w:eastAsia="Times New Roman" w:hAnsi="Arial" w:cs="Arial"/>
                <w:color w:val="404040"/>
                <w:sz w:val="20"/>
                <w:szCs w:val="22"/>
                <w:lang w:val="tr-TR" w:eastAsia="tr-TR"/>
              </w:rPr>
              <w:t>Line</w:t>
            </w:r>
            <w:proofErr w:type="spellEnd"/>
            <w:r w:rsidRPr="000D702C">
              <w:rPr>
                <w:rFonts w:ascii="Arial" w:eastAsia="Times New Roman" w:hAnsi="Arial" w:cs="Arial"/>
                <w:color w:val="404040"/>
                <w:sz w:val="20"/>
                <w:szCs w:val="22"/>
                <w:lang w:val="tr-TR" w:eastAsia="tr-TR"/>
              </w:rPr>
              <w:t xml:space="preserve"> Paketi</w:t>
            </w:r>
          </w:p>
        </w:tc>
      </w:tr>
      <w:tr w:rsidR="000D702C" w:rsidRPr="000D702C" w14:paraId="7822FC38" w14:textId="77777777" w:rsidTr="000D702C">
        <w:trPr>
          <w:trHeight w:val="252"/>
        </w:trPr>
        <w:tc>
          <w:tcPr>
            <w:tcW w:w="5933" w:type="dxa"/>
            <w:tcBorders>
              <w:top w:val="nil"/>
              <w:left w:val="nil"/>
              <w:bottom w:val="nil"/>
              <w:right w:val="nil"/>
            </w:tcBorders>
            <w:shd w:val="clear" w:color="000000" w:fill="F2F2F2"/>
            <w:vAlign w:val="center"/>
            <w:hideMark/>
          </w:tcPr>
          <w:p w14:paraId="14542970"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c>
          <w:tcPr>
            <w:tcW w:w="1591" w:type="dxa"/>
            <w:tcBorders>
              <w:top w:val="nil"/>
              <w:left w:val="nil"/>
              <w:bottom w:val="nil"/>
              <w:right w:val="nil"/>
            </w:tcBorders>
            <w:shd w:val="clear" w:color="000000" w:fill="F2F2F2"/>
            <w:noWrap/>
            <w:vAlign w:val="center"/>
            <w:hideMark/>
          </w:tcPr>
          <w:p w14:paraId="7BC65F49"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c>
          <w:tcPr>
            <w:tcW w:w="1591" w:type="dxa"/>
            <w:tcBorders>
              <w:top w:val="nil"/>
              <w:left w:val="nil"/>
              <w:bottom w:val="nil"/>
              <w:right w:val="nil"/>
            </w:tcBorders>
            <w:shd w:val="clear" w:color="000000" w:fill="F2F2F2"/>
            <w:noWrap/>
            <w:vAlign w:val="center"/>
            <w:hideMark/>
          </w:tcPr>
          <w:p w14:paraId="04427D2B"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c>
          <w:tcPr>
            <w:tcW w:w="2186" w:type="dxa"/>
            <w:tcBorders>
              <w:top w:val="nil"/>
              <w:left w:val="nil"/>
              <w:bottom w:val="nil"/>
              <w:right w:val="nil"/>
            </w:tcBorders>
            <w:shd w:val="clear" w:color="000000" w:fill="F2F2F2"/>
            <w:noWrap/>
            <w:vAlign w:val="center"/>
            <w:hideMark/>
          </w:tcPr>
          <w:p w14:paraId="05C881AA"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r>
      <w:tr w:rsidR="000D702C" w:rsidRPr="000D702C" w14:paraId="10F85925" w14:textId="77777777" w:rsidTr="000D702C">
        <w:trPr>
          <w:trHeight w:val="265"/>
        </w:trPr>
        <w:tc>
          <w:tcPr>
            <w:tcW w:w="5933" w:type="dxa"/>
            <w:tcBorders>
              <w:top w:val="nil"/>
              <w:left w:val="nil"/>
              <w:bottom w:val="single" w:sz="4" w:space="0" w:color="BFBFBF"/>
              <w:right w:val="nil"/>
            </w:tcBorders>
            <w:shd w:val="clear" w:color="000000" w:fill="F2F2F2"/>
            <w:vAlign w:val="center"/>
            <w:hideMark/>
          </w:tcPr>
          <w:p w14:paraId="7132E9A6" w14:textId="77777777" w:rsidR="000D702C" w:rsidRPr="000D702C" w:rsidRDefault="000D702C" w:rsidP="000D702C">
            <w:pPr>
              <w:ind w:firstLineChars="100" w:firstLine="201"/>
              <w:rPr>
                <w:rFonts w:ascii="Arial" w:eastAsia="Times New Roman" w:hAnsi="Arial" w:cs="Arial"/>
                <w:b/>
                <w:bCs/>
                <w:color w:val="404040"/>
                <w:sz w:val="20"/>
                <w:szCs w:val="22"/>
                <w:lang w:val="tr-TR" w:eastAsia="tr-TR"/>
              </w:rPr>
            </w:pPr>
            <w:r w:rsidRPr="000D702C">
              <w:rPr>
                <w:rFonts w:ascii="Arial" w:eastAsia="Times New Roman" w:hAnsi="Arial" w:cs="Arial"/>
                <w:b/>
                <w:bCs/>
                <w:color w:val="404040"/>
                <w:sz w:val="20"/>
                <w:szCs w:val="22"/>
                <w:lang w:val="tr-TR" w:eastAsia="tr-TR"/>
              </w:rPr>
              <w:t>İÇ TASARIM</w:t>
            </w:r>
          </w:p>
        </w:tc>
        <w:tc>
          <w:tcPr>
            <w:tcW w:w="1591" w:type="dxa"/>
            <w:tcBorders>
              <w:top w:val="nil"/>
              <w:left w:val="nil"/>
              <w:bottom w:val="single" w:sz="4" w:space="0" w:color="BFBFBF"/>
              <w:right w:val="nil"/>
            </w:tcBorders>
            <w:shd w:val="clear" w:color="000000" w:fill="F2F2F2"/>
            <w:vAlign w:val="center"/>
            <w:hideMark/>
          </w:tcPr>
          <w:p w14:paraId="493A8881"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c>
          <w:tcPr>
            <w:tcW w:w="1591" w:type="dxa"/>
            <w:tcBorders>
              <w:top w:val="nil"/>
              <w:left w:val="nil"/>
              <w:bottom w:val="single" w:sz="4" w:space="0" w:color="BFBFBF"/>
              <w:right w:val="nil"/>
            </w:tcBorders>
            <w:shd w:val="clear" w:color="000000" w:fill="F2F2F2"/>
            <w:vAlign w:val="center"/>
            <w:hideMark/>
          </w:tcPr>
          <w:p w14:paraId="659398CC"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c>
          <w:tcPr>
            <w:tcW w:w="2186" w:type="dxa"/>
            <w:tcBorders>
              <w:top w:val="nil"/>
              <w:left w:val="nil"/>
              <w:bottom w:val="single" w:sz="4" w:space="0" w:color="BFBFBF"/>
              <w:right w:val="nil"/>
            </w:tcBorders>
            <w:shd w:val="clear" w:color="000000" w:fill="F2F2F2"/>
            <w:vAlign w:val="center"/>
            <w:hideMark/>
          </w:tcPr>
          <w:p w14:paraId="6A59C570"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w:t>
            </w:r>
          </w:p>
        </w:tc>
      </w:tr>
      <w:tr w:rsidR="000D702C" w:rsidRPr="000D702C" w14:paraId="1E440005" w14:textId="77777777" w:rsidTr="000D702C">
        <w:trPr>
          <w:trHeight w:val="252"/>
        </w:trPr>
        <w:tc>
          <w:tcPr>
            <w:tcW w:w="5933" w:type="dxa"/>
            <w:tcBorders>
              <w:top w:val="nil"/>
              <w:left w:val="nil"/>
              <w:bottom w:val="single" w:sz="4" w:space="0" w:color="BFBFBF"/>
              <w:right w:val="nil"/>
            </w:tcBorders>
            <w:shd w:val="clear" w:color="000000" w:fill="F2F2F2"/>
            <w:vAlign w:val="center"/>
            <w:hideMark/>
          </w:tcPr>
          <w:p w14:paraId="228092CC"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Krom iç detaylar (direksiyon, vites çerçevesi, havalandırmalar)</w:t>
            </w:r>
          </w:p>
        </w:tc>
        <w:tc>
          <w:tcPr>
            <w:tcW w:w="1591" w:type="dxa"/>
            <w:tcBorders>
              <w:top w:val="nil"/>
              <w:left w:val="nil"/>
              <w:bottom w:val="single" w:sz="4" w:space="0" w:color="BFBFBF"/>
              <w:right w:val="nil"/>
            </w:tcBorders>
            <w:shd w:val="clear" w:color="000000" w:fill="F2F2F2"/>
            <w:vAlign w:val="center"/>
            <w:hideMark/>
          </w:tcPr>
          <w:p w14:paraId="398C51FC"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91" w:type="dxa"/>
            <w:tcBorders>
              <w:top w:val="nil"/>
              <w:left w:val="nil"/>
              <w:bottom w:val="single" w:sz="4" w:space="0" w:color="BFBFBF"/>
              <w:right w:val="nil"/>
            </w:tcBorders>
            <w:shd w:val="clear" w:color="000000" w:fill="F2F2F2"/>
            <w:vAlign w:val="center"/>
            <w:hideMark/>
          </w:tcPr>
          <w:p w14:paraId="5731FB06"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c>
          <w:tcPr>
            <w:tcW w:w="2186" w:type="dxa"/>
            <w:tcBorders>
              <w:top w:val="nil"/>
              <w:left w:val="nil"/>
              <w:bottom w:val="single" w:sz="4" w:space="0" w:color="BFBFBF"/>
              <w:right w:val="nil"/>
            </w:tcBorders>
            <w:shd w:val="clear" w:color="000000" w:fill="F2F2F2"/>
            <w:vAlign w:val="center"/>
            <w:hideMark/>
          </w:tcPr>
          <w:p w14:paraId="33780426"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63321B4A" w14:textId="77777777" w:rsidTr="000D702C">
        <w:trPr>
          <w:trHeight w:val="252"/>
        </w:trPr>
        <w:tc>
          <w:tcPr>
            <w:tcW w:w="5933" w:type="dxa"/>
            <w:tcBorders>
              <w:top w:val="nil"/>
              <w:left w:val="nil"/>
              <w:bottom w:val="single" w:sz="4" w:space="0" w:color="BFBFBF"/>
              <w:right w:val="nil"/>
            </w:tcBorders>
            <w:shd w:val="clear" w:color="000000" w:fill="F2F2F2"/>
            <w:vAlign w:val="center"/>
            <w:hideMark/>
          </w:tcPr>
          <w:p w14:paraId="31C18DF8"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Kırmızı iç kişiselleştirme</w:t>
            </w:r>
          </w:p>
        </w:tc>
        <w:tc>
          <w:tcPr>
            <w:tcW w:w="1591" w:type="dxa"/>
            <w:tcBorders>
              <w:top w:val="nil"/>
              <w:left w:val="nil"/>
              <w:bottom w:val="single" w:sz="4" w:space="0" w:color="BFBFBF"/>
              <w:right w:val="nil"/>
            </w:tcBorders>
            <w:shd w:val="clear" w:color="000000" w:fill="F2F2F2"/>
            <w:vAlign w:val="center"/>
            <w:hideMark/>
          </w:tcPr>
          <w:p w14:paraId="697027E0"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91" w:type="dxa"/>
            <w:tcBorders>
              <w:top w:val="nil"/>
              <w:left w:val="nil"/>
              <w:bottom w:val="single" w:sz="4" w:space="0" w:color="BFBFBF"/>
              <w:right w:val="nil"/>
            </w:tcBorders>
            <w:shd w:val="clear" w:color="000000" w:fill="F2F2F2"/>
            <w:vAlign w:val="center"/>
            <w:hideMark/>
          </w:tcPr>
          <w:p w14:paraId="0EB6B2D7"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O</w:t>
            </w:r>
          </w:p>
        </w:tc>
        <w:tc>
          <w:tcPr>
            <w:tcW w:w="2186" w:type="dxa"/>
            <w:tcBorders>
              <w:top w:val="nil"/>
              <w:left w:val="nil"/>
              <w:bottom w:val="single" w:sz="4" w:space="0" w:color="BFBFBF"/>
              <w:right w:val="nil"/>
            </w:tcBorders>
            <w:shd w:val="clear" w:color="000000" w:fill="F2F2F2"/>
            <w:vAlign w:val="center"/>
            <w:hideMark/>
          </w:tcPr>
          <w:p w14:paraId="11F79C41"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O</w:t>
            </w:r>
          </w:p>
        </w:tc>
      </w:tr>
      <w:tr w:rsidR="000D702C" w:rsidRPr="000D702C" w14:paraId="5329818B" w14:textId="77777777" w:rsidTr="000D702C">
        <w:trPr>
          <w:trHeight w:val="252"/>
        </w:trPr>
        <w:tc>
          <w:tcPr>
            <w:tcW w:w="5933" w:type="dxa"/>
            <w:tcBorders>
              <w:top w:val="nil"/>
              <w:left w:val="nil"/>
              <w:bottom w:val="single" w:sz="4" w:space="0" w:color="BFBFBF"/>
              <w:right w:val="nil"/>
            </w:tcBorders>
            <w:shd w:val="clear" w:color="000000" w:fill="F2F2F2"/>
            <w:vAlign w:val="center"/>
            <w:hideMark/>
          </w:tcPr>
          <w:p w14:paraId="144DD022"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Turuncu iç kişiselleştirme</w:t>
            </w:r>
          </w:p>
        </w:tc>
        <w:tc>
          <w:tcPr>
            <w:tcW w:w="1591" w:type="dxa"/>
            <w:tcBorders>
              <w:top w:val="nil"/>
              <w:left w:val="nil"/>
              <w:bottom w:val="single" w:sz="4" w:space="0" w:color="BFBFBF"/>
              <w:right w:val="nil"/>
            </w:tcBorders>
            <w:shd w:val="clear" w:color="000000" w:fill="F2F2F2"/>
            <w:vAlign w:val="center"/>
            <w:hideMark/>
          </w:tcPr>
          <w:p w14:paraId="0836718F"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91" w:type="dxa"/>
            <w:tcBorders>
              <w:top w:val="nil"/>
              <w:left w:val="nil"/>
              <w:bottom w:val="single" w:sz="4" w:space="0" w:color="BFBFBF"/>
              <w:right w:val="nil"/>
            </w:tcBorders>
            <w:shd w:val="clear" w:color="000000" w:fill="F2F2F2"/>
            <w:vAlign w:val="center"/>
            <w:hideMark/>
          </w:tcPr>
          <w:p w14:paraId="2BAF402F"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O</w:t>
            </w:r>
          </w:p>
        </w:tc>
        <w:tc>
          <w:tcPr>
            <w:tcW w:w="2186" w:type="dxa"/>
            <w:tcBorders>
              <w:top w:val="nil"/>
              <w:left w:val="nil"/>
              <w:bottom w:val="single" w:sz="4" w:space="0" w:color="BFBFBF"/>
              <w:right w:val="nil"/>
            </w:tcBorders>
            <w:shd w:val="clear" w:color="000000" w:fill="F2F2F2"/>
            <w:vAlign w:val="center"/>
            <w:hideMark/>
          </w:tcPr>
          <w:p w14:paraId="7D3E1E9E"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O</w:t>
            </w:r>
          </w:p>
        </w:tc>
      </w:tr>
      <w:tr w:rsidR="000D702C" w:rsidRPr="000D702C" w14:paraId="117438A5" w14:textId="77777777" w:rsidTr="000D702C">
        <w:trPr>
          <w:trHeight w:val="252"/>
        </w:trPr>
        <w:tc>
          <w:tcPr>
            <w:tcW w:w="5933" w:type="dxa"/>
            <w:tcBorders>
              <w:top w:val="nil"/>
              <w:left w:val="nil"/>
              <w:bottom w:val="single" w:sz="4" w:space="0" w:color="BFBFBF"/>
              <w:right w:val="nil"/>
            </w:tcBorders>
            <w:shd w:val="clear" w:color="000000" w:fill="F2F2F2"/>
            <w:vAlign w:val="center"/>
            <w:hideMark/>
          </w:tcPr>
          <w:p w14:paraId="7A5B8BEE"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xml:space="preserve">R.S. </w:t>
            </w:r>
            <w:proofErr w:type="spellStart"/>
            <w:r w:rsidRPr="000D702C">
              <w:rPr>
                <w:rFonts w:ascii="Arial" w:eastAsia="Times New Roman" w:hAnsi="Arial" w:cs="Arial"/>
                <w:color w:val="404040"/>
                <w:sz w:val="20"/>
                <w:szCs w:val="22"/>
                <w:lang w:val="tr-TR" w:eastAsia="tr-TR"/>
              </w:rPr>
              <w:t>Line</w:t>
            </w:r>
            <w:proofErr w:type="spellEnd"/>
            <w:r w:rsidRPr="000D702C">
              <w:rPr>
                <w:rFonts w:ascii="Arial" w:eastAsia="Times New Roman" w:hAnsi="Arial" w:cs="Arial"/>
                <w:color w:val="404040"/>
                <w:sz w:val="20"/>
                <w:szCs w:val="22"/>
                <w:lang w:val="tr-TR" w:eastAsia="tr-TR"/>
              </w:rPr>
              <w:t xml:space="preserve"> iç kişiselleştirme</w:t>
            </w:r>
          </w:p>
        </w:tc>
        <w:tc>
          <w:tcPr>
            <w:tcW w:w="1591" w:type="dxa"/>
            <w:tcBorders>
              <w:top w:val="nil"/>
              <w:left w:val="nil"/>
              <w:bottom w:val="single" w:sz="4" w:space="0" w:color="BFBFBF"/>
              <w:right w:val="nil"/>
            </w:tcBorders>
            <w:shd w:val="clear" w:color="000000" w:fill="F2F2F2"/>
            <w:vAlign w:val="center"/>
            <w:hideMark/>
          </w:tcPr>
          <w:p w14:paraId="251432E2"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91" w:type="dxa"/>
            <w:tcBorders>
              <w:top w:val="nil"/>
              <w:left w:val="nil"/>
              <w:bottom w:val="single" w:sz="4" w:space="0" w:color="BFBFBF"/>
              <w:right w:val="nil"/>
            </w:tcBorders>
            <w:shd w:val="clear" w:color="000000" w:fill="F2F2F2"/>
            <w:vAlign w:val="center"/>
            <w:hideMark/>
          </w:tcPr>
          <w:p w14:paraId="12F0C0AD"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2186" w:type="dxa"/>
            <w:tcBorders>
              <w:top w:val="nil"/>
              <w:left w:val="nil"/>
              <w:bottom w:val="single" w:sz="4" w:space="0" w:color="BFBFBF"/>
              <w:right w:val="nil"/>
            </w:tcBorders>
            <w:shd w:val="clear" w:color="000000" w:fill="F2F2F2"/>
            <w:vAlign w:val="center"/>
            <w:hideMark/>
          </w:tcPr>
          <w:p w14:paraId="391C65A5"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O</w:t>
            </w:r>
          </w:p>
        </w:tc>
      </w:tr>
      <w:tr w:rsidR="000D702C" w:rsidRPr="000D702C" w14:paraId="1FBC2B65" w14:textId="77777777" w:rsidTr="000D702C">
        <w:trPr>
          <w:trHeight w:val="252"/>
        </w:trPr>
        <w:tc>
          <w:tcPr>
            <w:tcW w:w="5933" w:type="dxa"/>
            <w:tcBorders>
              <w:top w:val="nil"/>
              <w:left w:val="nil"/>
              <w:bottom w:val="single" w:sz="4" w:space="0" w:color="BFBFBF"/>
              <w:right w:val="nil"/>
            </w:tcBorders>
            <w:shd w:val="clear" w:color="000000" w:fill="F2F2F2"/>
            <w:vAlign w:val="center"/>
            <w:hideMark/>
          </w:tcPr>
          <w:p w14:paraId="32ADD348"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xml:space="preserve">Ambiyans aydınlatması (sürüş </w:t>
            </w:r>
            <w:proofErr w:type="spellStart"/>
            <w:r w:rsidRPr="000D702C">
              <w:rPr>
                <w:rFonts w:ascii="Arial" w:eastAsia="Times New Roman" w:hAnsi="Arial" w:cs="Arial"/>
                <w:color w:val="404040"/>
                <w:sz w:val="20"/>
                <w:szCs w:val="22"/>
                <w:lang w:val="tr-TR" w:eastAsia="tr-TR"/>
              </w:rPr>
              <w:t>moduna</w:t>
            </w:r>
            <w:proofErr w:type="spellEnd"/>
            <w:r w:rsidRPr="000D702C">
              <w:rPr>
                <w:rFonts w:ascii="Arial" w:eastAsia="Times New Roman" w:hAnsi="Arial" w:cs="Arial"/>
                <w:color w:val="404040"/>
                <w:sz w:val="20"/>
                <w:szCs w:val="22"/>
                <w:lang w:val="tr-TR" w:eastAsia="tr-TR"/>
              </w:rPr>
              <w:t xml:space="preserve"> göre ve 8 farklı renk seçeneği ile)</w:t>
            </w:r>
          </w:p>
        </w:tc>
        <w:tc>
          <w:tcPr>
            <w:tcW w:w="1591" w:type="dxa"/>
            <w:tcBorders>
              <w:top w:val="nil"/>
              <w:left w:val="nil"/>
              <w:bottom w:val="single" w:sz="4" w:space="0" w:color="BFBFBF"/>
              <w:right w:val="nil"/>
            </w:tcBorders>
            <w:shd w:val="clear" w:color="000000" w:fill="F2F2F2"/>
            <w:vAlign w:val="center"/>
            <w:hideMark/>
          </w:tcPr>
          <w:p w14:paraId="518F339E"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91" w:type="dxa"/>
            <w:tcBorders>
              <w:top w:val="nil"/>
              <w:left w:val="nil"/>
              <w:bottom w:val="single" w:sz="4" w:space="0" w:color="BFBFBF"/>
              <w:right w:val="nil"/>
            </w:tcBorders>
            <w:shd w:val="clear" w:color="000000" w:fill="F2F2F2"/>
            <w:vAlign w:val="center"/>
            <w:hideMark/>
          </w:tcPr>
          <w:p w14:paraId="7DBC12A8"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2186" w:type="dxa"/>
            <w:tcBorders>
              <w:top w:val="nil"/>
              <w:left w:val="nil"/>
              <w:bottom w:val="single" w:sz="4" w:space="0" w:color="BFBFBF"/>
              <w:right w:val="nil"/>
            </w:tcBorders>
            <w:shd w:val="clear" w:color="000000" w:fill="F2F2F2"/>
            <w:vAlign w:val="center"/>
            <w:hideMark/>
          </w:tcPr>
          <w:p w14:paraId="3324A434"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w:t>
            </w:r>
          </w:p>
        </w:tc>
      </w:tr>
      <w:tr w:rsidR="000D702C" w:rsidRPr="000D702C" w14:paraId="2B4548C8" w14:textId="77777777" w:rsidTr="000D702C">
        <w:trPr>
          <w:trHeight w:val="252"/>
        </w:trPr>
        <w:tc>
          <w:tcPr>
            <w:tcW w:w="5933" w:type="dxa"/>
            <w:tcBorders>
              <w:top w:val="nil"/>
              <w:left w:val="nil"/>
              <w:bottom w:val="single" w:sz="4" w:space="0" w:color="BFBFBF"/>
              <w:right w:val="nil"/>
            </w:tcBorders>
            <w:shd w:val="clear" w:color="000000" w:fill="F2F2F2"/>
            <w:vAlign w:val="center"/>
            <w:hideMark/>
          </w:tcPr>
          <w:p w14:paraId="10D986A1"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xml:space="preserve">R.S. </w:t>
            </w:r>
            <w:proofErr w:type="spellStart"/>
            <w:r w:rsidRPr="000D702C">
              <w:rPr>
                <w:rFonts w:ascii="Arial" w:eastAsia="Times New Roman" w:hAnsi="Arial" w:cs="Arial"/>
                <w:color w:val="404040"/>
                <w:sz w:val="20"/>
                <w:szCs w:val="22"/>
                <w:lang w:val="tr-TR" w:eastAsia="tr-TR"/>
              </w:rPr>
              <w:t>Line</w:t>
            </w:r>
            <w:proofErr w:type="spellEnd"/>
            <w:r w:rsidRPr="000D702C">
              <w:rPr>
                <w:rFonts w:ascii="Arial" w:eastAsia="Times New Roman" w:hAnsi="Arial" w:cs="Arial"/>
                <w:color w:val="404040"/>
                <w:sz w:val="20"/>
                <w:szCs w:val="22"/>
                <w:lang w:val="tr-TR" w:eastAsia="tr-TR"/>
              </w:rPr>
              <w:t xml:space="preserve"> detaylar</w:t>
            </w:r>
          </w:p>
        </w:tc>
        <w:tc>
          <w:tcPr>
            <w:tcW w:w="1591" w:type="dxa"/>
            <w:tcBorders>
              <w:top w:val="nil"/>
              <w:left w:val="nil"/>
              <w:bottom w:val="single" w:sz="4" w:space="0" w:color="BFBFBF"/>
              <w:right w:val="nil"/>
            </w:tcBorders>
            <w:shd w:val="clear" w:color="000000" w:fill="F2F2F2"/>
            <w:vAlign w:val="center"/>
            <w:hideMark/>
          </w:tcPr>
          <w:p w14:paraId="040E862A"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91" w:type="dxa"/>
            <w:tcBorders>
              <w:top w:val="nil"/>
              <w:left w:val="nil"/>
              <w:bottom w:val="single" w:sz="4" w:space="0" w:color="BFBFBF"/>
              <w:right w:val="nil"/>
            </w:tcBorders>
            <w:shd w:val="clear" w:color="000000" w:fill="F2F2F2"/>
            <w:vAlign w:val="center"/>
            <w:hideMark/>
          </w:tcPr>
          <w:p w14:paraId="3C3DAB29"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2186" w:type="dxa"/>
            <w:tcBorders>
              <w:top w:val="nil"/>
              <w:left w:val="nil"/>
              <w:bottom w:val="single" w:sz="4" w:space="0" w:color="BFBFBF"/>
              <w:right w:val="nil"/>
            </w:tcBorders>
            <w:shd w:val="clear" w:color="000000" w:fill="F2F2F2"/>
            <w:vAlign w:val="center"/>
            <w:hideMark/>
          </w:tcPr>
          <w:p w14:paraId="24DC1CB0"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xml:space="preserve">Full R.S. </w:t>
            </w:r>
            <w:proofErr w:type="spellStart"/>
            <w:r w:rsidRPr="000D702C">
              <w:rPr>
                <w:rFonts w:ascii="Arial" w:eastAsia="Times New Roman" w:hAnsi="Arial" w:cs="Arial"/>
                <w:color w:val="404040"/>
                <w:sz w:val="20"/>
                <w:szCs w:val="22"/>
                <w:lang w:val="tr-TR" w:eastAsia="tr-TR"/>
              </w:rPr>
              <w:t>Line</w:t>
            </w:r>
            <w:proofErr w:type="spellEnd"/>
            <w:r w:rsidRPr="000D702C">
              <w:rPr>
                <w:rFonts w:ascii="Arial" w:eastAsia="Times New Roman" w:hAnsi="Arial" w:cs="Arial"/>
                <w:color w:val="404040"/>
                <w:sz w:val="20"/>
                <w:szCs w:val="22"/>
                <w:lang w:val="tr-TR" w:eastAsia="tr-TR"/>
              </w:rPr>
              <w:t xml:space="preserve"> Paketi</w:t>
            </w:r>
          </w:p>
        </w:tc>
      </w:tr>
    </w:tbl>
    <w:p w14:paraId="6796417B" w14:textId="0C9AAD10" w:rsidR="000D702C" w:rsidRDefault="000D702C" w:rsidP="001A1D2E">
      <w:pPr>
        <w:shd w:val="clear" w:color="auto" w:fill="FFFFFF"/>
        <w:jc w:val="both"/>
        <w:rPr>
          <w:rFonts w:ascii="Arial" w:eastAsia="Times New Roman" w:hAnsi="Arial" w:cs="Arial"/>
          <w:bCs/>
          <w:iCs/>
          <w:sz w:val="20"/>
          <w:lang w:val="tr-TR" w:eastAsia="ko-KR"/>
        </w:rPr>
      </w:pPr>
    </w:p>
    <w:p w14:paraId="24EE034D" w14:textId="5A015532" w:rsidR="000D702C" w:rsidRDefault="000D702C" w:rsidP="001A1D2E">
      <w:pPr>
        <w:shd w:val="clear" w:color="auto" w:fill="FFFFFF"/>
        <w:jc w:val="both"/>
        <w:rPr>
          <w:rFonts w:ascii="Arial" w:eastAsia="Times New Roman" w:hAnsi="Arial" w:cs="Arial"/>
          <w:bCs/>
          <w:iCs/>
          <w:sz w:val="20"/>
          <w:lang w:val="tr-TR" w:eastAsia="ko-KR"/>
        </w:rPr>
      </w:pPr>
    </w:p>
    <w:p w14:paraId="002E5029" w14:textId="6B61BEF2" w:rsidR="000D702C" w:rsidRDefault="000D702C" w:rsidP="001A1D2E">
      <w:pPr>
        <w:shd w:val="clear" w:color="auto" w:fill="FFFFFF"/>
        <w:jc w:val="both"/>
        <w:rPr>
          <w:rFonts w:ascii="Arial" w:eastAsia="Times New Roman" w:hAnsi="Arial" w:cs="Arial"/>
          <w:bCs/>
          <w:iCs/>
          <w:sz w:val="20"/>
          <w:lang w:val="tr-TR" w:eastAsia="ko-KR"/>
        </w:rPr>
      </w:pPr>
    </w:p>
    <w:p w14:paraId="1FE72D92" w14:textId="02CC03FF" w:rsidR="000D702C" w:rsidRDefault="000D702C" w:rsidP="001A1D2E">
      <w:pPr>
        <w:shd w:val="clear" w:color="auto" w:fill="FFFFFF"/>
        <w:jc w:val="both"/>
        <w:rPr>
          <w:rFonts w:ascii="Arial" w:eastAsia="Times New Roman" w:hAnsi="Arial" w:cs="Arial"/>
          <w:bCs/>
          <w:iCs/>
          <w:sz w:val="20"/>
          <w:lang w:val="tr-TR" w:eastAsia="ko-KR"/>
        </w:rPr>
      </w:pPr>
    </w:p>
    <w:p w14:paraId="67C20BD3" w14:textId="77777777" w:rsidR="000D702C" w:rsidRDefault="000D702C" w:rsidP="001A1D2E">
      <w:pPr>
        <w:shd w:val="clear" w:color="auto" w:fill="FFFFFF"/>
        <w:jc w:val="both"/>
        <w:rPr>
          <w:rFonts w:ascii="Arial" w:eastAsia="Times New Roman" w:hAnsi="Arial" w:cs="Arial"/>
          <w:bCs/>
          <w:iCs/>
          <w:sz w:val="20"/>
          <w:lang w:val="tr-TR" w:eastAsia="ko-KR"/>
        </w:rPr>
      </w:pPr>
    </w:p>
    <w:p w14:paraId="41F1DBE0" w14:textId="598787F8" w:rsidR="000D702C" w:rsidRDefault="000D702C" w:rsidP="001A1D2E">
      <w:pPr>
        <w:shd w:val="clear" w:color="auto" w:fill="FFFFFF"/>
        <w:jc w:val="both"/>
        <w:rPr>
          <w:rFonts w:ascii="Arial" w:eastAsia="Times New Roman" w:hAnsi="Arial" w:cs="Arial"/>
          <w:bCs/>
          <w:iCs/>
          <w:sz w:val="20"/>
          <w:lang w:val="tr-TR" w:eastAsia="ko-KR"/>
        </w:rPr>
      </w:pPr>
    </w:p>
    <w:p w14:paraId="3F78293C" w14:textId="7FD2AB19" w:rsidR="0038639D" w:rsidRDefault="0038639D" w:rsidP="001A1D2E">
      <w:pPr>
        <w:shd w:val="clear" w:color="auto" w:fill="FFFFFF"/>
        <w:jc w:val="both"/>
        <w:rPr>
          <w:rFonts w:ascii="Arial" w:eastAsia="Times New Roman" w:hAnsi="Arial" w:cs="Arial"/>
          <w:bCs/>
          <w:iCs/>
          <w:sz w:val="20"/>
          <w:lang w:val="tr-TR" w:eastAsia="ko-KR"/>
        </w:rPr>
      </w:pPr>
    </w:p>
    <w:p w14:paraId="4FFAE926" w14:textId="77777777" w:rsidR="0038639D" w:rsidRDefault="0038639D" w:rsidP="001A1D2E">
      <w:pPr>
        <w:shd w:val="clear" w:color="auto" w:fill="FFFFFF"/>
        <w:jc w:val="both"/>
        <w:rPr>
          <w:rFonts w:ascii="Arial" w:eastAsia="Times New Roman" w:hAnsi="Arial" w:cs="Arial"/>
          <w:bCs/>
          <w:iCs/>
          <w:sz w:val="20"/>
          <w:lang w:val="tr-TR" w:eastAsia="ko-KR"/>
        </w:rPr>
      </w:pPr>
    </w:p>
    <w:p w14:paraId="19EBBFB2" w14:textId="0425C2D8" w:rsidR="000D702C" w:rsidRDefault="000D702C" w:rsidP="001A1D2E">
      <w:pPr>
        <w:shd w:val="clear" w:color="auto" w:fill="FFFFFF"/>
        <w:jc w:val="both"/>
        <w:rPr>
          <w:rFonts w:ascii="Arial" w:eastAsia="Times New Roman" w:hAnsi="Arial" w:cs="Arial"/>
          <w:bCs/>
          <w:iCs/>
          <w:sz w:val="20"/>
          <w:lang w:val="tr-TR" w:eastAsia="ko-KR"/>
        </w:rPr>
      </w:pPr>
    </w:p>
    <w:p w14:paraId="37B08E45" w14:textId="0B4EB095" w:rsidR="000D702C" w:rsidRDefault="000D702C" w:rsidP="001A1D2E">
      <w:pPr>
        <w:shd w:val="clear" w:color="auto" w:fill="FFFFFF"/>
        <w:jc w:val="both"/>
        <w:rPr>
          <w:rFonts w:ascii="Arial" w:eastAsia="Times New Roman" w:hAnsi="Arial" w:cs="Arial"/>
          <w:bCs/>
          <w:iCs/>
          <w:sz w:val="20"/>
          <w:lang w:val="tr-TR" w:eastAsia="ko-KR"/>
        </w:rPr>
      </w:pPr>
    </w:p>
    <w:tbl>
      <w:tblPr>
        <w:tblW w:w="11266" w:type="dxa"/>
        <w:tblCellMar>
          <w:left w:w="70" w:type="dxa"/>
          <w:right w:w="70" w:type="dxa"/>
        </w:tblCellMar>
        <w:tblLook w:val="04A0" w:firstRow="1" w:lastRow="0" w:firstColumn="1" w:lastColumn="0" w:noHBand="0" w:noVBand="1"/>
      </w:tblPr>
      <w:tblGrid>
        <w:gridCol w:w="5915"/>
        <w:gridCol w:w="1586"/>
        <w:gridCol w:w="1586"/>
        <w:gridCol w:w="2179"/>
      </w:tblGrid>
      <w:tr w:rsidR="000D702C" w:rsidRPr="000D702C" w14:paraId="61042882" w14:textId="77777777" w:rsidTr="000D702C">
        <w:trPr>
          <w:trHeight w:val="175"/>
        </w:trPr>
        <w:tc>
          <w:tcPr>
            <w:tcW w:w="5915" w:type="dxa"/>
            <w:tcBorders>
              <w:top w:val="nil"/>
              <w:left w:val="nil"/>
              <w:bottom w:val="nil"/>
              <w:right w:val="nil"/>
            </w:tcBorders>
            <w:shd w:val="clear" w:color="000000" w:fill="FF6600"/>
            <w:noWrap/>
            <w:vAlign w:val="center"/>
            <w:hideMark/>
          </w:tcPr>
          <w:p w14:paraId="0297BE2C" w14:textId="77777777" w:rsidR="000D702C" w:rsidRPr="000D702C" w:rsidRDefault="000D702C" w:rsidP="000D702C">
            <w:pPr>
              <w:rPr>
                <w:rFonts w:ascii="Arial" w:eastAsia="Times New Roman" w:hAnsi="Arial" w:cs="Arial"/>
                <w:b/>
                <w:bCs/>
                <w:color w:val="FFFFFF"/>
                <w:szCs w:val="24"/>
                <w:lang w:val="tr-TR" w:eastAsia="tr-TR"/>
              </w:rPr>
            </w:pPr>
            <w:r w:rsidRPr="000D702C">
              <w:rPr>
                <w:rFonts w:ascii="Arial" w:eastAsia="Times New Roman" w:hAnsi="Arial" w:cs="Arial"/>
                <w:b/>
                <w:bCs/>
                <w:color w:val="FFFFFF"/>
                <w:szCs w:val="24"/>
                <w:lang w:val="tr-TR" w:eastAsia="tr-TR"/>
              </w:rPr>
              <w:t>PAKETLER</w:t>
            </w:r>
          </w:p>
        </w:tc>
        <w:tc>
          <w:tcPr>
            <w:tcW w:w="1586" w:type="dxa"/>
            <w:tcBorders>
              <w:top w:val="nil"/>
              <w:left w:val="nil"/>
              <w:bottom w:val="nil"/>
              <w:right w:val="nil"/>
            </w:tcBorders>
            <w:shd w:val="clear" w:color="000000" w:fill="FF6600"/>
            <w:noWrap/>
            <w:vAlign w:val="center"/>
            <w:hideMark/>
          </w:tcPr>
          <w:p w14:paraId="12673EBB" w14:textId="2728550C" w:rsidR="000D702C" w:rsidRPr="000D702C" w:rsidRDefault="000D702C" w:rsidP="000D702C">
            <w:pPr>
              <w:jc w:val="center"/>
              <w:rPr>
                <w:rFonts w:ascii="Arial" w:eastAsia="Times New Roman" w:hAnsi="Arial" w:cs="Arial"/>
                <w:b/>
                <w:bCs/>
                <w:color w:val="FFFFFF"/>
                <w:sz w:val="22"/>
                <w:szCs w:val="22"/>
                <w:lang w:val="tr-TR" w:eastAsia="tr-TR"/>
              </w:rPr>
            </w:pPr>
            <w:r w:rsidRPr="000D702C">
              <w:rPr>
                <w:rFonts w:ascii="Arial" w:eastAsia="Times New Roman" w:hAnsi="Arial" w:cs="Arial"/>
                <w:b/>
                <w:bCs/>
                <w:color w:val="FFFFFF"/>
                <w:sz w:val="22"/>
                <w:szCs w:val="22"/>
                <w:lang w:val="tr-TR" w:eastAsia="tr-TR"/>
              </w:rPr>
              <w:t> </w:t>
            </w:r>
            <w:r w:rsidR="00BF057D">
              <w:rPr>
                <w:rFonts w:ascii="Arial" w:eastAsia="Times New Roman" w:hAnsi="Arial" w:cs="Arial"/>
                <w:b/>
                <w:bCs/>
                <w:color w:val="FFFFFF"/>
                <w:sz w:val="22"/>
                <w:szCs w:val="22"/>
                <w:lang w:val="tr-TR" w:eastAsia="tr-TR"/>
              </w:rPr>
              <w:t>JOY</w:t>
            </w:r>
          </w:p>
        </w:tc>
        <w:tc>
          <w:tcPr>
            <w:tcW w:w="1586" w:type="dxa"/>
            <w:tcBorders>
              <w:top w:val="nil"/>
              <w:left w:val="nil"/>
              <w:bottom w:val="nil"/>
              <w:right w:val="nil"/>
            </w:tcBorders>
            <w:shd w:val="clear" w:color="000000" w:fill="FF6600"/>
            <w:noWrap/>
            <w:vAlign w:val="center"/>
            <w:hideMark/>
          </w:tcPr>
          <w:p w14:paraId="1DDE4DE0" w14:textId="7520B68F" w:rsidR="000D702C" w:rsidRPr="000D702C" w:rsidRDefault="00BF057D" w:rsidP="000D702C">
            <w:pPr>
              <w:jc w:val="center"/>
              <w:rPr>
                <w:rFonts w:ascii="Arial" w:eastAsia="Times New Roman" w:hAnsi="Arial" w:cs="Arial"/>
                <w:b/>
                <w:bCs/>
                <w:color w:val="FFFFFF"/>
                <w:sz w:val="22"/>
                <w:szCs w:val="22"/>
                <w:lang w:val="tr-TR" w:eastAsia="tr-TR"/>
              </w:rPr>
            </w:pPr>
            <w:r>
              <w:rPr>
                <w:rFonts w:ascii="Arial" w:eastAsia="Times New Roman" w:hAnsi="Arial" w:cs="Arial"/>
                <w:b/>
                <w:bCs/>
                <w:color w:val="FFFFFF"/>
                <w:sz w:val="22"/>
                <w:szCs w:val="22"/>
                <w:lang w:val="tr-TR" w:eastAsia="tr-TR"/>
              </w:rPr>
              <w:t>TOUCH</w:t>
            </w:r>
          </w:p>
        </w:tc>
        <w:tc>
          <w:tcPr>
            <w:tcW w:w="2179" w:type="dxa"/>
            <w:tcBorders>
              <w:top w:val="nil"/>
              <w:left w:val="nil"/>
              <w:bottom w:val="nil"/>
              <w:right w:val="nil"/>
            </w:tcBorders>
            <w:shd w:val="clear" w:color="000000" w:fill="FF6600"/>
            <w:noWrap/>
            <w:vAlign w:val="center"/>
            <w:hideMark/>
          </w:tcPr>
          <w:p w14:paraId="745E4EDB" w14:textId="02162395" w:rsidR="000D702C" w:rsidRPr="000D702C" w:rsidRDefault="00BF057D" w:rsidP="000D702C">
            <w:pPr>
              <w:jc w:val="center"/>
              <w:rPr>
                <w:rFonts w:ascii="Arial" w:eastAsia="Times New Roman" w:hAnsi="Arial" w:cs="Arial"/>
                <w:b/>
                <w:bCs/>
                <w:color w:val="FFFFFF"/>
                <w:sz w:val="22"/>
                <w:szCs w:val="22"/>
                <w:lang w:val="tr-TR" w:eastAsia="tr-TR"/>
              </w:rPr>
            </w:pPr>
            <w:r>
              <w:rPr>
                <w:rFonts w:ascii="Arial" w:eastAsia="Times New Roman" w:hAnsi="Arial" w:cs="Arial"/>
                <w:b/>
                <w:bCs/>
                <w:color w:val="FFFFFF"/>
                <w:sz w:val="22"/>
                <w:szCs w:val="22"/>
                <w:lang w:val="tr-TR" w:eastAsia="tr-TR"/>
              </w:rPr>
              <w:t>ICON</w:t>
            </w:r>
            <w:r w:rsidR="000D702C" w:rsidRPr="000D702C">
              <w:rPr>
                <w:rFonts w:ascii="Arial" w:eastAsia="Times New Roman" w:hAnsi="Arial" w:cs="Arial"/>
                <w:b/>
                <w:bCs/>
                <w:color w:val="FFFFFF"/>
                <w:sz w:val="22"/>
                <w:szCs w:val="22"/>
                <w:lang w:val="tr-TR" w:eastAsia="tr-TR"/>
              </w:rPr>
              <w:t> </w:t>
            </w:r>
          </w:p>
        </w:tc>
      </w:tr>
      <w:tr w:rsidR="000D702C" w:rsidRPr="000D702C" w14:paraId="1F916D1E" w14:textId="77777777" w:rsidTr="000D702C">
        <w:trPr>
          <w:trHeight w:val="158"/>
        </w:trPr>
        <w:tc>
          <w:tcPr>
            <w:tcW w:w="5915" w:type="dxa"/>
            <w:tcBorders>
              <w:top w:val="nil"/>
              <w:left w:val="nil"/>
              <w:bottom w:val="single" w:sz="4" w:space="0" w:color="BFBFBF"/>
              <w:right w:val="nil"/>
            </w:tcBorders>
            <w:shd w:val="clear" w:color="000000" w:fill="F2F2F2"/>
            <w:vAlign w:val="center"/>
            <w:hideMark/>
          </w:tcPr>
          <w:p w14:paraId="7792F44A"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xml:space="preserve">Görüş Paketi (Ön sis farlar &amp; Arka park </w:t>
            </w:r>
            <w:proofErr w:type="spellStart"/>
            <w:r w:rsidRPr="000D702C">
              <w:rPr>
                <w:rFonts w:ascii="Arial" w:eastAsia="Times New Roman" w:hAnsi="Arial" w:cs="Arial"/>
                <w:color w:val="404040"/>
                <w:sz w:val="20"/>
                <w:szCs w:val="22"/>
                <w:lang w:val="tr-TR" w:eastAsia="tr-TR"/>
              </w:rPr>
              <w:t>sensörü</w:t>
            </w:r>
            <w:proofErr w:type="spellEnd"/>
            <w:r w:rsidRPr="000D702C">
              <w:rPr>
                <w:rFonts w:ascii="Arial" w:eastAsia="Times New Roman" w:hAnsi="Arial" w:cs="Arial"/>
                <w:color w:val="404040"/>
                <w:sz w:val="20"/>
                <w:szCs w:val="22"/>
                <w:lang w:val="tr-TR" w:eastAsia="tr-TR"/>
              </w:rPr>
              <w:t>)</w:t>
            </w:r>
          </w:p>
        </w:tc>
        <w:tc>
          <w:tcPr>
            <w:tcW w:w="1586" w:type="dxa"/>
            <w:tcBorders>
              <w:top w:val="nil"/>
              <w:left w:val="nil"/>
              <w:bottom w:val="single" w:sz="4" w:space="0" w:color="BFBFBF"/>
              <w:right w:val="nil"/>
            </w:tcBorders>
            <w:shd w:val="clear" w:color="000000" w:fill="F2F2F2"/>
            <w:vAlign w:val="center"/>
            <w:hideMark/>
          </w:tcPr>
          <w:p w14:paraId="5BB2BEC1"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O</w:t>
            </w:r>
          </w:p>
        </w:tc>
        <w:tc>
          <w:tcPr>
            <w:tcW w:w="1586" w:type="dxa"/>
            <w:tcBorders>
              <w:top w:val="nil"/>
              <w:left w:val="nil"/>
              <w:bottom w:val="single" w:sz="4" w:space="0" w:color="BFBFBF"/>
              <w:right w:val="nil"/>
            </w:tcBorders>
            <w:shd w:val="clear" w:color="000000" w:fill="F2F2F2"/>
            <w:vAlign w:val="center"/>
            <w:hideMark/>
          </w:tcPr>
          <w:p w14:paraId="734CE653"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2179" w:type="dxa"/>
            <w:tcBorders>
              <w:top w:val="nil"/>
              <w:left w:val="nil"/>
              <w:bottom w:val="single" w:sz="4" w:space="0" w:color="BFBFBF"/>
              <w:right w:val="nil"/>
            </w:tcBorders>
            <w:shd w:val="clear" w:color="000000" w:fill="F2F2F2"/>
            <w:vAlign w:val="center"/>
            <w:hideMark/>
          </w:tcPr>
          <w:p w14:paraId="682CF3CA"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r>
      <w:tr w:rsidR="000D702C" w:rsidRPr="000D702C" w14:paraId="56877F2A" w14:textId="77777777" w:rsidTr="000D702C">
        <w:trPr>
          <w:trHeight w:val="316"/>
        </w:trPr>
        <w:tc>
          <w:tcPr>
            <w:tcW w:w="5915" w:type="dxa"/>
            <w:tcBorders>
              <w:top w:val="nil"/>
              <w:left w:val="nil"/>
              <w:bottom w:val="single" w:sz="4" w:space="0" w:color="BFBFBF"/>
              <w:right w:val="nil"/>
            </w:tcBorders>
            <w:shd w:val="clear" w:color="000000" w:fill="F2F2F2"/>
            <w:vAlign w:val="center"/>
            <w:hideMark/>
          </w:tcPr>
          <w:p w14:paraId="2913DE7C"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Jant Paketi (Karartılmış arka camlar &amp; 16'' elmas kesim alüminyum alaşım gri jant)</w:t>
            </w:r>
          </w:p>
        </w:tc>
        <w:tc>
          <w:tcPr>
            <w:tcW w:w="1586" w:type="dxa"/>
            <w:tcBorders>
              <w:top w:val="nil"/>
              <w:left w:val="nil"/>
              <w:bottom w:val="single" w:sz="4" w:space="0" w:color="BFBFBF"/>
              <w:right w:val="nil"/>
            </w:tcBorders>
            <w:shd w:val="clear" w:color="000000" w:fill="F2F2F2"/>
            <w:vAlign w:val="center"/>
            <w:hideMark/>
          </w:tcPr>
          <w:p w14:paraId="7A4AF291"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86" w:type="dxa"/>
            <w:tcBorders>
              <w:top w:val="nil"/>
              <w:left w:val="nil"/>
              <w:bottom w:val="single" w:sz="4" w:space="0" w:color="BFBFBF"/>
              <w:right w:val="nil"/>
            </w:tcBorders>
            <w:shd w:val="clear" w:color="000000" w:fill="F2F2F2"/>
            <w:vAlign w:val="center"/>
            <w:hideMark/>
          </w:tcPr>
          <w:p w14:paraId="2848955F"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O</w:t>
            </w:r>
          </w:p>
        </w:tc>
        <w:tc>
          <w:tcPr>
            <w:tcW w:w="2179" w:type="dxa"/>
            <w:tcBorders>
              <w:top w:val="nil"/>
              <w:left w:val="nil"/>
              <w:bottom w:val="single" w:sz="4" w:space="0" w:color="BFBFBF"/>
              <w:right w:val="nil"/>
            </w:tcBorders>
            <w:shd w:val="clear" w:color="000000" w:fill="F2F2F2"/>
            <w:vAlign w:val="center"/>
            <w:hideMark/>
          </w:tcPr>
          <w:p w14:paraId="0397182F"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r>
      <w:tr w:rsidR="000D702C" w:rsidRPr="000D702C" w14:paraId="5A9A4FC7" w14:textId="77777777" w:rsidTr="000D702C">
        <w:trPr>
          <w:trHeight w:val="316"/>
        </w:trPr>
        <w:tc>
          <w:tcPr>
            <w:tcW w:w="5915" w:type="dxa"/>
            <w:tcBorders>
              <w:top w:val="nil"/>
              <w:left w:val="nil"/>
              <w:bottom w:val="single" w:sz="4" w:space="0" w:color="BFBFBF"/>
              <w:right w:val="nil"/>
            </w:tcBorders>
            <w:shd w:val="clear" w:color="000000" w:fill="F2F2F2"/>
            <w:vAlign w:val="center"/>
            <w:hideMark/>
          </w:tcPr>
          <w:p w14:paraId="27266206"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Park Asistan Paketi (</w:t>
            </w:r>
            <w:proofErr w:type="spellStart"/>
            <w:r w:rsidRPr="000D702C">
              <w:rPr>
                <w:rFonts w:ascii="Arial" w:eastAsia="Times New Roman" w:hAnsi="Arial" w:cs="Arial"/>
                <w:color w:val="404040"/>
                <w:sz w:val="20"/>
                <w:szCs w:val="22"/>
                <w:lang w:val="tr-TR" w:eastAsia="tr-TR"/>
              </w:rPr>
              <w:t>Elektrokrom</w:t>
            </w:r>
            <w:proofErr w:type="spellEnd"/>
            <w:r w:rsidRPr="000D702C">
              <w:rPr>
                <w:rFonts w:ascii="Arial" w:eastAsia="Times New Roman" w:hAnsi="Arial" w:cs="Arial"/>
                <w:color w:val="404040"/>
                <w:sz w:val="20"/>
                <w:szCs w:val="22"/>
                <w:lang w:val="tr-TR" w:eastAsia="tr-TR"/>
              </w:rPr>
              <w:t xml:space="preserve"> dikiz aynası &amp; ön-arka park </w:t>
            </w:r>
            <w:proofErr w:type="spellStart"/>
            <w:r w:rsidRPr="000D702C">
              <w:rPr>
                <w:rFonts w:ascii="Arial" w:eastAsia="Times New Roman" w:hAnsi="Arial" w:cs="Arial"/>
                <w:color w:val="404040"/>
                <w:sz w:val="20"/>
                <w:szCs w:val="22"/>
                <w:lang w:val="tr-TR" w:eastAsia="tr-TR"/>
              </w:rPr>
              <w:t>sensörü</w:t>
            </w:r>
            <w:proofErr w:type="spellEnd"/>
            <w:r w:rsidRPr="000D702C">
              <w:rPr>
                <w:rFonts w:ascii="Arial" w:eastAsia="Times New Roman" w:hAnsi="Arial" w:cs="Arial"/>
                <w:color w:val="404040"/>
                <w:sz w:val="20"/>
                <w:szCs w:val="22"/>
                <w:lang w:val="tr-TR" w:eastAsia="tr-TR"/>
              </w:rPr>
              <w:t xml:space="preserve"> &amp; geri görüş kamerası)</w:t>
            </w:r>
          </w:p>
        </w:tc>
        <w:tc>
          <w:tcPr>
            <w:tcW w:w="1586" w:type="dxa"/>
            <w:tcBorders>
              <w:top w:val="nil"/>
              <w:left w:val="nil"/>
              <w:bottom w:val="single" w:sz="4" w:space="0" w:color="BFBFBF"/>
              <w:right w:val="nil"/>
            </w:tcBorders>
            <w:shd w:val="clear" w:color="000000" w:fill="F2F2F2"/>
            <w:vAlign w:val="center"/>
            <w:hideMark/>
          </w:tcPr>
          <w:p w14:paraId="068B4C03"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86" w:type="dxa"/>
            <w:tcBorders>
              <w:top w:val="nil"/>
              <w:left w:val="nil"/>
              <w:bottom w:val="single" w:sz="4" w:space="0" w:color="BFBFBF"/>
              <w:right w:val="nil"/>
            </w:tcBorders>
            <w:shd w:val="clear" w:color="000000" w:fill="F2F2F2"/>
            <w:vAlign w:val="center"/>
            <w:hideMark/>
          </w:tcPr>
          <w:p w14:paraId="28EFBBAD"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O</w:t>
            </w:r>
          </w:p>
        </w:tc>
        <w:tc>
          <w:tcPr>
            <w:tcW w:w="2179" w:type="dxa"/>
            <w:tcBorders>
              <w:top w:val="nil"/>
              <w:left w:val="nil"/>
              <w:bottom w:val="single" w:sz="4" w:space="0" w:color="BFBFBF"/>
              <w:right w:val="nil"/>
            </w:tcBorders>
            <w:shd w:val="clear" w:color="000000" w:fill="F2F2F2"/>
            <w:vAlign w:val="center"/>
            <w:hideMark/>
          </w:tcPr>
          <w:p w14:paraId="0FFF9240"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r>
      <w:tr w:rsidR="000D702C" w:rsidRPr="000D702C" w14:paraId="28CA2744" w14:textId="77777777" w:rsidTr="000D702C">
        <w:trPr>
          <w:trHeight w:val="316"/>
        </w:trPr>
        <w:tc>
          <w:tcPr>
            <w:tcW w:w="5915" w:type="dxa"/>
            <w:tcBorders>
              <w:top w:val="nil"/>
              <w:left w:val="nil"/>
              <w:bottom w:val="single" w:sz="4" w:space="0" w:color="BFBFBF"/>
              <w:right w:val="nil"/>
            </w:tcBorders>
            <w:shd w:val="clear" w:color="000000" w:fill="F2F2F2"/>
            <w:vAlign w:val="center"/>
            <w:hideMark/>
          </w:tcPr>
          <w:p w14:paraId="6CF37DC6"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Eller Serbest Park Destek Paketi (Eller serbest park destek sistemi &amp; 360° kamera)</w:t>
            </w:r>
          </w:p>
        </w:tc>
        <w:tc>
          <w:tcPr>
            <w:tcW w:w="1586" w:type="dxa"/>
            <w:tcBorders>
              <w:top w:val="nil"/>
              <w:left w:val="nil"/>
              <w:bottom w:val="single" w:sz="4" w:space="0" w:color="BFBFBF"/>
              <w:right w:val="nil"/>
            </w:tcBorders>
            <w:shd w:val="clear" w:color="000000" w:fill="F2F2F2"/>
            <w:vAlign w:val="center"/>
            <w:hideMark/>
          </w:tcPr>
          <w:p w14:paraId="542D1821"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86" w:type="dxa"/>
            <w:tcBorders>
              <w:top w:val="nil"/>
              <w:left w:val="nil"/>
              <w:bottom w:val="single" w:sz="4" w:space="0" w:color="BFBFBF"/>
              <w:right w:val="nil"/>
            </w:tcBorders>
            <w:shd w:val="clear" w:color="000000" w:fill="F2F2F2"/>
            <w:vAlign w:val="center"/>
            <w:hideMark/>
          </w:tcPr>
          <w:p w14:paraId="610385EC"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2179" w:type="dxa"/>
            <w:tcBorders>
              <w:top w:val="nil"/>
              <w:left w:val="nil"/>
              <w:bottom w:val="single" w:sz="4" w:space="0" w:color="BFBFBF"/>
              <w:right w:val="nil"/>
            </w:tcBorders>
            <w:shd w:val="clear" w:color="000000" w:fill="F2F2F2"/>
            <w:vAlign w:val="center"/>
            <w:hideMark/>
          </w:tcPr>
          <w:p w14:paraId="5F35AA11"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O</w:t>
            </w:r>
          </w:p>
        </w:tc>
      </w:tr>
      <w:tr w:rsidR="000D702C" w:rsidRPr="000D702C" w14:paraId="66E5BD88" w14:textId="77777777" w:rsidTr="000D702C">
        <w:trPr>
          <w:trHeight w:val="316"/>
        </w:trPr>
        <w:tc>
          <w:tcPr>
            <w:tcW w:w="5915" w:type="dxa"/>
            <w:tcBorders>
              <w:top w:val="nil"/>
              <w:left w:val="nil"/>
              <w:bottom w:val="single" w:sz="4" w:space="0" w:color="BFBFBF"/>
              <w:right w:val="nil"/>
            </w:tcBorders>
            <w:shd w:val="clear" w:color="000000" w:fill="F2F2F2"/>
            <w:vAlign w:val="center"/>
            <w:hideMark/>
          </w:tcPr>
          <w:p w14:paraId="6E51346A"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 xml:space="preserve">Full R.S. </w:t>
            </w:r>
            <w:proofErr w:type="spellStart"/>
            <w:r w:rsidRPr="000D702C">
              <w:rPr>
                <w:rFonts w:ascii="Arial" w:eastAsia="Times New Roman" w:hAnsi="Arial" w:cs="Arial"/>
                <w:color w:val="404040"/>
                <w:sz w:val="20"/>
                <w:szCs w:val="22"/>
                <w:lang w:val="tr-TR" w:eastAsia="tr-TR"/>
              </w:rPr>
              <w:t>Line</w:t>
            </w:r>
            <w:proofErr w:type="spellEnd"/>
            <w:r w:rsidRPr="000D702C">
              <w:rPr>
                <w:rFonts w:ascii="Arial" w:eastAsia="Times New Roman" w:hAnsi="Arial" w:cs="Arial"/>
                <w:color w:val="404040"/>
                <w:sz w:val="20"/>
                <w:szCs w:val="22"/>
                <w:lang w:val="tr-TR" w:eastAsia="tr-TR"/>
              </w:rPr>
              <w:t xml:space="preserve"> Paketi (İç-dış R.S. </w:t>
            </w:r>
            <w:proofErr w:type="spellStart"/>
            <w:r w:rsidRPr="000D702C">
              <w:rPr>
                <w:rFonts w:ascii="Arial" w:eastAsia="Times New Roman" w:hAnsi="Arial" w:cs="Arial"/>
                <w:color w:val="404040"/>
                <w:sz w:val="20"/>
                <w:szCs w:val="22"/>
                <w:lang w:val="tr-TR" w:eastAsia="tr-TR"/>
              </w:rPr>
              <w:t>Line</w:t>
            </w:r>
            <w:proofErr w:type="spellEnd"/>
            <w:r w:rsidRPr="000D702C">
              <w:rPr>
                <w:rFonts w:ascii="Arial" w:eastAsia="Times New Roman" w:hAnsi="Arial" w:cs="Arial"/>
                <w:color w:val="404040"/>
                <w:sz w:val="20"/>
                <w:szCs w:val="22"/>
                <w:lang w:val="tr-TR" w:eastAsia="tr-TR"/>
              </w:rPr>
              <w:t xml:space="preserve"> detayları &amp; 17'' R.S. </w:t>
            </w:r>
            <w:proofErr w:type="spellStart"/>
            <w:r w:rsidRPr="000D702C">
              <w:rPr>
                <w:rFonts w:ascii="Arial" w:eastAsia="Times New Roman" w:hAnsi="Arial" w:cs="Arial"/>
                <w:color w:val="404040"/>
                <w:sz w:val="20"/>
                <w:szCs w:val="22"/>
                <w:lang w:val="tr-TR" w:eastAsia="tr-TR"/>
              </w:rPr>
              <w:t>Line</w:t>
            </w:r>
            <w:proofErr w:type="spellEnd"/>
            <w:r w:rsidRPr="000D702C">
              <w:rPr>
                <w:rFonts w:ascii="Arial" w:eastAsia="Times New Roman" w:hAnsi="Arial" w:cs="Arial"/>
                <w:color w:val="404040"/>
                <w:sz w:val="20"/>
                <w:szCs w:val="22"/>
                <w:lang w:val="tr-TR" w:eastAsia="tr-TR"/>
              </w:rPr>
              <w:t xml:space="preserve"> elmas kesim alüminyum alaşım jant)</w:t>
            </w:r>
          </w:p>
        </w:tc>
        <w:tc>
          <w:tcPr>
            <w:tcW w:w="1586" w:type="dxa"/>
            <w:tcBorders>
              <w:top w:val="nil"/>
              <w:left w:val="nil"/>
              <w:bottom w:val="single" w:sz="4" w:space="0" w:color="BFBFBF"/>
              <w:right w:val="nil"/>
            </w:tcBorders>
            <w:shd w:val="clear" w:color="000000" w:fill="F2F2F2"/>
            <w:vAlign w:val="center"/>
            <w:hideMark/>
          </w:tcPr>
          <w:p w14:paraId="3C54C91C"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86" w:type="dxa"/>
            <w:tcBorders>
              <w:top w:val="nil"/>
              <w:left w:val="nil"/>
              <w:bottom w:val="single" w:sz="4" w:space="0" w:color="BFBFBF"/>
              <w:right w:val="nil"/>
            </w:tcBorders>
            <w:shd w:val="clear" w:color="000000" w:fill="F2F2F2"/>
            <w:vAlign w:val="center"/>
            <w:hideMark/>
          </w:tcPr>
          <w:p w14:paraId="1BB401BA"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2179" w:type="dxa"/>
            <w:tcBorders>
              <w:top w:val="nil"/>
              <w:left w:val="nil"/>
              <w:bottom w:val="single" w:sz="4" w:space="0" w:color="BFBFBF"/>
              <w:right w:val="nil"/>
            </w:tcBorders>
            <w:shd w:val="clear" w:color="000000" w:fill="F2F2F2"/>
            <w:vAlign w:val="center"/>
            <w:hideMark/>
          </w:tcPr>
          <w:p w14:paraId="63B30C24"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O</w:t>
            </w:r>
          </w:p>
        </w:tc>
      </w:tr>
      <w:tr w:rsidR="000D702C" w:rsidRPr="000D702C" w14:paraId="5CF7B356" w14:textId="77777777" w:rsidTr="000D702C">
        <w:trPr>
          <w:trHeight w:val="316"/>
        </w:trPr>
        <w:tc>
          <w:tcPr>
            <w:tcW w:w="5915" w:type="dxa"/>
            <w:tcBorders>
              <w:top w:val="nil"/>
              <w:left w:val="nil"/>
              <w:bottom w:val="single" w:sz="4" w:space="0" w:color="BFBFBF"/>
              <w:right w:val="nil"/>
            </w:tcBorders>
            <w:shd w:val="clear" w:color="000000" w:fill="F2F2F2"/>
            <w:vAlign w:val="center"/>
            <w:hideMark/>
          </w:tcPr>
          <w:p w14:paraId="16A4FF4C" w14:textId="77777777" w:rsidR="000D702C" w:rsidRPr="000D702C" w:rsidRDefault="000D702C" w:rsidP="000D702C">
            <w:pPr>
              <w:ind w:firstLineChars="100" w:firstLine="200"/>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Sürüş Destek Paketi (Şerit takip sistemi, güvenli mesafe uyarısı, aktif acil fren destek sistemi, otomatik uzun/kısa far)</w:t>
            </w:r>
          </w:p>
        </w:tc>
        <w:tc>
          <w:tcPr>
            <w:tcW w:w="1586" w:type="dxa"/>
            <w:tcBorders>
              <w:top w:val="nil"/>
              <w:left w:val="nil"/>
              <w:bottom w:val="single" w:sz="4" w:space="0" w:color="BFBFBF"/>
              <w:right w:val="nil"/>
            </w:tcBorders>
            <w:shd w:val="clear" w:color="000000" w:fill="F2F2F2"/>
            <w:vAlign w:val="center"/>
            <w:hideMark/>
          </w:tcPr>
          <w:p w14:paraId="52E2C7DF"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1586" w:type="dxa"/>
            <w:tcBorders>
              <w:top w:val="nil"/>
              <w:left w:val="nil"/>
              <w:bottom w:val="single" w:sz="4" w:space="0" w:color="BFBFBF"/>
              <w:right w:val="nil"/>
            </w:tcBorders>
            <w:shd w:val="clear" w:color="000000" w:fill="F2F2F2"/>
            <w:vAlign w:val="center"/>
            <w:hideMark/>
          </w:tcPr>
          <w:p w14:paraId="611A97DE"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w:t>
            </w:r>
          </w:p>
        </w:tc>
        <w:tc>
          <w:tcPr>
            <w:tcW w:w="2179" w:type="dxa"/>
            <w:tcBorders>
              <w:top w:val="nil"/>
              <w:left w:val="nil"/>
              <w:bottom w:val="single" w:sz="4" w:space="0" w:color="BFBFBF"/>
              <w:right w:val="nil"/>
            </w:tcBorders>
            <w:shd w:val="clear" w:color="000000" w:fill="F2F2F2"/>
            <w:vAlign w:val="center"/>
            <w:hideMark/>
          </w:tcPr>
          <w:p w14:paraId="54410207" w14:textId="77777777" w:rsidR="000D702C" w:rsidRPr="000D702C" w:rsidRDefault="000D702C" w:rsidP="000D702C">
            <w:pPr>
              <w:jc w:val="center"/>
              <w:rPr>
                <w:rFonts w:ascii="Arial" w:eastAsia="Times New Roman" w:hAnsi="Arial" w:cs="Arial"/>
                <w:color w:val="404040"/>
                <w:sz w:val="20"/>
                <w:szCs w:val="22"/>
                <w:lang w:val="tr-TR" w:eastAsia="tr-TR"/>
              </w:rPr>
            </w:pPr>
            <w:r w:rsidRPr="000D702C">
              <w:rPr>
                <w:rFonts w:ascii="Arial" w:eastAsia="Times New Roman" w:hAnsi="Arial" w:cs="Arial"/>
                <w:color w:val="404040"/>
                <w:sz w:val="20"/>
                <w:szCs w:val="22"/>
                <w:lang w:val="tr-TR" w:eastAsia="tr-TR"/>
              </w:rPr>
              <w:t>O</w:t>
            </w:r>
          </w:p>
        </w:tc>
      </w:tr>
    </w:tbl>
    <w:p w14:paraId="64D8EA7E" w14:textId="3A14FBC1" w:rsidR="000D702C" w:rsidRPr="000D702C" w:rsidRDefault="000D702C" w:rsidP="001A1D2E">
      <w:pPr>
        <w:shd w:val="clear" w:color="auto" w:fill="FFFFFF"/>
        <w:jc w:val="both"/>
        <w:rPr>
          <w:rFonts w:ascii="Arial" w:eastAsia="Times New Roman" w:hAnsi="Arial" w:cs="Arial"/>
          <w:bCs/>
          <w:iCs/>
          <w:sz w:val="18"/>
          <w:lang w:val="tr-TR" w:eastAsia="ko-KR"/>
        </w:rPr>
      </w:pPr>
    </w:p>
    <w:p w14:paraId="520AFF4B" w14:textId="21241899" w:rsidR="000D702C" w:rsidRDefault="000D702C" w:rsidP="001A1D2E">
      <w:pPr>
        <w:shd w:val="clear" w:color="auto" w:fill="FFFFFF"/>
        <w:jc w:val="both"/>
        <w:rPr>
          <w:rFonts w:ascii="Arial" w:eastAsia="Times New Roman" w:hAnsi="Arial" w:cs="Arial"/>
          <w:bCs/>
          <w:iCs/>
          <w:sz w:val="20"/>
          <w:lang w:val="tr-TR" w:eastAsia="ko-KR"/>
        </w:rPr>
      </w:pPr>
      <w:r w:rsidRPr="000D702C">
        <w:rPr>
          <w:rFonts w:ascii="Arial" w:eastAsia="Times New Roman" w:hAnsi="Arial" w:cs="Arial"/>
          <w:bCs/>
          <w:iCs/>
          <w:sz w:val="20"/>
          <w:lang w:val="tr-TR" w:eastAsia="ko-KR"/>
        </w:rPr>
        <w:t xml:space="preserve">* 1.0 </w:t>
      </w:r>
      <w:proofErr w:type="spellStart"/>
      <w:r w:rsidRPr="000D702C">
        <w:rPr>
          <w:rFonts w:ascii="Arial" w:eastAsia="Times New Roman" w:hAnsi="Arial" w:cs="Arial"/>
          <w:bCs/>
          <w:iCs/>
          <w:sz w:val="20"/>
          <w:lang w:val="tr-TR" w:eastAsia="ko-KR"/>
        </w:rPr>
        <w:t>Sce</w:t>
      </w:r>
      <w:proofErr w:type="spellEnd"/>
      <w:r w:rsidRPr="000D702C">
        <w:rPr>
          <w:rFonts w:ascii="Arial" w:eastAsia="Times New Roman" w:hAnsi="Arial" w:cs="Arial"/>
          <w:bCs/>
          <w:iCs/>
          <w:sz w:val="20"/>
          <w:lang w:val="tr-TR" w:eastAsia="ko-KR"/>
        </w:rPr>
        <w:t xml:space="preserve"> 72bg motorda ECO-</w:t>
      </w:r>
      <w:proofErr w:type="spellStart"/>
      <w:r w:rsidRPr="000D702C">
        <w:rPr>
          <w:rFonts w:ascii="Arial" w:eastAsia="Times New Roman" w:hAnsi="Arial" w:cs="Arial"/>
          <w:bCs/>
          <w:iCs/>
          <w:sz w:val="20"/>
          <w:lang w:val="tr-TR" w:eastAsia="ko-KR"/>
        </w:rPr>
        <w:t>mode</w:t>
      </w:r>
      <w:proofErr w:type="spellEnd"/>
      <w:r w:rsidRPr="000D702C">
        <w:rPr>
          <w:rFonts w:ascii="Arial" w:eastAsia="Times New Roman" w:hAnsi="Arial" w:cs="Arial"/>
          <w:bCs/>
          <w:iCs/>
          <w:sz w:val="20"/>
          <w:lang w:val="tr-TR" w:eastAsia="ko-KR"/>
        </w:rPr>
        <w:t xml:space="preserve"> özelliği yoktur.</w:t>
      </w:r>
    </w:p>
    <w:p w14:paraId="00D063B4" w14:textId="31F4DC03" w:rsidR="000D702C" w:rsidRDefault="000D702C" w:rsidP="001A1D2E">
      <w:pPr>
        <w:shd w:val="clear" w:color="auto" w:fill="FFFFFF"/>
        <w:jc w:val="both"/>
        <w:rPr>
          <w:rFonts w:ascii="Arial" w:eastAsia="Times New Roman" w:hAnsi="Arial" w:cs="Arial"/>
          <w:bCs/>
          <w:iCs/>
          <w:sz w:val="20"/>
          <w:lang w:val="tr-TR" w:eastAsia="ko-KR"/>
        </w:rPr>
      </w:pPr>
      <w:r w:rsidRPr="000D702C">
        <w:rPr>
          <w:rFonts w:ascii="Arial" w:eastAsia="Times New Roman" w:hAnsi="Arial" w:cs="Arial"/>
          <w:bCs/>
          <w:iCs/>
          <w:sz w:val="20"/>
          <w:lang w:val="tr-TR" w:eastAsia="ko-KR"/>
        </w:rPr>
        <w:t xml:space="preserve">**Multi-sense, klima ayarlarını, ambiyans aydınlatmasını ve motor tepkiselliğini değiştiren bir sürüş deneyim teknolojisidir. Kişiselleştirilebilir MY-SENSE, ECO ve SPORT olmak üzere 3 ayrı </w:t>
      </w:r>
      <w:proofErr w:type="spellStart"/>
      <w:r w:rsidRPr="000D702C">
        <w:rPr>
          <w:rFonts w:ascii="Arial" w:eastAsia="Times New Roman" w:hAnsi="Arial" w:cs="Arial"/>
          <w:bCs/>
          <w:iCs/>
          <w:sz w:val="20"/>
          <w:lang w:val="tr-TR" w:eastAsia="ko-KR"/>
        </w:rPr>
        <w:t>modu</w:t>
      </w:r>
      <w:proofErr w:type="spellEnd"/>
      <w:r w:rsidRPr="000D702C">
        <w:rPr>
          <w:rFonts w:ascii="Arial" w:eastAsia="Times New Roman" w:hAnsi="Arial" w:cs="Arial"/>
          <w:bCs/>
          <w:iCs/>
          <w:sz w:val="20"/>
          <w:lang w:val="tr-TR" w:eastAsia="ko-KR"/>
        </w:rPr>
        <w:t xml:space="preserve"> bulunmaktadır.</w:t>
      </w:r>
    </w:p>
    <w:p w14:paraId="19A930FD" w14:textId="0830F0A0" w:rsidR="000D702C" w:rsidRPr="004D239B" w:rsidRDefault="000D702C" w:rsidP="001A1D2E">
      <w:pPr>
        <w:shd w:val="clear" w:color="auto" w:fill="FFFFFF"/>
        <w:jc w:val="both"/>
        <w:rPr>
          <w:rFonts w:ascii="Arial" w:eastAsia="Times New Roman" w:hAnsi="Arial" w:cs="Arial"/>
          <w:bCs/>
          <w:iCs/>
          <w:sz w:val="20"/>
          <w:lang w:val="tr-TR" w:eastAsia="ko-KR"/>
        </w:rPr>
      </w:pPr>
      <w:r w:rsidRPr="000D702C">
        <w:rPr>
          <w:rFonts w:ascii="Arial" w:eastAsia="Times New Roman" w:hAnsi="Arial" w:cs="Arial"/>
          <w:bCs/>
          <w:iCs/>
          <w:sz w:val="20"/>
          <w:lang w:val="tr-TR" w:eastAsia="ko-KR"/>
        </w:rPr>
        <w:t xml:space="preserve">***Opsiyonlar arasında teknik kurallar (zorunluluk) bulunuyor olabilir. </w:t>
      </w:r>
    </w:p>
    <w:sectPr w:rsidR="000D702C" w:rsidRPr="004D239B" w:rsidSect="001E374D">
      <w:headerReference w:type="default" r:id="rId14"/>
      <w:footerReference w:type="even" r:id="rId15"/>
      <w:footerReference w:type="default" r:id="rId16"/>
      <w:headerReference w:type="first" r:id="rId17"/>
      <w:footerReference w:type="first" r:id="rId18"/>
      <w:pgSz w:w="11906" w:h="16838" w:code="9"/>
      <w:pgMar w:top="720" w:right="720" w:bottom="720" w:left="426" w:header="68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DAA52" w14:textId="77777777" w:rsidR="00596332" w:rsidRDefault="00596332" w:rsidP="0009133B">
      <w:r>
        <w:separator/>
      </w:r>
    </w:p>
  </w:endnote>
  <w:endnote w:type="continuationSeparator" w:id="0">
    <w:p w14:paraId="688AA6FC" w14:textId="77777777" w:rsidR="00596332" w:rsidRDefault="00596332" w:rsidP="0009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Neue BoldCond">
    <w:altName w:val="Times New Roman"/>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adeGothic Bold">
    <w:altName w:val="Courier New"/>
    <w:charset w:val="00"/>
    <w:family w:val="auto"/>
    <w:pitch w:val="variable"/>
    <w:sig w:usb0="03000000" w:usb1="00000000" w:usb2="00000000" w:usb3="00000000" w:csb0="00000001" w:csb1="00000000"/>
  </w:font>
  <w:font w:name="Cambria">
    <w:panose1 w:val="02040503050406030204"/>
    <w:charset w:val="A2"/>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100BC" w14:textId="77777777" w:rsidR="00B5359C" w:rsidRPr="00FB7690" w:rsidRDefault="00B5359C" w:rsidP="0050472F">
    <w:pPr>
      <w:pStyle w:val="AltBilgi"/>
      <w:ind w:left="680"/>
      <w:jc w:val="center"/>
      <w:rPr>
        <w:rFonts w:ascii="Arial" w:hAnsi="Arial" w:cs="Arial"/>
        <w:sz w:val="14"/>
      </w:rPr>
    </w:pPr>
    <w:r>
      <w:rPr>
        <w:rFonts w:ascii="Arial" w:hAnsi="Arial" w:cs="Arial"/>
        <w:sz w:val="14"/>
      </w:rPr>
      <w:t xml:space="preserve">Basın İletişimi </w:t>
    </w:r>
    <w:r w:rsidRPr="00FB7690">
      <w:rPr>
        <w:rFonts w:ascii="Arial" w:hAnsi="Arial" w:cs="Arial"/>
        <w:sz w:val="14"/>
      </w:rPr>
      <w:t xml:space="preserve"> – Fulya ÖZKAN </w:t>
    </w:r>
  </w:p>
  <w:p w14:paraId="4EF5DA4D" w14:textId="77777777" w:rsidR="00B5359C" w:rsidRDefault="00596332" w:rsidP="0050472F">
    <w:pPr>
      <w:pStyle w:val="AltBilgi"/>
      <w:ind w:left="680"/>
      <w:jc w:val="center"/>
      <w:rPr>
        <w:rFonts w:ascii="Arial" w:hAnsi="Arial" w:cs="Arial"/>
        <w:sz w:val="14"/>
      </w:rPr>
    </w:pPr>
    <w:hyperlink r:id="rId1" w:history="1">
      <w:r w:rsidR="00B5359C" w:rsidRPr="006B4A1D">
        <w:rPr>
          <w:rStyle w:val="Kpr"/>
          <w:rFonts w:ascii="Arial" w:hAnsi="Arial" w:cs="Arial"/>
          <w:sz w:val="14"/>
        </w:rPr>
        <w:t>fulya.ozkan@renault.com.tr</w:t>
      </w:r>
    </w:hyperlink>
  </w:p>
  <w:p w14:paraId="48C4AA0B" w14:textId="77777777" w:rsidR="00B5359C" w:rsidRDefault="00596332" w:rsidP="0050472F">
    <w:pPr>
      <w:pStyle w:val="AltBilgi"/>
      <w:ind w:left="680"/>
      <w:jc w:val="center"/>
      <w:rPr>
        <w:rFonts w:ascii="Arial" w:hAnsi="Arial" w:cs="Arial"/>
        <w:sz w:val="14"/>
      </w:rPr>
    </w:pPr>
    <w:hyperlink r:id="rId2" w:history="1">
      <w:r w:rsidR="00B5359C" w:rsidRPr="000426D3">
        <w:rPr>
          <w:rStyle w:val="Kpr"/>
          <w:rFonts w:ascii="Arial" w:hAnsi="Arial" w:cs="Arial"/>
          <w:sz w:val="14"/>
        </w:rPr>
        <w:t>www.medyarenault.com</w:t>
      </w:r>
    </w:hyperlink>
  </w:p>
  <w:p w14:paraId="3BBC3B51" w14:textId="77777777" w:rsidR="00B5359C" w:rsidRDefault="00B5359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C911" w14:textId="77777777" w:rsidR="00B5359C" w:rsidRDefault="00B5359C" w:rsidP="0050472F">
    <w:pPr>
      <w:pStyle w:val="AltBilgi"/>
      <w:ind w:left="680"/>
      <w:jc w:val="center"/>
      <w:rPr>
        <w:rFonts w:ascii="Arial" w:hAnsi="Arial" w:cs="Arial"/>
        <w:sz w:val="14"/>
      </w:rPr>
    </w:pPr>
  </w:p>
  <w:p w14:paraId="61566726" w14:textId="77777777" w:rsidR="00B5359C" w:rsidRPr="00720E09" w:rsidRDefault="00B5359C" w:rsidP="0050472F">
    <w:pPr>
      <w:pStyle w:val="AltBilgi"/>
      <w:ind w:left="680"/>
      <w:jc w:val="center"/>
      <w:rPr>
        <w:rFonts w:ascii="Arial" w:hAnsi="Arial" w:cs="Arial"/>
        <w:sz w:val="12"/>
      </w:rPr>
    </w:pPr>
  </w:p>
  <w:p w14:paraId="0BFB3F6A" w14:textId="6588D68E" w:rsidR="00B5359C" w:rsidRPr="00FB7690" w:rsidRDefault="00B5359C" w:rsidP="0050472F">
    <w:pPr>
      <w:pStyle w:val="AltBilgi"/>
      <w:ind w:left="680"/>
      <w:jc w:val="center"/>
      <w:rPr>
        <w:rFonts w:ascii="Arial" w:hAnsi="Arial" w:cs="Arial"/>
        <w:sz w:val="14"/>
      </w:rPr>
    </w:pPr>
    <w:r>
      <w:rPr>
        <w:rFonts w:ascii="Arial" w:hAnsi="Arial" w:cs="Arial"/>
        <w:sz w:val="14"/>
      </w:rPr>
      <w:t xml:space="preserve">Basın İletişimi </w:t>
    </w:r>
    <w:r w:rsidRPr="00FB7690">
      <w:rPr>
        <w:rFonts w:ascii="Arial" w:hAnsi="Arial" w:cs="Arial"/>
        <w:sz w:val="14"/>
      </w:rPr>
      <w:t xml:space="preserve"> – Fulya ÖZKAN </w:t>
    </w:r>
  </w:p>
  <w:p w14:paraId="40BC7324" w14:textId="77777777" w:rsidR="00B5359C" w:rsidRDefault="00596332" w:rsidP="0050472F">
    <w:pPr>
      <w:pStyle w:val="AltBilgi"/>
      <w:ind w:left="680"/>
      <w:jc w:val="center"/>
      <w:rPr>
        <w:rFonts w:ascii="Arial" w:hAnsi="Arial" w:cs="Arial"/>
        <w:sz w:val="14"/>
      </w:rPr>
    </w:pPr>
    <w:hyperlink r:id="rId1" w:history="1">
      <w:r w:rsidR="00B5359C" w:rsidRPr="006B4A1D">
        <w:rPr>
          <w:rStyle w:val="Kpr"/>
          <w:rFonts w:ascii="Arial" w:hAnsi="Arial" w:cs="Arial"/>
          <w:sz w:val="14"/>
        </w:rPr>
        <w:t>fulya.ozkan@renault.com.tr</w:t>
      </w:r>
    </w:hyperlink>
  </w:p>
  <w:p w14:paraId="1899F74F" w14:textId="77777777" w:rsidR="00B5359C" w:rsidRDefault="00596332" w:rsidP="0050472F">
    <w:pPr>
      <w:pStyle w:val="AltBilgi"/>
      <w:ind w:left="680"/>
      <w:jc w:val="center"/>
      <w:rPr>
        <w:rFonts w:ascii="Arial" w:hAnsi="Arial" w:cs="Arial"/>
        <w:sz w:val="14"/>
      </w:rPr>
    </w:pPr>
    <w:hyperlink r:id="rId2" w:history="1">
      <w:r w:rsidR="00B5359C" w:rsidRPr="000426D3">
        <w:rPr>
          <w:rStyle w:val="Kpr"/>
          <w:rFonts w:ascii="Arial" w:hAnsi="Arial" w:cs="Arial"/>
          <w:sz w:val="14"/>
        </w:rPr>
        <w:t>www.medyarenault.com</w:t>
      </w:r>
    </w:hyperlink>
  </w:p>
  <w:p w14:paraId="65B15342" w14:textId="77777777" w:rsidR="00B5359C" w:rsidRDefault="00B5359C">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1F352" w14:textId="77777777" w:rsidR="00966D48" w:rsidRDefault="00966D48" w:rsidP="00966D48">
    <w:pPr>
      <w:pStyle w:val="AltBilgi"/>
      <w:ind w:left="680"/>
      <w:jc w:val="center"/>
      <w:rPr>
        <w:rFonts w:ascii="Arial" w:hAnsi="Arial" w:cs="Arial"/>
        <w:sz w:val="14"/>
      </w:rPr>
    </w:pPr>
  </w:p>
  <w:p w14:paraId="2C378951" w14:textId="04A942BD" w:rsidR="00966D48" w:rsidRPr="00FB7690" w:rsidRDefault="00966D48" w:rsidP="00966D48">
    <w:pPr>
      <w:pStyle w:val="AltBilgi"/>
      <w:ind w:left="680"/>
      <w:jc w:val="center"/>
      <w:rPr>
        <w:rFonts w:ascii="Arial" w:hAnsi="Arial" w:cs="Arial"/>
        <w:sz w:val="14"/>
      </w:rPr>
    </w:pPr>
    <w:r>
      <w:rPr>
        <w:rFonts w:ascii="Arial" w:hAnsi="Arial" w:cs="Arial"/>
        <w:sz w:val="14"/>
      </w:rPr>
      <w:t xml:space="preserve">Basın İletişimi </w:t>
    </w:r>
    <w:r w:rsidRPr="00FB7690">
      <w:rPr>
        <w:rFonts w:ascii="Arial" w:hAnsi="Arial" w:cs="Arial"/>
        <w:sz w:val="14"/>
      </w:rPr>
      <w:t xml:space="preserve"> – Fulya ÖZKAN </w:t>
    </w:r>
  </w:p>
  <w:p w14:paraId="699BA5F1" w14:textId="77777777" w:rsidR="00966D48" w:rsidRDefault="00596332" w:rsidP="00966D48">
    <w:pPr>
      <w:pStyle w:val="AltBilgi"/>
      <w:ind w:left="680"/>
      <w:jc w:val="center"/>
      <w:rPr>
        <w:rFonts w:ascii="Arial" w:hAnsi="Arial" w:cs="Arial"/>
        <w:sz w:val="14"/>
      </w:rPr>
    </w:pPr>
    <w:hyperlink r:id="rId1" w:history="1">
      <w:r w:rsidR="00966D48" w:rsidRPr="006B4A1D">
        <w:rPr>
          <w:rStyle w:val="Kpr"/>
          <w:rFonts w:ascii="Arial" w:hAnsi="Arial" w:cs="Arial"/>
          <w:sz w:val="14"/>
        </w:rPr>
        <w:t>fulya.ozkan@renault.com.tr</w:t>
      </w:r>
    </w:hyperlink>
  </w:p>
  <w:p w14:paraId="1339ED43" w14:textId="77777777" w:rsidR="00966D48" w:rsidRDefault="00596332" w:rsidP="00966D48">
    <w:pPr>
      <w:pStyle w:val="AltBilgi"/>
      <w:ind w:left="680"/>
      <w:jc w:val="center"/>
      <w:rPr>
        <w:rFonts w:ascii="Arial" w:hAnsi="Arial" w:cs="Arial"/>
        <w:sz w:val="14"/>
      </w:rPr>
    </w:pPr>
    <w:hyperlink r:id="rId2" w:history="1">
      <w:r w:rsidR="00966D48" w:rsidRPr="000426D3">
        <w:rPr>
          <w:rStyle w:val="Kpr"/>
          <w:rFonts w:ascii="Arial" w:hAnsi="Arial" w:cs="Arial"/>
          <w:sz w:val="14"/>
        </w:rPr>
        <w:t>www.medyarenault.com</w:t>
      </w:r>
    </w:hyperlink>
  </w:p>
  <w:p w14:paraId="055ABA49" w14:textId="77777777" w:rsidR="00966D48" w:rsidRPr="00637DBD" w:rsidRDefault="00966D48" w:rsidP="00966D48">
    <w:pPr>
      <w:pStyle w:val="AltBilgi"/>
      <w:ind w:left="680"/>
      <w:rPr>
        <w:rFonts w:ascii="Arial" w:hAnsi="Arial" w:cs="Arial"/>
        <w:sz w:val="10"/>
      </w:rPr>
    </w:pPr>
    <w:r w:rsidRPr="00637DBD">
      <w:rPr>
        <w:rFonts w:ascii="Arial" w:hAnsi="Arial" w:cs="Arial"/>
        <w:sz w:val="16"/>
      </w:rPr>
      <w:t>*ODD verilerine göre</w:t>
    </w:r>
    <w:r w:rsidRPr="00637DBD">
      <w:rPr>
        <w:rFonts w:ascii="Arial" w:hAnsi="Arial" w:cs="Arial"/>
        <w:sz w:val="10"/>
      </w:rPr>
      <w:t xml:space="preserve"> </w:t>
    </w:r>
  </w:p>
  <w:p w14:paraId="1F0AD1CC" w14:textId="77777777" w:rsidR="00F640A8" w:rsidRDefault="00F640A8">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52E13" w14:textId="77777777" w:rsidR="00B5359C" w:rsidRPr="00FB7690" w:rsidRDefault="00B5359C" w:rsidP="00475A90">
    <w:pPr>
      <w:pStyle w:val="AltBilgi"/>
      <w:ind w:left="680"/>
      <w:jc w:val="center"/>
      <w:rPr>
        <w:rFonts w:ascii="Arial" w:hAnsi="Arial" w:cs="Arial"/>
        <w:sz w:val="14"/>
      </w:rPr>
    </w:pPr>
    <w:r>
      <w:rPr>
        <w:rFonts w:ascii="Arial" w:hAnsi="Arial" w:cs="Arial"/>
        <w:sz w:val="14"/>
      </w:rPr>
      <w:t xml:space="preserve">Basın İletişimi </w:t>
    </w:r>
    <w:r w:rsidRPr="00FB7690">
      <w:rPr>
        <w:rFonts w:ascii="Arial" w:hAnsi="Arial" w:cs="Arial"/>
        <w:sz w:val="14"/>
      </w:rPr>
      <w:t xml:space="preserve"> – Fulya ÖZKAN </w:t>
    </w:r>
  </w:p>
  <w:p w14:paraId="51F576AD" w14:textId="77777777" w:rsidR="00B5359C" w:rsidRDefault="00596332" w:rsidP="00475A90">
    <w:pPr>
      <w:pStyle w:val="AltBilgi"/>
      <w:ind w:left="680"/>
      <w:jc w:val="center"/>
      <w:rPr>
        <w:rFonts w:ascii="Arial" w:hAnsi="Arial" w:cs="Arial"/>
        <w:sz w:val="14"/>
      </w:rPr>
    </w:pPr>
    <w:hyperlink r:id="rId1" w:history="1">
      <w:r w:rsidR="00B5359C" w:rsidRPr="006B4A1D">
        <w:rPr>
          <w:rStyle w:val="Kpr"/>
          <w:rFonts w:ascii="Arial" w:hAnsi="Arial" w:cs="Arial"/>
          <w:sz w:val="14"/>
        </w:rPr>
        <w:t>fulya.ozkan@renault.com.tr</w:t>
      </w:r>
    </w:hyperlink>
  </w:p>
  <w:p w14:paraId="50D6BAA4" w14:textId="77777777" w:rsidR="00B5359C" w:rsidRDefault="00596332" w:rsidP="00475A90">
    <w:pPr>
      <w:pStyle w:val="AltBilgi"/>
      <w:ind w:left="680"/>
      <w:jc w:val="center"/>
      <w:rPr>
        <w:rFonts w:ascii="Arial" w:hAnsi="Arial" w:cs="Arial"/>
        <w:sz w:val="14"/>
      </w:rPr>
    </w:pPr>
    <w:hyperlink r:id="rId2" w:history="1">
      <w:r w:rsidR="00B5359C" w:rsidRPr="000426D3">
        <w:rPr>
          <w:rStyle w:val="Kpr"/>
          <w:rFonts w:ascii="Arial" w:hAnsi="Arial" w:cs="Arial"/>
          <w:sz w:val="14"/>
        </w:rPr>
        <w:t>www.medyarenault.com</w:t>
      </w:r>
    </w:hyperlink>
  </w:p>
  <w:p w14:paraId="58C2FFB7" w14:textId="77777777" w:rsidR="00B5359C" w:rsidRPr="00FB7690" w:rsidRDefault="00B5359C" w:rsidP="00475A90">
    <w:pPr>
      <w:pStyle w:val="AltBilgi"/>
      <w:ind w:left="680"/>
      <w:jc w:val="center"/>
      <w:rPr>
        <w:rFonts w:ascii="Arial" w:hAnsi="Arial" w:cs="Arial"/>
        <w:sz w:val="14"/>
      </w:rPr>
    </w:pPr>
  </w:p>
  <w:p w14:paraId="4BD8FD06" w14:textId="77777777" w:rsidR="00B5359C" w:rsidRDefault="00B5359C">
    <w:pPr>
      <w:pStyle w:val="AltBilgi"/>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A117F" w14:textId="77777777" w:rsidR="00B5359C" w:rsidRPr="00D20676" w:rsidRDefault="00B5359C" w:rsidP="00D20676">
    <w:pPr>
      <w:tabs>
        <w:tab w:val="center" w:pos="4536"/>
        <w:tab w:val="right" w:pos="9072"/>
      </w:tabs>
      <w:rPr>
        <w:rFonts w:ascii="Arial" w:eastAsia="Times New Roman" w:hAnsi="Arial"/>
        <w:bCs/>
        <w:sz w:val="18"/>
        <w:lang w:val="tr-TR"/>
      </w:rPr>
    </w:pPr>
  </w:p>
  <w:p w14:paraId="51AE3F87" w14:textId="77777777" w:rsidR="00B5359C" w:rsidRPr="00E743CD" w:rsidRDefault="00B5359C" w:rsidP="00E743CD">
    <w:pPr>
      <w:tabs>
        <w:tab w:val="center" w:pos="4536"/>
        <w:tab w:val="right" w:pos="9072"/>
      </w:tabs>
      <w:rPr>
        <w:rFonts w:ascii="Arial" w:eastAsia="Times New Roman" w:hAnsi="Arial"/>
        <w:bCs/>
        <w:sz w:val="18"/>
        <w:lang w:val="tr-TR"/>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BE41C" w14:textId="77777777" w:rsidR="00B5359C" w:rsidRPr="00FB7690" w:rsidRDefault="00B5359C" w:rsidP="00D94A2B">
    <w:pPr>
      <w:pStyle w:val="AltBilgi"/>
      <w:ind w:left="680"/>
      <w:jc w:val="center"/>
      <w:rPr>
        <w:rFonts w:ascii="Arial" w:hAnsi="Arial" w:cs="Arial"/>
        <w:sz w:val="14"/>
      </w:rPr>
    </w:pPr>
    <w:r>
      <w:rPr>
        <w:rFonts w:ascii="Arial" w:hAnsi="Arial" w:cs="Arial"/>
        <w:sz w:val="14"/>
      </w:rPr>
      <w:t xml:space="preserve">Basın İletişimi </w:t>
    </w:r>
    <w:r w:rsidRPr="00FB7690">
      <w:rPr>
        <w:rFonts w:ascii="Arial" w:hAnsi="Arial" w:cs="Arial"/>
        <w:sz w:val="14"/>
      </w:rPr>
      <w:t xml:space="preserve"> – Fulya ÖZKAN </w:t>
    </w:r>
  </w:p>
  <w:p w14:paraId="088AE376" w14:textId="77777777" w:rsidR="00B5359C" w:rsidRDefault="00596332" w:rsidP="00D94A2B">
    <w:pPr>
      <w:pStyle w:val="AltBilgi"/>
      <w:ind w:left="680"/>
      <w:jc w:val="center"/>
      <w:rPr>
        <w:rFonts w:ascii="Arial" w:hAnsi="Arial" w:cs="Arial"/>
        <w:sz w:val="14"/>
      </w:rPr>
    </w:pPr>
    <w:hyperlink r:id="rId1" w:history="1">
      <w:r w:rsidR="00B5359C" w:rsidRPr="006B4A1D">
        <w:rPr>
          <w:rStyle w:val="Kpr"/>
          <w:rFonts w:ascii="Arial" w:hAnsi="Arial" w:cs="Arial"/>
          <w:sz w:val="14"/>
        </w:rPr>
        <w:t>fulya.ozkan@renault.com.tr</w:t>
      </w:r>
    </w:hyperlink>
  </w:p>
  <w:p w14:paraId="5344DED0" w14:textId="77777777" w:rsidR="00B5359C" w:rsidRDefault="00596332" w:rsidP="00D94A2B">
    <w:pPr>
      <w:pStyle w:val="AltBilgi"/>
      <w:ind w:left="680"/>
      <w:jc w:val="center"/>
      <w:rPr>
        <w:rFonts w:ascii="Arial" w:hAnsi="Arial" w:cs="Arial"/>
        <w:sz w:val="14"/>
      </w:rPr>
    </w:pPr>
    <w:hyperlink r:id="rId2" w:history="1">
      <w:r w:rsidR="00B5359C" w:rsidRPr="000426D3">
        <w:rPr>
          <w:rStyle w:val="Kpr"/>
          <w:rFonts w:ascii="Arial" w:hAnsi="Arial" w:cs="Arial"/>
          <w:sz w:val="14"/>
        </w:rPr>
        <w:t>www.medyarenault.com</w:t>
      </w:r>
    </w:hyperlink>
  </w:p>
  <w:p w14:paraId="1424AD34" w14:textId="77777777" w:rsidR="00B5359C" w:rsidRPr="00FB7690" w:rsidRDefault="00B5359C" w:rsidP="00D94A2B">
    <w:pPr>
      <w:pStyle w:val="AltBilgi"/>
      <w:ind w:left="680"/>
      <w:jc w:val="center"/>
      <w:rPr>
        <w:rFonts w:ascii="Arial" w:hAnsi="Arial" w:cs="Arial"/>
        <w:sz w:val="14"/>
      </w:rPr>
    </w:pPr>
  </w:p>
  <w:p w14:paraId="5E155CFC" w14:textId="77777777" w:rsidR="00B5359C" w:rsidRPr="00853261" w:rsidRDefault="00B5359C" w:rsidP="00853261">
    <w:pPr>
      <w:pStyle w:val="AltBilgi"/>
      <w:rPr>
        <w:bCs/>
        <w:sz w:val="12"/>
      </w:rPr>
    </w:pPr>
  </w:p>
  <w:p w14:paraId="749D191E" w14:textId="77777777" w:rsidR="00B5359C" w:rsidRDefault="00B5359C" w:rsidP="0061377B">
    <w:pPr>
      <w:pStyle w:val="AltBilgi"/>
      <w:rPr>
        <w:sz w:val="16"/>
      </w:rPr>
    </w:pPr>
  </w:p>
  <w:p w14:paraId="49D9917A" w14:textId="77777777" w:rsidR="00B5359C" w:rsidRDefault="00B5359C" w:rsidP="000C0E6A">
    <w:pPr>
      <w:pStyle w:val="AltBilgi"/>
      <w:rPr>
        <w:sz w:val="16"/>
      </w:rPr>
    </w:pPr>
  </w:p>
  <w:p w14:paraId="3AAEDFA5" w14:textId="77777777" w:rsidR="00B5359C" w:rsidRPr="00FB7690" w:rsidRDefault="00B5359C" w:rsidP="00FB7690">
    <w:pPr>
      <w:pStyle w:val="AltBilgi"/>
      <w:ind w:left="680"/>
      <w:rPr>
        <w:rFonts w:ascii="Arial" w:hAnsi="Arial" w:cs="Arial"/>
        <w:sz w:val="14"/>
      </w:rPr>
    </w:pPr>
  </w:p>
  <w:p w14:paraId="61C68D1D" w14:textId="77777777" w:rsidR="00B5359C" w:rsidRPr="00FB7690" w:rsidRDefault="00B5359C" w:rsidP="00FB7690">
    <w:pPr>
      <w:pStyle w:val="AltBilgi"/>
      <w:ind w:left="680"/>
      <w:rPr>
        <w:rFonts w:ascii="Arial" w:hAnsi="Arial" w:cs="Arial"/>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17680" w14:textId="77777777" w:rsidR="00596332" w:rsidRDefault="00596332" w:rsidP="0009133B">
      <w:r>
        <w:separator/>
      </w:r>
    </w:p>
  </w:footnote>
  <w:footnote w:type="continuationSeparator" w:id="0">
    <w:p w14:paraId="0B88AD9F" w14:textId="77777777" w:rsidR="00596332" w:rsidRDefault="00596332" w:rsidP="00091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1F662" w14:textId="77777777" w:rsidR="00B5359C" w:rsidRPr="00C35C03" w:rsidRDefault="00B5359C">
    <w:pPr>
      <w:pStyle w:val="stBilgi"/>
      <w:rPr>
        <w:sz w:val="14"/>
      </w:rPr>
    </w:pPr>
    <w:r>
      <w:rPr>
        <w:noProof/>
        <w:lang w:eastAsia="tr-TR"/>
      </w:rPr>
      <w:drawing>
        <wp:anchor distT="0" distB="0" distL="114300" distR="114300" simplePos="0" relativeHeight="251658240" behindDoc="1" locked="0" layoutInCell="1" allowOverlap="1" wp14:anchorId="29C0D3BE" wp14:editId="6587E5EE">
          <wp:simplePos x="0" y="0"/>
          <wp:positionH relativeFrom="column">
            <wp:posOffset>4886325</wp:posOffset>
          </wp:positionH>
          <wp:positionV relativeFrom="page">
            <wp:posOffset>277495</wp:posOffset>
          </wp:positionV>
          <wp:extent cx="1316355" cy="399415"/>
          <wp:effectExtent l="0" t="0" r="0" b="635"/>
          <wp:wrapTight wrapText="bothSides">
            <wp:wrapPolygon edited="0">
              <wp:start x="0" y="0"/>
              <wp:lineTo x="0" y="20604"/>
              <wp:lineTo x="21256" y="20604"/>
              <wp:lineTo x="21256" y="0"/>
              <wp:lineTo x="0" y="0"/>
            </wp:wrapPolygon>
          </wp:wrapTight>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355" cy="399415"/>
                  </a:xfrm>
                  <a:prstGeom prst="rect">
                    <a:avLst/>
                  </a:prstGeom>
                  <a:noFill/>
                </pic:spPr>
              </pic:pic>
            </a:graphicData>
          </a:graphic>
          <wp14:sizeRelH relativeFrom="margin">
            <wp14:pctWidth>0</wp14:pctWidth>
          </wp14:sizeRelH>
          <wp14:sizeRelV relativeFrom="margin">
            <wp14:pctHeight>0</wp14:pctHeight>
          </wp14:sizeRelV>
        </wp:anchor>
      </w:drawing>
    </w: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ED9A8" w14:textId="77777777" w:rsidR="00B5359C" w:rsidRDefault="00B5359C" w:rsidP="0009133B">
    <w:pPr>
      <w:pStyle w:val="stBilgi"/>
      <w:tabs>
        <w:tab w:val="center" w:pos="1134"/>
        <w:tab w:val="center" w:pos="1276"/>
        <w:tab w:val="center" w:pos="3119"/>
      </w:tabs>
      <w:ind w:left="-142" w:firstLine="226"/>
      <w:rPr>
        <w:rFonts w:ascii="TradeGothic Bold" w:hAnsi="TradeGothic Bold"/>
        <w:color w:val="3B3C3C"/>
        <w:sz w:val="28"/>
      </w:rPr>
    </w:pPr>
  </w:p>
  <w:p w14:paraId="5CD0A399" w14:textId="77777777" w:rsidR="00B5359C" w:rsidRDefault="00B5359C" w:rsidP="00752671">
    <w:pPr>
      <w:pStyle w:val="stBilgi"/>
      <w:tabs>
        <w:tab w:val="center" w:pos="1134"/>
        <w:tab w:val="center" w:pos="1276"/>
        <w:tab w:val="center" w:pos="3119"/>
      </w:tabs>
      <w:ind w:left="-142" w:firstLine="226"/>
    </w:pPr>
    <w:r>
      <w:rPr>
        <w:rFonts w:ascii="TradeGothic Bold" w:hAnsi="TradeGothic Bold"/>
        <w:color w:val="3B3C3C"/>
        <w:sz w:val="28"/>
      </w:rPr>
      <w:tab/>
      <w:t xml:space="preserve">      </w:t>
    </w:r>
    <w:r>
      <w:rPr>
        <w:rFonts w:ascii="TradeGothic Bold" w:hAnsi="TradeGothic Bold"/>
        <w:color w:val="3B3C3C"/>
        <w:sz w:val="2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1CA2F" w14:textId="77777777" w:rsidR="00B5359C" w:rsidRDefault="00B5359C" w:rsidP="00FB7690">
    <w:pPr>
      <w:pStyle w:val="stBilgi"/>
      <w:jc w:val="right"/>
    </w:pPr>
    <w:r>
      <w:rPr>
        <w:noProof/>
        <w:lang w:eastAsia="tr-TR"/>
      </w:rPr>
      <w:drawing>
        <wp:inline distT="0" distB="0" distL="0" distR="0" wp14:anchorId="298CC75C" wp14:editId="18C8DD7B">
          <wp:extent cx="1426845" cy="433070"/>
          <wp:effectExtent l="0" t="0" r="190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6845" cy="433070"/>
                  </a:xfrm>
                  <a:prstGeom prst="rect">
                    <a:avLst/>
                  </a:prstGeom>
                  <a:noFill/>
                </pic:spPr>
              </pic:pic>
            </a:graphicData>
          </a:graphic>
        </wp:inline>
      </w:drawing>
    </w:r>
  </w:p>
  <w:p w14:paraId="41C643C4" w14:textId="77777777" w:rsidR="00B5359C" w:rsidRDefault="00B5359C" w:rsidP="00FB7690">
    <w:pPr>
      <w:pStyle w:val="stBilgi"/>
      <w:jc w:val="right"/>
    </w:pPr>
  </w:p>
  <w:p w14:paraId="6E22961C" w14:textId="77777777" w:rsidR="00B5359C" w:rsidRPr="00A92762" w:rsidRDefault="00B5359C" w:rsidP="00FB7690">
    <w:pPr>
      <w:pStyle w:val="stBilgi"/>
      <w:jc w:val="right"/>
      <w:rPr>
        <w:sz w:val="2"/>
      </w:rPr>
    </w:pPr>
  </w:p>
  <w:p w14:paraId="3FE59D31" w14:textId="77777777" w:rsidR="00B5359C" w:rsidRPr="00A92762" w:rsidRDefault="00B5359C" w:rsidP="00D94A2B">
    <w:pPr>
      <w:pStyle w:val="stBilgi"/>
      <w:jc w:val="cent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6071E"/>
    <w:multiLevelType w:val="hybridMultilevel"/>
    <w:tmpl w:val="9454E4F0"/>
    <w:lvl w:ilvl="0" w:tplc="041F0001">
      <w:start w:val="1"/>
      <w:numFmt w:val="bullet"/>
      <w:lvlText w:val=""/>
      <w:lvlJc w:val="left"/>
      <w:pPr>
        <w:ind w:left="3204" w:hanging="360"/>
      </w:pPr>
      <w:rPr>
        <w:rFonts w:ascii="Symbol" w:hAnsi="Symbol" w:hint="default"/>
      </w:rPr>
    </w:lvl>
    <w:lvl w:ilvl="1" w:tplc="041F0003" w:tentative="1">
      <w:start w:val="1"/>
      <w:numFmt w:val="bullet"/>
      <w:lvlText w:val="o"/>
      <w:lvlJc w:val="left"/>
      <w:pPr>
        <w:ind w:left="3924" w:hanging="360"/>
      </w:pPr>
      <w:rPr>
        <w:rFonts w:ascii="Courier New" w:hAnsi="Courier New" w:cs="Courier New" w:hint="default"/>
      </w:rPr>
    </w:lvl>
    <w:lvl w:ilvl="2" w:tplc="041F0005" w:tentative="1">
      <w:start w:val="1"/>
      <w:numFmt w:val="bullet"/>
      <w:lvlText w:val=""/>
      <w:lvlJc w:val="left"/>
      <w:pPr>
        <w:ind w:left="4644" w:hanging="360"/>
      </w:pPr>
      <w:rPr>
        <w:rFonts w:ascii="Wingdings" w:hAnsi="Wingdings" w:hint="default"/>
      </w:rPr>
    </w:lvl>
    <w:lvl w:ilvl="3" w:tplc="041F0001" w:tentative="1">
      <w:start w:val="1"/>
      <w:numFmt w:val="bullet"/>
      <w:lvlText w:val=""/>
      <w:lvlJc w:val="left"/>
      <w:pPr>
        <w:ind w:left="5364" w:hanging="360"/>
      </w:pPr>
      <w:rPr>
        <w:rFonts w:ascii="Symbol" w:hAnsi="Symbol" w:hint="default"/>
      </w:rPr>
    </w:lvl>
    <w:lvl w:ilvl="4" w:tplc="041F0003" w:tentative="1">
      <w:start w:val="1"/>
      <w:numFmt w:val="bullet"/>
      <w:lvlText w:val="o"/>
      <w:lvlJc w:val="left"/>
      <w:pPr>
        <w:ind w:left="6084" w:hanging="360"/>
      </w:pPr>
      <w:rPr>
        <w:rFonts w:ascii="Courier New" w:hAnsi="Courier New" w:cs="Courier New" w:hint="default"/>
      </w:rPr>
    </w:lvl>
    <w:lvl w:ilvl="5" w:tplc="041F0005" w:tentative="1">
      <w:start w:val="1"/>
      <w:numFmt w:val="bullet"/>
      <w:lvlText w:val=""/>
      <w:lvlJc w:val="left"/>
      <w:pPr>
        <w:ind w:left="6804" w:hanging="360"/>
      </w:pPr>
      <w:rPr>
        <w:rFonts w:ascii="Wingdings" w:hAnsi="Wingdings" w:hint="default"/>
      </w:rPr>
    </w:lvl>
    <w:lvl w:ilvl="6" w:tplc="041F0001" w:tentative="1">
      <w:start w:val="1"/>
      <w:numFmt w:val="bullet"/>
      <w:lvlText w:val=""/>
      <w:lvlJc w:val="left"/>
      <w:pPr>
        <w:ind w:left="7524" w:hanging="360"/>
      </w:pPr>
      <w:rPr>
        <w:rFonts w:ascii="Symbol" w:hAnsi="Symbol" w:hint="default"/>
      </w:rPr>
    </w:lvl>
    <w:lvl w:ilvl="7" w:tplc="041F0003" w:tentative="1">
      <w:start w:val="1"/>
      <w:numFmt w:val="bullet"/>
      <w:lvlText w:val="o"/>
      <w:lvlJc w:val="left"/>
      <w:pPr>
        <w:ind w:left="8244" w:hanging="360"/>
      </w:pPr>
      <w:rPr>
        <w:rFonts w:ascii="Courier New" w:hAnsi="Courier New" w:cs="Courier New" w:hint="default"/>
      </w:rPr>
    </w:lvl>
    <w:lvl w:ilvl="8" w:tplc="041F0005" w:tentative="1">
      <w:start w:val="1"/>
      <w:numFmt w:val="bullet"/>
      <w:lvlText w:val=""/>
      <w:lvlJc w:val="left"/>
      <w:pPr>
        <w:ind w:left="8964" w:hanging="360"/>
      </w:pPr>
      <w:rPr>
        <w:rFonts w:ascii="Wingdings" w:hAnsi="Wingdings" w:hint="default"/>
      </w:rPr>
    </w:lvl>
  </w:abstractNum>
  <w:abstractNum w:abstractNumId="1" w15:restartNumberingAfterBreak="0">
    <w:nsid w:val="0B4E4F51"/>
    <w:multiLevelType w:val="hybridMultilevel"/>
    <w:tmpl w:val="4F8AC16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F942C4"/>
    <w:multiLevelType w:val="hybridMultilevel"/>
    <w:tmpl w:val="F80694B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2E105CC"/>
    <w:multiLevelType w:val="hybridMultilevel"/>
    <w:tmpl w:val="E61A2B3C"/>
    <w:lvl w:ilvl="0" w:tplc="041F0001">
      <w:start w:val="1"/>
      <w:numFmt w:val="bullet"/>
      <w:lvlText w:val=""/>
      <w:lvlJc w:val="left"/>
      <w:pPr>
        <w:ind w:left="2844" w:hanging="360"/>
      </w:pPr>
      <w:rPr>
        <w:rFonts w:ascii="Symbol" w:hAnsi="Symbol" w:hint="default"/>
      </w:rPr>
    </w:lvl>
    <w:lvl w:ilvl="1" w:tplc="041F0003" w:tentative="1">
      <w:start w:val="1"/>
      <w:numFmt w:val="bullet"/>
      <w:lvlText w:val="o"/>
      <w:lvlJc w:val="left"/>
      <w:pPr>
        <w:ind w:left="3564" w:hanging="360"/>
      </w:pPr>
      <w:rPr>
        <w:rFonts w:ascii="Courier New" w:hAnsi="Courier New" w:cs="Courier New" w:hint="default"/>
      </w:rPr>
    </w:lvl>
    <w:lvl w:ilvl="2" w:tplc="041F0005" w:tentative="1">
      <w:start w:val="1"/>
      <w:numFmt w:val="bullet"/>
      <w:lvlText w:val=""/>
      <w:lvlJc w:val="left"/>
      <w:pPr>
        <w:ind w:left="4284" w:hanging="360"/>
      </w:pPr>
      <w:rPr>
        <w:rFonts w:ascii="Wingdings" w:hAnsi="Wingdings" w:hint="default"/>
      </w:rPr>
    </w:lvl>
    <w:lvl w:ilvl="3" w:tplc="041F0001" w:tentative="1">
      <w:start w:val="1"/>
      <w:numFmt w:val="bullet"/>
      <w:lvlText w:val=""/>
      <w:lvlJc w:val="left"/>
      <w:pPr>
        <w:ind w:left="5004" w:hanging="360"/>
      </w:pPr>
      <w:rPr>
        <w:rFonts w:ascii="Symbol" w:hAnsi="Symbol" w:hint="default"/>
      </w:rPr>
    </w:lvl>
    <w:lvl w:ilvl="4" w:tplc="041F0003" w:tentative="1">
      <w:start w:val="1"/>
      <w:numFmt w:val="bullet"/>
      <w:lvlText w:val="o"/>
      <w:lvlJc w:val="left"/>
      <w:pPr>
        <w:ind w:left="5724" w:hanging="360"/>
      </w:pPr>
      <w:rPr>
        <w:rFonts w:ascii="Courier New" w:hAnsi="Courier New" w:cs="Courier New" w:hint="default"/>
      </w:rPr>
    </w:lvl>
    <w:lvl w:ilvl="5" w:tplc="041F0005" w:tentative="1">
      <w:start w:val="1"/>
      <w:numFmt w:val="bullet"/>
      <w:lvlText w:val=""/>
      <w:lvlJc w:val="left"/>
      <w:pPr>
        <w:ind w:left="6444" w:hanging="360"/>
      </w:pPr>
      <w:rPr>
        <w:rFonts w:ascii="Wingdings" w:hAnsi="Wingdings" w:hint="default"/>
      </w:rPr>
    </w:lvl>
    <w:lvl w:ilvl="6" w:tplc="041F0001" w:tentative="1">
      <w:start w:val="1"/>
      <w:numFmt w:val="bullet"/>
      <w:lvlText w:val=""/>
      <w:lvlJc w:val="left"/>
      <w:pPr>
        <w:ind w:left="7164" w:hanging="360"/>
      </w:pPr>
      <w:rPr>
        <w:rFonts w:ascii="Symbol" w:hAnsi="Symbol" w:hint="default"/>
      </w:rPr>
    </w:lvl>
    <w:lvl w:ilvl="7" w:tplc="041F0003" w:tentative="1">
      <w:start w:val="1"/>
      <w:numFmt w:val="bullet"/>
      <w:lvlText w:val="o"/>
      <w:lvlJc w:val="left"/>
      <w:pPr>
        <w:ind w:left="7884" w:hanging="360"/>
      </w:pPr>
      <w:rPr>
        <w:rFonts w:ascii="Courier New" w:hAnsi="Courier New" w:cs="Courier New" w:hint="default"/>
      </w:rPr>
    </w:lvl>
    <w:lvl w:ilvl="8" w:tplc="041F0005" w:tentative="1">
      <w:start w:val="1"/>
      <w:numFmt w:val="bullet"/>
      <w:lvlText w:val=""/>
      <w:lvlJc w:val="left"/>
      <w:pPr>
        <w:ind w:left="8604" w:hanging="360"/>
      </w:pPr>
      <w:rPr>
        <w:rFonts w:ascii="Wingdings" w:hAnsi="Wingdings" w:hint="default"/>
      </w:rPr>
    </w:lvl>
  </w:abstractNum>
  <w:abstractNum w:abstractNumId="4" w15:restartNumberingAfterBreak="0">
    <w:nsid w:val="14C21712"/>
    <w:multiLevelType w:val="hybridMultilevel"/>
    <w:tmpl w:val="61E0437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6F28EB"/>
    <w:multiLevelType w:val="hybridMultilevel"/>
    <w:tmpl w:val="65E44484"/>
    <w:lvl w:ilvl="0" w:tplc="EA2C4584">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77E37"/>
    <w:multiLevelType w:val="hybridMultilevel"/>
    <w:tmpl w:val="14009EC6"/>
    <w:lvl w:ilvl="0" w:tplc="5A60A052">
      <w:start w:val="1990"/>
      <w:numFmt w:val="bullet"/>
      <w:lvlText w:val=""/>
      <w:lvlJc w:val="left"/>
      <w:pPr>
        <w:ind w:left="1068" w:hanging="360"/>
      </w:pPr>
      <w:rPr>
        <w:rFonts w:ascii="Symbol" w:eastAsia="Times" w:hAnsi="Symbol" w:cs="Aria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1E3A46FD"/>
    <w:multiLevelType w:val="hybridMultilevel"/>
    <w:tmpl w:val="10B67CC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8" w15:restartNumberingAfterBreak="0">
    <w:nsid w:val="2D740698"/>
    <w:multiLevelType w:val="hybridMultilevel"/>
    <w:tmpl w:val="5A50025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15:restartNumberingAfterBreak="0">
    <w:nsid w:val="2F2C5DE9"/>
    <w:multiLevelType w:val="hybridMultilevel"/>
    <w:tmpl w:val="EAC65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F2F3A"/>
    <w:multiLevelType w:val="hybridMultilevel"/>
    <w:tmpl w:val="EFA05724"/>
    <w:lvl w:ilvl="0" w:tplc="0409000B">
      <w:start w:val="1"/>
      <w:numFmt w:val="bullet"/>
      <w:lvlText w:val=""/>
      <w:lvlJc w:val="left"/>
      <w:pPr>
        <w:ind w:left="2136" w:hanging="360"/>
      </w:pPr>
      <w:rPr>
        <w:rFonts w:ascii="Wingdings" w:hAnsi="Wingdings" w:hint="default"/>
      </w:rPr>
    </w:lvl>
    <w:lvl w:ilvl="1" w:tplc="041F0003" w:tentative="1">
      <w:start w:val="1"/>
      <w:numFmt w:val="bullet"/>
      <w:lvlText w:val="o"/>
      <w:lvlJc w:val="left"/>
      <w:pPr>
        <w:ind w:left="2856" w:hanging="360"/>
      </w:pPr>
      <w:rPr>
        <w:rFonts w:ascii="Courier New" w:hAnsi="Courier New" w:cs="Courier New" w:hint="default"/>
      </w:rPr>
    </w:lvl>
    <w:lvl w:ilvl="2" w:tplc="041F0005" w:tentative="1">
      <w:start w:val="1"/>
      <w:numFmt w:val="bullet"/>
      <w:lvlText w:val=""/>
      <w:lvlJc w:val="left"/>
      <w:pPr>
        <w:ind w:left="3576" w:hanging="360"/>
      </w:pPr>
      <w:rPr>
        <w:rFonts w:ascii="Wingdings" w:hAnsi="Wingdings" w:hint="default"/>
      </w:rPr>
    </w:lvl>
    <w:lvl w:ilvl="3" w:tplc="041F0001" w:tentative="1">
      <w:start w:val="1"/>
      <w:numFmt w:val="bullet"/>
      <w:lvlText w:val=""/>
      <w:lvlJc w:val="left"/>
      <w:pPr>
        <w:ind w:left="4296" w:hanging="360"/>
      </w:pPr>
      <w:rPr>
        <w:rFonts w:ascii="Symbol" w:hAnsi="Symbol" w:hint="default"/>
      </w:rPr>
    </w:lvl>
    <w:lvl w:ilvl="4" w:tplc="041F0003" w:tentative="1">
      <w:start w:val="1"/>
      <w:numFmt w:val="bullet"/>
      <w:lvlText w:val="o"/>
      <w:lvlJc w:val="left"/>
      <w:pPr>
        <w:ind w:left="5016" w:hanging="360"/>
      </w:pPr>
      <w:rPr>
        <w:rFonts w:ascii="Courier New" w:hAnsi="Courier New" w:cs="Courier New" w:hint="default"/>
      </w:rPr>
    </w:lvl>
    <w:lvl w:ilvl="5" w:tplc="041F0005" w:tentative="1">
      <w:start w:val="1"/>
      <w:numFmt w:val="bullet"/>
      <w:lvlText w:val=""/>
      <w:lvlJc w:val="left"/>
      <w:pPr>
        <w:ind w:left="5736" w:hanging="360"/>
      </w:pPr>
      <w:rPr>
        <w:rFonts w:ascii="Wingdings" w:hAnsi="Wingdings" w:hint="default"/>
      </w:rPr>
    </w:lvl>
    <w:lvl w:ilvl="6" w:tplc="041F0001" w:tentative="1">
      <w:start w:val="1"/>
      <w:numFmt w:val="bullet"/>
      <w:lvlText w:val=""/>
      <w:lvlJc w:val="left"/>
      <w:pPr>
        <w:ind w:left="6456" w:hanging="360"/>
      </w:pPr>
      <w:rPr>
        <w:rFonts w:ascii="Symbol" w:hAnsi="Symbol" w:hint="default"/>
      </w:rPr>
    </w:lvl>
    <w:lvl w:ilvl="7" w:tplc="041F0003" w:tentative="1">
      <w:start w:val="1"/>
      <w:numFmt w:val="bullet"/>
      <w:lvlText w:val="o"/>
      <w:lvlJc w:val="left"/>
      <w:pPr>
        <w:ind w:left="7176" w:hanging="360"/>
      </w:pPr>
      <w:rPr>
        <w:rFonts w:ascii="Courier New" w:hAnsi="Courier New" w:cs="Courier New" w:hint="default"/>
      </w:rPr>
    </w:lvl>
    <w:lvl w:ilvl="8" w:tplc="041F0005" w:tentative="1">
      <w:start w:val="1"/>
      <w:numFmt w:val="bullet"/>
      <w:lvlText w:val=""/>
      <w:lvlJc w:val="left"/>
      <w:pPr>
        <w:ind w:left="7896" w:hanging="360"/>
      </w:pPr>
      <w:rPr>
        <w:rFonts w:ascii="Wingdings" w:hAnsi="Wingdings" w:hint="default"/>
      </w:rPr>
    </w:lvl>
  </w:abstractNum>
  <w:abstractNum w:abstractNumId="11" w15:restartNumberingAfterBreak="0">
    <w:nsid w:val="42A03168"/>
    <w:multiLevelType w:val="hybridMultilevel"/>
    <w:tmpl w:val="20AA807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 w15:restartNumberingAfterBreak="0">
    <w:nsid w:val="4CA0621F"/>
    <w:multiLevelType w:val="hybridMultilevel"/>
    <w:tmpl w:val="B232CC62"/>
    <w:lvl w:ilvl="0" w:tplc="6F1AB182">
      <w:start w:val="1"/>
      <w:numFmt w:val="bullet"/>
      <w:lvlText w:val=""/>
      <w:lvlJc w:val="left"/>
      <w:pPr>
        <w:ind w:left="720" w:hanging="360"/>
      </w:pPr>
      <w:rPr>
        <w:rFonts w:ascii="Wingdings" w:hAnsi="Wingdings" w:hint="default"/>
        <w:color w:val="FFC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7E1B88"/>
    <w:multiLevelType w:val="hybridMultilevel"/>
    <w:tmpl w:val="E9C60082"/>
    <w:lvl w:ilvl="0" w:tplc="1CE83806">
      <w:start w:val="26"/>
      <w:numFmt w:val="bullet"/>
      <w:lvlText w:val="-"/>
      <w:lvlJc w:val="left"/>
      <w:pPr>
        <w:ind w:left="720" w:hanging="36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41338B"/>
    <w:multiLevelType w:val="hybridMultilevel"/>
    <w:tmpl w:val="1D883BEA"/>
    <w:lvl w:ilvl="0" w:tplc="04090005">
      <w:start w:val="1"/>
      <w:numFmt w:val="bullet"/>
      <w:lvlText w:val=""/>
      <w:lvlJc w:val="left"/>
      <w:pPr>
        <w:ind w:left="2424" w:hanging="360"/>
      </w:pPr>
      <w:rPr>
        <w:rFonts w:ascii="Wingdings" w:hAnsi="Wingdings" w:hint="default"/>
      </w:rPr>
    </w:lvl>
    <w:lvl w:ilvl="1" w:tplc="04090003" w:tentative="1">
      <w:start w:val="1"/>
      <w:numFmt w:val="bullet"/>
      <w:lvlText w:val="o"/>
      <w:lvlJc w:val="left"/>
      <w:pPr>
        <w:ind w:left="3144" w:hanging="360"/>
      </w:pPr>
      <w:rPr>
        <w:rFonts w:ascii="Courier New" w:hAnsi="Courier New" w:cs="Courier New" w:hint="default"/>
      </w:rPr>
    </w:lvl>
    <w:lvl w:ilvl="2" w:tplc="04090005" w:tentative="1">
      <w:start w:val="1"/>
      <w:numFmt w:val="bullet"/>
      <w:lvlText w:val=""/>
      <w:lvlJc w:val="left"/>
      <w:pPr>
        <w:ind w:left="3864" w:hanging="360"/>
      </w:pPr>
      <w:rPr>
        <w:rFonts w:ascii="Wingdings" w:hAnsi="Wingdings" w:hint="default"/>
      </w:rPr>
    </w:lvl>
    <w:lvl w:ilvl="3" w:tplc="04090001" w:tentative="1">
      <w:start w:val="1"/>
      <w:numFmt w:val="bullet"/>
      <w:lvlText w:val=""/>
      <w:lvlJc w:val="left"/>
      <w:pPr>
        <w:ind w:left="4584" w:hanging="360"/>
      </w:pPr>
      <w:rPr>
        <w:rFonts w:ascii="Symbol" w:hAnsi="Symbol" w:hint="default"/>
      </w:rPr>
    </w:lvl>
    <w:lvl w:ilvl="4" w:tplc="04090003" w:tentative="1">
      <w:start w:val="1"/>
      <w:numFmt w:val="bullet"/>
      <w:lvlText w:val="o"/>
      <w:lvlJc w:val="left"/>
      <w:pPr>
        <w:ind w:left="5304" w:hanging="360"/>
      </w:pPr>
      <w:rPr>
        <w:rFonts w:ascii="Courier New" w:hAnsi="Courier New" w:cs="Courier New" w:hint="default"/>
      </w:rPr>
    </w:lvl>
    <w:lvl w:ilvl="5" w:tplc="04090005" w:tentative="1">
      <w:start w:val="1"/>
      <w:numFmt w:val="bullet"/>
      <w:lvlText w:val=""/>
      <w:lvlJc w:val="left"/>
      <w:pPr>
        <w:ind w:left="6024" w:hanging="360"/>
      </w:pPr>
      <w:rPr>
        <w:rFonts w:ascii="Wingdings" w:hAnsi="Wingdings" w:hint="default"/>
      </w:rPr>
    </w:lvl>
    <w:lvl w:ilvl="6" w:tplc="04090001" w:tentative="1">
      <w:start w:val="1"/>
      <w:numFmt w:val="bullet"/>
      <w:lvlText w:val=""/>
      <w:lvlJc w:val="left"/>
      <w:pPr>
        <w:ind w:left="6744" w:hanging="360"/>
      </w:pPr>
      <w:rPr>
        <w:rFonts w:ascii="Symbol" w:hAnsi="Symbol" w:hint="default"/>
      </w:rPr>
    </w:lvl>
    <w:lvl w:ilvl="7" w:tplc="04090003" w:tentative="1">
      <w:start w:val="1"/>
      <w:numFmt w:val="bullet"/>
      <w:lvlText w:val="o"/>
      <w:lvlJc w:val="left"/>
      <w:pPr>
        <w:ind w:left="7464" w:hanging="360"/>
      </w:pPr>
      <w:rPr>
        <w:rFonts w:ascii="Courier New" w:hAnsi="Courier New" w:cs="Courier New" w:hint="default"/>
      </w:rPr>
    </w:lvl>
    <w:lvl w:ilvl="8" w:tplc="04090005" w:tentative="1">
      <w:start w:val="1"/>
      <w:numFmt w:val="bullet"/>
      <w:lvlText w:val=""/>
      <w:lvlJc w:val="left"/>
      <w:pPr>
        <w:ind w:left="8184" w:hanging="360"/>
      </w:pPr>
      <w:rPr>
        <w:rFonts w:ascii="Wingdings" w:hAnsi="Wingdings" w:hint="default"/>
      </w:rPr>
    </w:lvl>
  </w:abstractNum>
  <w:abstractNum w:abstractNumId="15" w15:restartNumberingAfterBreak="0">
    <w:nsid w:val="5BE47152"/>
    <w:multiLevelType w:val="hybridMultilevel"/>
    <w:tmpl w:val="3892C400"/>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 w15:restartNumberingAfterBreak="0">
    <w:nsid w:val="5E302809"/>
    <w:multiLevelType w:val="hybridMultilevel"/>
    <w:tmpl w:val="2B48B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580229D"/>
    <w:multiLevelType w:val="hybridMultilevel"/>
    <w:tmpl w:val="2EFE4E96"/>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18" w15:restartNumberingAfterBreak="0">
    <w:nsid w:val="6CE13878"/>
    <w:multiLevelType w:val="hybridMultilevel"/>
    <w:tmpl w:val="0BB450F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E185E6A"/>
    <w:multiLevelType w:val="hybridMultilevel"/>
    <w:tmpl w:val="9D74D0E8"/>
    <w:lvl w:ilvl="0" w:tplc="FE8AA33E">
      <w:start w:val="1"/>
      <w:numFmt w:val="bullet"/>
      <w:lvlText w:val=""/>
      <w:lvlJc w:val="left"/>
      <w:pPr>
        <w:ind w:left="786" w:hanging="360"/>
      </w:pPr>
      <w:rPr>
        <w:rFonts w:ascii="Wingdings" w:hAnsi="Wingdings" w:hint="default"/>
        <w:color w:val="FFC000"/>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5"/>
  </w:num>
  <w:num w:numId="2">
    <w:abstractNumId w:val="11"/>
  </w:num>
  <w:num w:numId="3">
    <w:abstractNumId w:val="9"/>
  </w:num>
  <w:num w:numId="4">
    <w:abstractNumId w:val="15"/>
  </w:num>
  <w:num w:numId="5">
    <w:abstractNumId w:val="8"/>
  </w:num>
  <w:num w:numId="6">
    <w:abstractNumId w:val="17"/>
  </w:num>
  <w:num w:numId="7">
    <w:abstractNumId w:val="4"/>
  </w:num>
  <w:num w:numId="8">
    <w:abstractNumId w:val="18"/>
  </w:num>
  <w:num w:numId="9">
    <w:abstractNumId w:val="13"/>
  </w:num>
  <w:num w:numId="10">
    <w:abstractNumId w:val="14"/>
  </w:num>
  <w:num w:numId="11">
    <w:abstractNumId w:val="10"/>
  </w:num>
  <w:num w:numId="12">
    <w:abstractNumId w:val="16"/>
  </w:num>
  <w:num w:numId="13">
    <w:abstractNumId w:val="2"/>
  </w:num>
  <w:num w:numId="14">
    <w:abstractNumId w:val="2"/>
  </w:num>
  <w:num w:numId="15">
    <w:abstractNumId w:val="1"/>
  </w:num>
  <w:num w:numId="16">
    <w:abstractNumId w:val="3"/>
  </w:num>
  <w:num w:numId="17">
    <w:abstractNumId w:val="0"/>
  </w:num>
  <w:num w:numId="18">
    <w:abstractNumId w:val="12"/>
  </w:num>
  <w:num w:numId="19">
    <w:abstractNumId w:val="19"/>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activeWritingStyle w:appName="MSWord" w:lang="fr-FR" w:vendorID="64" w:dllVersion="6" w:nlCheck="1" w:checkStyle="0"/>
  <w:activeWritingStyle w:appName="MSWord" w:lang="en-US" w:vendorID="64" w:dllVersion="6" w:nlCheck="1" w:checkStyle="1"/>
  <w:activeWritingStyle w:appName="MSWord" w:lang="tr-TR" w:vendorID="64" w:dllVersion="0" w:nlCheck="1" w:checkStyle="0"/>
  <w:activeWritingStyle w:appName="MSWord" w:lang="fr-FR" w:vendorID="64" w:dllVersion="0" w:nlCheck="1" w:checkStyle="0"/>
  <w:proofState w:spelling="clean"/>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3C1"/>
    <w:rsid w:val="000005A3"/>
    <w:rsid w:val="00000658"/>
    <w:rsid w:val="00000C71"/>
    <w:rsid w:val="000010E4"/>
    <w:rsid w:val="0000117E"/>
    <w:rsid w:val="00002026"/>
    <w:rsid w:val="00002091"/>
    <w:rsid w:val="0000444B"/>
    <w:rsid w:val="000046CC"/>
    <w:rsid w:val="00004820"/>
    <w:rsid w:val="00006713"/>
    <w:rsid w:val="000104EF"/>
    <w:rsid w:val="00011D2A"/>
    <w:rsid w:val="000120D0"/>
    <w:rsid w:val="00014152"/>
    <w:rsid w:val="00014C65"/>
    <w:rsid w:val="00015C10"/>
    <w:rsid w:val="00015E21"/>
    <w:rsid w:val="00016615"/>
    <w:rsid w:val="00017CAC"/>
    <w:rsid w:val="00020838"/>
    <w:rsid w:val="000218CE"/>
    <w:rsid w:val="00021B83"/>
    <w:rsid w:val="00022037"/>
    <w:rsid w:val="00024C24"/>
    <w:rsid w:val="00026FF5"/>
    <w:rsid w:val="00030DE4"/>
    <w:rsid w:val="000310DE"/>
    <w:rsid w:val="0003128E"/>
    <w:rsid w:val="00032C46"/>
    <w:rsid w:val="000330C0"/>
    <w:rsid w:val="00034495"/>
    <w:rsid w:val="00037C3F"/>
    <w:rsid w:val="0004052C"/>
    <w:rsid w:val="00040C9A"/>
    <w:rsid w:val="000412AF"/>
    <w:rsid w:val="00042392"/>
    <w:rsid w:val="000431FF"/>
    <w:rsid w:val="0004357A"/>
    <w:rsid w:val="000436B3"/>
    <w:rsid w:val="00044E8C"/>
    <w:rsid w:val="0004661A"/>
    <w:rsid w:val="00046DE5"/>
    <w:rsid w:val="000478CF"/>
    <w:rsid w:val="00047FD7"/>
    <w:rsid w:val="00054408"/>
    <w:rsid w:val="000570A9"/>
    <w:rsid w:val="0005792E"/>
    <w:rsid w:val="00061F38"/>
    <w:rsid w:val="0006226D"/>
    <w:rsid w:val="0006246C"/>
    <w:rsid w:val="000633CC"/>
    <w:rsid w:val="0006466F"/>
    <w:rsid w:val="00070E26"/>
    <w:rsid w:val="0007188D"/>
    <w:rsid w:val="0007192E"/>
    <w:rsid w:val="000720C6"/>
    <w:rsid w:val="0007434B"/>
    <w:rsid w:val="00076375"/>
    <w:rsid w:val="000766D2"/>
    <w:rsid w:val="00076D3B"/>
    <w:rsid w:val="0007700C"/>
    <w:rsid w:val="0007791E"/>
    <w:rsid w:val="00080D99"/>
    <w:rsid w:val="000823DD"/>
    <w:rsid w:val="00082715"/>
    <w:rsid w:val="00083914"/>
    <w:rsid w:val="00084D77"/>
    <w:rsid w:val="00085C83"/>
    <w:rsid w:val="00086833"/>
    <w:rsid w:val="00087456"/>
    <w:rsid w:val="0009133B"/>
    <w:rsid w:val="000938B6"/>
    <w:rsid w:val="00094315"/>
    <w:rsid w:val="000952A9"/>
    <w:rsid w:val="00096E94"/>
    <w:rsid w:val="00097A34"/>
    <w:rsid w:val="000A1B87"/>
    <w:rsid w:val="000A20C6"/>
    <w:rsid w:val="000A26A2"/>
    <w:rsid w:val="000A294A"/>
    <w:rsid w:val="000A2B53"/>
    <w:rsid w:val="000A3CF7"/>
    <w:rsid w:val="000A44F7"/>
    <w:rsid w:val="000A61F1"/>
    <w:rsid w:val="000A7521"/>
    <w:rsid w:val="000A7C69"/>
    <w:rsid w:val="000B22BF"/>
    <w:rsid w:val="000B4764"/>
    <w:rsid w:val="000B4E7A"/>
    <w:rsid w:val="000B5130"/>
    <w:rsid w:val="000B517A"/>
    <w:rsid w:val="000B5371"/>
    <w:rsid w:val="000B54AB"/>
    <w:rsid w:val="000B6179"/>
    <w:rsid w:val="000B7313"/>
    <w:rsid w:val="000B7AD9"/>
    <w:rsid w:val="000C077E"/>
    <w:rsid w:val="000C0E6A"/>
    <w:rsid w:val="000C179C"/>
    <w:rsid w:val="000C2ACC"/>
    <w:rsid w:val="000C5256"/>
    <w:rsid w:val="000C52EB"/>
    <w:rsid w:val="000C5FF9"/>
    <w:rsid w:val="000C6AC1"/>
    <w:rsid w:val="000D07EB"/>
    <w:rsid w:val="000D0EA3"/>
    <w:rsid w:val="000D1070"/>
    <w:rsid w:val="000D33C6"/>
    <w:rsid w:val="000D484C"/>
    <w:rsid w:val="000D4FC0"/>
    <w:rsid w:val="000D5F8B"/>
    <w:rsid w:val="000D6124"/>
    <w:rsid w:val="000D62D0"/>
    <w:rsid w:val="000D6595"/>
    <w:rsid w:val="000D6B4A"/>
    <w:rsid w:val="000D702C"/>
    <w:rsid w:val="000D7A16"/>
    <w:rsid w:val="000E1B30"/>
    <w:rsid w:val="000E20D4"/>
    <w:rsid w:val="000E214D"/>
    <w:rsid w:val="000E2444"/>
    <w:rsid w:val="000E2D8A"/>
    <w:rsid w:val="000E6E81"/>
    <w:rsid w:val="000E76A5"/>
    <w:rsid w:val="000F1F3D"/>
    <w:rsid w:val="000F2045"/>
    <w:rsid w:val="000F22B5"/>
    <w:rsid w:val="000F27CE"/>
    <w:rsid w:val="000F3BFE"/>
    <w:rsid w:val="00101F1D"/>
    <w:rsid w:val="00103AF1"/>
    <w:rsid w:val="00106180"/>
    <w:rsid w:val="00106BFD"/>
    <w:rsid w:val="0010729A"/>
    <w:rsid w:val="00107CA1"/>
    <w:rsid w:val="001109A9"/>
    <w:rsid w:val="00111BB5"/>
    <w:rsid w:val="001136A5"/>
    <w:rsid w:val="00117E98"/>
    <w:rsid w:val="00117F59"/>
    <w:rsid w:val="00120E57"/>
    <w:rsid w:val="00121285"/>
    <w:rsid w:val="001216B6"/>
    <w:rsid w:val="001235BA"/>
    <w:rsid w:val="00123A47"/>
    <w:rsid w:val="00123B64"/>
    <w:rsid w:val="0012556C"/>
    <w:rsid w:val="00125E6B"/>
    <w:rsid w:val="001261A6"/>
    <w:rsid w:val="0012669B"/>
    <w:rsid w:val="00127CE2"/>
    <w:rsid w:val="00130757"/>
    <w:rsid w:val="001317DB"/>
    <w:rsid w:val="00131F70"/>
    <w:rsid w:val="001333E8"/>
    <w:rsid w:val="0013483D"/>
    <w:rsid w:val="00137DB2"/>
    <w:rsid w:val="00140146"/>
    <w:rsid w:val="00140469"/>
    <w:rsid w:val="00141E22"/>
    <w:rsid w:val="001426BE"/>
    <w:rsid w:val="00142DD5"/>
    <w:rsid w:val="00143D84"/>
    <w:rsid w:val="00147163"/>
    <w:rsid w:val="0015016B"/>
    <w:rsid w:val="00150A39"/>
    <w:rsid w:val="00153106"/>
    <w:rsid w:val="00153AAF"/>
    <w:rsid w:val="00155251"/>
    <w:rsid w:val="00155324"/>
    <w:rsid w:val="0015658D"/>
    <w:rsid w:val="00156BDF"/>
    <w:rsid w:val="00156F89"/>
    <w:rsid w:val="00157269"/>
    <w:rsid w:val="00160B8E"/>
    <w:rsid w:val="001616A6"/>
    <w:rsid w:val="0016198B"/>
    <w:rsid w:val="00163CD1"/>
    <w:rsid w:val="00164B44"/>
    <w:rsid w:val="00164C73"/>
    <w:rsid w:val="00165E72"/>
    <w:rsid w:val="00165EE7"/>
    <w:rsid w:val="0016631B"/>
    <w:rsid w:val="00166BBC"/>
    <w:rsid w:val="00166FEE"/>
    <w:rsid w:val="00171684"/>
    <w:rsid w:val="00172B85"/>
    <w:rsid w:val="00172F1C"/>
    <w:rsid w:val="00177D5A"/>
    <w:rsid w:val="001807AE"/>
    <w:rsid w:val="00182F47"/>
    <w:rsid w:val="0018598B"/>
    <w:rsid w:val="001861F6"/>
    <w:rsid w:val="001900C6"/>
    <w:rsid w:val="00190382"/>
    <w:rsid w:val="00191122"/>
    <w:rsid w:val="00191C5F"/>
    <w:rsid w:val="001957C4"/>
    <w:rsid w:val="00196293"/>
    <w:rsid w:val="001A0026"/>
    <w:rsid w:val="001A03C0"/>
    <w:rsid w:val="001A0AB6"/>
    <w:rsid w:val="001A1076"/>
    <w:rsid w:val="001A1D2E"/>
    <w:rsid w:val="001A277F"/>
    <w:rsid w:val="001A4212"/>
    <w:rsid w:val="001A5311"/>
    <w:rsid w:val="001A60CC"/>
    <w:rsid w:val="001A61C3"/>
    <w:rsid w:val="001B19C2"/>
    <w:rsid w:val="001B3A36"/>
    <w:rsid w:val="001B3DE7"/>
    <w:rsid w:val="001B45CA"/>
    <w:rsid w:val="001B5209"/>
    <w:rsid w:val="001B541B"/>
    <w:rsid w:val="001B65D1"/>
    <w:rsid w:val="001B756C"/>
    <w:rsid w:val="001B7A54"/>
    <w:rsid w:val="001B7B00"/>
    <w:rsid w:val="001C01B4"/>
    <w:rsid w:val="001C01FE"/>
    <w:rsid w:val="001C1E0A"/>
    <w:rsid w:val="001C2F3E"/>
    <w:rsid w:val="001C33A0"/>
    <w:rsid w:val="001C3A01"/>
    <w:rsid w:val="001C5448"/>
    <w:rsid w:val="001C7CF9"/>
    <w:rsid w:val="001D004D"/>
    <w:rsid w:val="001D1DAE"/>
    <w:rsid w:val="001D48EC"/>
    <w:rsid w:val="001D67BA"/>
    <w:rsid w:val="001D762E"/>
    <w:rsid w:val="001E1128"/>
    <w:rsid w:val="001E1F05"/>
    <w:rsid w:val="001E1F88"/>
    <w:rsid w:val="001E2171"/>
    <w:rsid w:val="001E32D6"/>
    <w:rsid w:val="001E374D"/>
    <w:rsid w:val="001E3DC8"/>
    <w:rsid w:val="001E6645"/>
    <w:rsid w:val="001E6A52"/>
    <w:rsid w:val="001F0FEA"/>
    <w:rsid w:val="001F24CD"/>
    <w:rsid w:val="001F2FEF"/>
    <w:rsid w:val="001F3140"/>
    <w:rsid w:val="001F3C8A"/>
    <w:rsid w:val="001F4493"/>
    <w:rsid w:val="001F4AB6"/>
    <w:rsid w:val="001F5C53"/>
    <w:rsid w:val="001F6736"/>
    <w:rsid w:val="001F6C91"/>
    <w:rsid w:val="002006A0"/>
    <w:rsid w:val="002012E9"/>
    <w:rsid w:val="002021D7"/>
    <w:rsid w:val="00202B17"/>
    <w:rsid w:val="00202DA3"/>
    <w:rsid w:val="00202F86"/>
    <w:rsid w:val="00202FD7"/>
    <w:rsid w:val="002032FE"/>
    <w:rsid w:val="00203D47"/>
    <w:rsid w:val="00204E5F"/>
    <w:rsid w:val="00210967"/>
    <w:rsid w:val="00213CD1"/>
    <w:rsid w:val="00215B49"/>
    <w:rsid w:val="002164CB"/>
    <w:rsid w:val="002173C2"/>
    <w:rsid w:val="00220E8D"/>
    <w:rsid w:val="002215E3"/>
    <w:rsid w:val="00221608"/>
    <w:rsid w:val="00222958"/>
    <w:rsid w:val="00222A93"/>
    <w:rsid w:val="0022374F"/>
    <w:rsid w:val="002239D9"/>
    <w:rsid w:val="00225DDD"/>
    <w:rsid w:val="002327A8"/>
    <w:rsid w:val="00235C0C"/>
    <w:rsid w:val="00236DFA"/>
    <w:rsid w:val="00236F9B"/>
    <w:rsid w:val="00240605"/>
    <w:rsid w:val="002459AD"/>
    <w:rsid w:val="002461B5"/>
    <w:rsid w:val="00247BD4"/>
    <w:rsid w:val="00251159"/>
    <w:rsid w:val="002514D6"/>
    <w:rsid w:val="00252D74"/>
    <w:rsid w:val="0025342B"/>
    <w:rsid w:val="002538CB"/>
    <w:rsid w:val="00254374"/>
    <w:rsid w:val="00255607"/>
    <w:rsid w:val="00256412"/>
    <w:rsid w:val="00263318"/>
    <w:rsid w:val="00265495"/>
    <w:rsid w:val="00266BB4"/>
    <w:rsid w:val="00267DCE"/>
    <w:rsid w:val="00270000"/>
    <w:rsid w:val="002703B1"/>
    <w:rsid w:val="002707DD"/>
    <w:rsid w:val="00271A8A"/>
    <w:rsid w:val="00272648"/>
    <w:rsid w:val="00272E71"/>
    <w:rsid w:val="00273310"/>
    <w:rsid w:val="00273856"/>
    <w:rsid w:val="00274624"/>
    <w:rsid w:val="0027473C"/>
    <w:rsid w:val="00276BC3"/>
    <w:rsid w:val="002775D2"/>
    <w:rsid w:val="00277DDE"/>
    <w:rsid w:val="00281151"/>
    <w:rsid w:val="00281B7C"/>
    <w:rsid w:val="002821E0"/>
    <w:rsid w:val="00284081"/>
    <w:rsid w:val="0028423D"/>
    <w:rsid w:val="00286768"/>
    <w:rsid w:val="002911EC"/>
    <w:rsid w:val="0029141A"/>
    <w:rsid w:val="00291646"/>
    <w:rsid w:val="002917B3"/>
    <w:rsid w:val="00292E7F"/>
    <w:rsid w:val="0029425E"/>
    <w:rsid w:val="00294D84"/>
    <w:rsid w:val="002969FB"/>
    <w:rsid w:val="00297BEA"/>
    <w:rsid w:val="002A28DA"/>
    <w:rsid w:val="002A7B5A"/>
    <w:rsid w:val="002B1BD8"/>
    <w:rsid w:val="002B1D02"/>
    <w:rsid w:val="002B1E3E"/>
    <w:rsid w:val="002B303A"/>
    <w:rsid w:val="002B4B1B"/>
    <w:rsid w:val="002B4E34"/>
    <w:rsid w:val="002B62F6"/>
    <w:rsid w:val="002B743A"/>
    <w:rsid w:val="002C061C"/>
    <w:rsid w:val="002C1ED9"/>
    <w:rsid w:val="002C3B27"/>
    <w:rsid w:val="002C5FAD"/>
    <w:rsid w:val="002D09C7"/>
    <w:rsid w:val="002D0A3C"/>
    <w:rsid w:val="002D19B9"/>
    <w:rsid w:val="002D3C36"/>
    <w:rsid w:val="002D4C81"/>
    <w:rsid w:val="002D6269"/>
    <w:rsid w:val="002D6ACE"/>
    <w:rsid w:val="002E0391"/>
    <w:rsid w:val="002E1662"/>
    <w:rsid w:val="002E1B1E"/>
    <w:rsid w:val="002E35C0"/>
    <w:rsid w:val="002E5803"/>
    <w:rsid w:val="002E6FBC"/>
    <w:rsid w:val="002E77B6"/>
    <w:rsid w:val="002E7D0F"/>
    <w:rsid w:val="002F0CAD"/>
    <w:rsid w:val="002F239F"/>
    <w:rsid w:val="002F2B1C"/>
    <w:rsid w:val="002F2FD8"/>
    <w:rsid w:val="002F30B6"/>
    <w:rsid w:val="002F4C1A"/>
    <w:rsid w:val="002F5AF4"/>
    <w:rsid w:val="0030037B"/>
    <w:rsid w:val="00300C28"/>
    <w:rsid w:val="003024C2"/>
    <w:rsid w:val="00302D16"/>
    <w:rsid w:val="003036B4"/>
    <w:rsid w:val="00304734"/>
    <w:rsid w:val="00304CF5"/>
    <w:rsid w:val="00304E3F"/>
    <w:rsid w:val="00305281"/>
    <w:rsid w:val="003058C6"/>
    <w:rsid w:val="003063FE"/>
    <w:rsid w:val="00313699"/>
    <w:rsid w:val="0031482E"/>
    <w:rsid w:val="00314D63"/>
    <w:rsid w:val="0031635E"/>
    <w:rsid w:val="00316ABD"/>
    <w:rsid w:val="00320249"/>
    <w:rsid w:val="003237BB"/>
    <w:rsid w:val="0032383A"/>
    <w:rsid w:val="0032387A"/>
    <w:rsid w:val="00324A42"/>
    <w:rsid w:val="00324F67"/>
    <w:rsid w:val="00326506"/>
    <w:rsid w:val="00327CF4"/>
    <w:rsid w:val="0033088E"/>
    <w:rsid w:val="003322E9"/>
    <w:rsid w:val="00332485"/>
    <w:rsid w:val="0033375C"/>
    <w:rsid w:val="00335088"/>
    <w:rsid w:val="0033594E"/>
    <w:rsid w:val="003360B3"/>
    <w:rsid w:val="00336EFD"/>
    <w:rsid w:val="003401DA"/>
    <w:rsid w:val="0034195C"/>
    <w:rsid w:val="003430FD"/>
    <w:rsid w:val="0034347C"/>
    <w:rsid w:val="0034546F"/>
    <w:rsid w:val="00345D1C"/>
    <w:rsid w:val="00347E69"/>
    <w:rsid w:val="003536E0"/>
    <w:rsid w:val="00354066"/>
    <w:rsid w:val="00357513"/>
    <w:rsid w:val="00357876"/>
    <w:rsid w:val="00357D5D"/>
    <w:rsid w:val="00362298"/>
    <w:rsid w:val="00362EEE"/>
    <w:rsid w:val="0036525B"/>
    <w:rsid w:val="00367F09"/>
    <w:rsid w:val="00370AFB"/>
    <w:rsid w:val="00370C1D"/>
    <w:rsid w:val="00370E72"/>
    <w:rsid w:val="0037120B"/>
    <w:rsid w:val="00372D51"/>
    <w:rsid w:val="003734F3"/>
    <w:rsid w:val="00375611"/>
    <w:rsid w:val="003762B8"/>
    <w:rsid w:val="00377910"/>
    <w:rsid w:val="00383E22"/>
    <w:rsid w:val="0038639D"/>
    <w:rsid w:val="00386CF4"/>
    <w:rsid w:val="00386D97"/>
    <w:rsid w:val="003877F6"/>
    <w:rsid w:val="00387FFD"/>
    <w:rsid w:val="00391F8A"/>
    <w:rsid w:val="003937DB"/>
    <w:rsid w:val="0039468A"/>
    <w:rsid w:val="00394DD5"/>
    <w:rsid w:val="00395705"/>
    <w:rsid w:val="00395B9B"/>
    <w:rsid w:val="00396AA1"/>
    <w:rsid w:val="00397F01"/>
    <w:rsid w:val="003A1037"/>
    <w:rsid w:val="003A75AD"/>
    <w:rsid w:val="003A79D8"/>
    <w:rsid w:val="003B01E3"/>
    <w:rsid w:val="003B080F"/>
    <w:rsid w:val="003B0854"/>
    <w:rsid w:val="003B1A2C"/>
    <w:rsid w:val="003B2915"/>
    <w:rsid w:val="003B3897"/>
    <w:rsid w:val="003B39CF"/>
    <w:rsid w:val="003B3DD9"/>
    <w:rsid w:val="003B41C2"/>
    <w:rsid w:val="003B56F8"/>
    <w:rsid w:val="003B5E19"/>
    <w:rsid w:val="003B6617"/>
    <w:rsid w:val="003B6BA4"/>
    <w:rsid w:val="003C3FA9"/>
    <w:rsid w:val="003D02A4"/>
    <w:rsid w:val="003D07BC"/>
    <w:rsid w:val="003D1BC7"/>
    <w:rsid w:val="003D2792"/>
    <w:rsid w:val="003D29F8"/>
    <w:rsid w:val="003D41B7"/>
    <w:rsid w:val="003D55C8"/>
    <w:rsid w:val="003D6039"/>
    <w:rsid w:val="003D7096"/>
    <w:rsid w:val="003D7FDA"/>
    <w:rsid w:val="003E2D97"/>
    <w:rsid w:val="003E2E4F"/>
    <w:rsid w:val="003E30DD"/>
    <w:rsid w:val="003E3699"/>
    <w:rsid w:val="003E4C38"/>
    <w:rsid w:val="003E67F1"/>
    <w:rsid w:val="003E74F3"/>
    <w:rsid w:val="003E7559"/>
    <w:rsid w:val="003F04D8"/>
    <w:rsid w:val="003F0C69"/>
    <w:rsid w:val="003F2887"/>
    <w:rsid w:val="003F2973"/>
    <w:rsid w:val="003F34AA"/>
    <w:rsid w:val="003F36C8"/>
    <w:rsid w:val="003F48DD"/>
    <w:rsid w:val="003F4D7F"/>
    <w:rsid w:val="003F5C85"/>
    <w:rsid w:val="003F6176"/>
    <w:rsid w:val="003F62EC"/>
    <w:rsid w:val="004014E7"/>
    <w:rsid w:val="00402525"/>
    <w:rsid w:val="004039C7"/>
    <w:rsid w:val="00405AF6"/>
    <w:rsid w:val="00406DE8"/>
    <w:rsid w:val="00406EDF"/>
    <w:rsid w:val="00410631"/>
    <w:rsid w:val="00410A39"/>
    <w:rsid w:val="00412628"/>
    <w:rsid w:val="00412A9B"/>
    <w:rsid w:val="004130DC"/>
    <w:rsid w:val="004132BD"/>
    <w:rsid w:val="004135DE"/>
    <w:rsid w:val="00414F5E"/>
    <w:rsid w:val="00417851"/>
    <w:rsid w:val="00417909"/>
    <w:rsid w:val="00420B37"/>
    <w:rsid w:val="0042176B"/>
    <w:rsid w:val="00421CBD"/>
    <w:rsid w:val="00422E90"/>
    <w:rsid w:val="00423BE5"/>
    <w:rsid w:val="00423C8F"/>
    <w:rsid w:val="00425F88"/>
    <w:rsid w:val="00430CED"/>
    <w:rsid w:val="00433802"/>
    <w:rsid w:val="00434AC4"/>
    <w:rsid w:val="004359FE"/>
    <w:rsid w:val="004449D9"/>
    <w:rsid w:val="00446B37"/>
    <w:rsid w:val="0044710A"/>
    <w:rsid w:val="004507AE"/>
    <w:rsid w:val="00450D01"/>
    <w:rsid w:val="004517B1"/>
    <w:rsid w:val="00451BFF"/>
    <w:rsid w:val="00454335"/>
    <w:rsid w:val="00455461"/>
    <w:rsid w:val="0045561E"/>
    <w:rsid w:val="004559A8"/>
    <w:rsid w:val="00460207"/>
    <w:rsid w:val="0046157D"/>
    <w:rsid w:val="00463DA0"/>
    <w:rsid w:val="0046482B"/>
    <w:rsid w:val="00464F05"/>
    <w:rsid w:val="0047039A"/>
    <w:rsid w:val="0047145F"/>
    <w:rsid w:val="00473B8D"/>
    <w:rsid w:val="00475A37"/>
    <w:rsid w:val="00475A90"/>
    <w:rsid w:val="0047650B"/>
    <w:rsid w:val="00476F6B"/>
    <w:rsid w:val="00477D41"/>
    <w:rsid w:val="00480778"/>
    <w:rsid w:val="00480D70"/>
    <w:rsid w:val="0048126E"/>
    <w:rsid w:val="00481517"/>
    <w:rsid w:val="00481930"/>
    <w:rsid w:val="00482FD7"/>
    <w:rsid w:val="00486376"/>
    <w:rsid w:val="004879FE"/>
    <w:rsid w:val="00487BA1"/>
    <w:rsid w:val="00491099"/>
    <w:rsid w:val="0049144D"/>
    <w:rsid w:val="0049353F"/>
    <w:rsid w:val="00493DD7"/>
    <w:rsid w:val="00494A0D"/>
    <w:rsid w:val="00496455"/>
    <w:rsid w:val="00496C12"/>
    <w:rsid w:val="004A180A"/>
    <w:rsid w:val="004A2F15"/>
    <w:rsid w:val="004A3F3B"/>
    <w:rsid w:val="004A3F44"/>
    <w:rsid w:val="004A4229"/>
    <w:rsid w:val="004B0123"/>
    <w:rsid w:val="004B0741"/>
    <w:rsid w:val="004B1009"/>
    <w:rsid w:val="004B1582"/>
    <w:rsid w:val="004B6B66"/>
    <w:rsid w:val="004B75DD"/>
    <w:rsid w:val="004B78AB"/>
    <w:rsid w:val="004C2E88"/>
    <w:rsid w:val="004C3261"/>
    <w:rsid w:val="004C4676"/>
    <w:rsid w:val="004C5414"/>
    <w:rsid w:val="004C5486"/>
    <w:rsid w:val="004C55ED"/>
    <w:rsid w:val="004C58A9"/>
    <w:rsid w:val="004C635F"/>
    <w:rsid w:val="004C6F38"/>
    <w:rsid w:val="004C75CE"/>
    <w:rsid w:val="004D0A49"/>
    <w:rsid w:val="004D11A1"/>
    <w:rsid w:val="004D239B"/>
    <w:rsid w:val="004D3D03"/>
    <w:rsid w:val="004D3D3B"/>
    <w:rsid w:val="004D3F43"/>
    <w:rsid w:val="004D79F1"/>
    <w:rsid w:val="004E1553"/>
    <w:rsid w:val="004E51B5"/>
    <w:rsid w:val="004E6204"/>
    <w:rsid w:val="004E7B33"/>
    <w:rsid w:val="004F021B"/>
    <w:rsid w:val="004F1874"/>
    <w:rsid w:val="004F4A2A"/>
    <w:rsid w:val="004F6375"/>
    <w:rsid w:val="004F6F0C"/>
    <w:rsid w:val="0050133F"/>
    <w:rsid w:val="005015BB"/>
    <w:rsid w:val="0050472F"/>
    <w:rsid w:val="00504880"/>
    <w:rsid w:val="0050568A"/>
    <w:rsid w:val="0050694E"/>
    <w:rsid w:val="00507EDD"/>
    <w:rsid w:val="00510CBE"/>
    <w:rsid w:val="0051168F"/>
    <w:rsid w:val="00511DE2"/>
    <w:rsid w:val="00515967"/>
    <w:rsid w:val="00515D5F"/>
    <w:rsid w:val="0051622F"/>
    <w:rsid w:val="005179F5"/>
    <w:rsid w:val="005200F0"/>
    <w:rsid w:val="00520A8D"/>
    <w:rsid w:val="00522A16"/>
    <w:rsid w:val="005256AC"/>
    <w:rsid w:val="00526F4D"/>
    <w:rsid w:val="0053095F"/>
    <w:rsid w:val="00530F73"/>
    <w:rsid w:val="00531961"/>
    <w:rsid w:val="00533270"/>
    <w:rsid w:val="00534E4E"/>
    <w:rsid w:val="0053542E"/>
    <w:rsid w:val="005366A9"/>
    <w:rsid w:val="00541612"/>
    <w:rsid w:val="005425BB"/>
    <w:rsid w:val="00543219"/>
    <w:rsid w:val="0054400A"/>
    <w:rsid w:val="0054403C"/>
    <w:rsid w:val="00545938"/>
    <w:rsid w:val="00547D6B"/>
    <w:rsid w:val="005507A0"/>
    <w:rsid w:val="00550C6F"/>
    <w:rsid w:val="00551175"/>
    <w:rsid w:val="00551ADE"/>
    <w:rsid w:val="005525A0"/>
    <w:rsid w:val="00552EEE"/>
    <w:rsid w:val="0055330C"/>
    <w:rsid w:val="0055457F"/>
    <w:rsid w:val="00556BD4"/>
    <w:rsid w:val="00557C88"/>
    <w:rsid w:val="005647C4"/>
    <w:rsid w:val="005716C7"/>
    <w:rsid w:val="005737FC"/>
    <w:rsid w:val="00575382"/>
    <w:rsid w:val="00576BC9"/>
    <w:rsid w:val="00577F3A"/>
    <w:rsid w:val="005804F1"/>
    <w:rsid w:val="00581023"/>
    <w:rsid w:val="00581724"/>
    <w:rsid w:val="00581ECA"/>
    <w:rsid w:val="0058326D"/>
    <w:rsid w:val="005832AB"/>
    <w:rsid w:val="00583459"/>
    <w:rsid w:val="005837CF"/>
    <w:rsid w:val="00584360"/>
    <w:rsid w:val="0058448A"/>
    <w:rsid w:val="00585F38"/>
    <w:rsid w:val="00590203"/>
    <w:rsid w:val="00590E45"/>
    <w:rsid w:val="00591171"/>
    <w:rsid w:val="0059139F"/>
    <w:rsid w:val="005926BC"/>
    <w:rsid w:val="00592A29"/>
    <w:rsid w:val="0059333E"/>
    <w:rsid w:val="00593B2A"/>
    <w:rsid w:val="0059631D"/>
    <w:rsid w:val="00596332"/>
    <w:rsid w:val="005970F7"/>
    <w:rsid w:val="005A0433"/>
    <w:rsid w:val="005A0581"/>
    <w:rsid w:val="005A09F6"/>
    <w:rsid w:val="005A2205"/>
    <w:rsid w:val="005A3301"/>
    <w:rsid w:val="005A42CF"/>
    <w:rsid w:val="005A43D4"/>
    <w:rsid w:val="005A4E9A"/>
    <w:rsid w:val="005B016C"/>
    <w:rsid w:val="005B03D8"/>
    <w:rsid w:val="005B08EE"/>
    <w:rsid w:val="005B13FE"/>
    <w:rsid w:val="005B2E89"/>
    <w:rsid w:val="005B6CDE"/>
    <w:rsid w:val="005B7431"/>
    <w:rsid w:val="005B78B9"/>
    <w:rsid w:val="005B7DAE"/>
    <w:rsid w:val="005C1A16"/>
    <w:rsid w:val="005C5C7A"/>
    <w:rsid w:val="005C7E3C"/>
    <w:rsid w:val="005C7FD8"/>
    <w:rsid w:val="005D1CCD"/>
    <w:rsid w:val="005D315B"/>
    <w:rsid w:val="005D3336"/>
    <w:rsid w:val="005D5526"/>
    <w:rsid w:val="005D7893"/>
    <w:rsid w:val="005E0DE0"/>
    <w:rsid w:val="005E191F"/>
    <w:rsid w:val="005E2C18"/>
    <w:rsid w:val="005E31AA"/>
    <w:rsid w:val="005E58E9"/>
    <w:rsid w:val="005E6C61"/>
    <w:rsid w:val="005E6E4B"/>
    <w:rsid w:val="005E76FF"/>
    <w:rsid w:val="005F085C"/>
    <w:rsid w:val="005F1098"/>
    <w:rsid w:val="005F24E5"/>
    <w:rsid w:val="005F3874"/>
    <w:rsid w:val="005F3E74"/>
    <w:rsid w:val="005F3FAB"/>
    <w:rsid w:val="005F47CC"/>
    <w:rsid w:val="005F600B"/>
    <w:rsid w:val="005F66E5"/>
    <w:rsid w:val="005F6B94"/>
    <w:rsid w:val="005F7072"/>
    <w:rsid w:val="005F7E62"/>
    <w:rsid w:val="006006CD"/>
    <w:rsid w:val="00600879"/>
    <w:rsid w:val="00602A12"/>
    <w:rsid w:val="00602E0D"/>
    <w:rsid w:val="006067F9"/>
    <w:rsid w:val="00606871"/>
    <w:rsid w:val="00611C6B"/>
    <w:rsid w:val="0061377B"/>
    <w:rsid w:val="00613E3A"/>
    <w:rsid w:val="0061528C"/>
    <w:rsid w:val="00615847"/>
    <w:rsid w:val="00615974"/>
    <w:rsid w:val="006162D0"/>
    <w:rsid w:val="00617E19"/>
    <w:rsid w:val="00622625"/>
    <w:rsid w:val="00630751"/>
    <w:rsid w:val="00631721"/>
    <w:rsid w:val="00632343"/>
    <w:rsid w:val="00632626"/>
    <w:rsid w:val="006339C5"/>
    <w:rsid w:val="00633B84"/>
    <w:rsid w:val="00635E01"/>
    <w:rsid w:val="00636C60"/>
    <w:rsid w:val="00637340"/>
    <w:rsid w:val="00637DBD"/>
    <w:rsid w:val="00641FA0"/>
    <w:rsid w:val="00642E18"/>
    <w:rsid w:val="00642F32"/>
    <w:rsid w:val="00643398"/>
    <w:rsid w:val="00645F5F"/>
    <w:rsid w:val="006460B6"/>
    <w:rsid w:val="00650817"/>
    <w:rsid w:val="0065241E"/>
    <w:rsid w:val="00652787"/>
    <w:rsid w:val="006540BC"/>
    <w:rsid w:val="00654685"/>
    <w:rsid w:val="00654860"/>
    <w:rsid w:val="00656F61"/>
    <w:rsid w:val="0065704F"/>
    <w:rsid w:val="00660324"/>
    <w:rsid w:val="00660F27"/>
    <w:rsid w:val="006613AC"/>
    <w:rsid w:val="00664320"/>
    <w:rsid w:val="006656D5"/>
    <w:rsid w:val="00666E62"/>
    <w:rsid w:val="00671207"/>
    <w:rsid w:val="00672513"/>
    <w:rsid w:val="006738FF"/>
    <w:rsid w:val="00673B76"/>
    <w:rsid w:val="00675079"/>
    <w:rsid w:val="00675B6F"/>
    <w:rsid w:val="00677B77"/>
    <w:rsid w:val="006806C6"/>
    <w:rsid w:val="00680999"/>
    <w:rsid w:val="00684231"/>
    <w:rsid w:val="0068515C"/>
    <w:rsid w:val="006858DB"/>
    <w:rsid w:val="0068624E"/>
    <w:rsid w:val="00690655"/>
    <w:rsid w:val="00690669"/>
    <w:rsid w:val="00692FC3"/>
    <w:rsid w:val="006A0822"/>
    <w:rsid w:val="006A1AE6"/>
    <w:rsid w:val="006A243F"/>
    <w:rsid w:val="006A2ED2"/>
    <w:rsid w:val="006A3E56"/>
    <w:rsid w:val="006A53B1"/>
    <w:rsid w:val="006A5CB7"/>
    <w:rsid w:val="006A77FC"/>
    <w:rsid w:val="006B08FA"/>
    <w:rsid w:val="006B0AE9"/>
    <w:rsid w:val="006B379E"/>
    <w:rsid w:val="006B3D36"/>
    <w:rsid w:val="006B5A6B"/>
    <w:rsid w:val="006B6F3D"/>
    <w:rsid w:val="006B742D"/>
    <w:rsid w:val="006C011E"/>
    <w:rsid w:val="006C1125"/>
    <w:rsid w:val="006C148C"/>
    <w:rsid w:val="006C1854"/>
    <w:rsid w:val="006C2E94"/>
    <w:rsid w:val="006C4635"/>
    <w:rsid w:val="006C4B8C"/>
    <w:rsid w:val="006C5F4C"/>
    <w:rsid w:val="006C6568"/>
    <w:rsid w:val="006C76F4"/>
    <w:rsid w:val="006D1439"/>
    <w:rsid w:val="006D30FD"/>
    <w:rsid w:val="006D3F56"/>
    <w:rsid w:val="006D4AF9"/>
    <w:rsid w:val="006D4D35"/>
    <w:rsid w:val="006D7FC5"/>
    <w:rsid w:val="006E1D38"/>
    <w:rsid w:val="006E1E25"/>
    <w:rsid w:val="006E36EA"/>
    <w:rsid w:val="006E483B"/>
    <w:rsid w:val="006E5D02"/>
    <w:rsid w:val="006E7929"/>
    <w:rsid w:val="006F12CA"/>
    <w:rsid w:val="006F1422"/>
    <w:rsid w:val="006F1945"/>
    <w:rsid w:val="006F2E59"/>
    <w:rsid w:val="006F372D"/>
    <w:rsid w:val="006F488D"/>
    <w:rsid w:val="006F4ED9"/>
    <w:rsid w:val="006F5D0A"/>
    <w:rsid w:val="006F73F0"/>
    <w:rsid w:val="00701C5F"/>
    <w:rsid w:val="0070208A"/>
    <w:rsid w:val="007027B0"/>
    <w:rsid w:val="00702B7D"/>
    <w:rsid w:val="00703C2A"/>
    <w:rsid w:val="00704E08"/>
    <w:rsid w:val="007052CD"/>
    <w:rsid w:val="007060D9"/>
    <w:rsid w:val="0070697C"/>
    <w:rsid w:val="00706A12"/>
    <w:rsid w:val="00707068"/>
    <w:rsid w:val="00707235"/>
    <w:rsid w:val="007076C6"/>
    <w:rsid w:val="00710213"/>
    <w:rsid w:val="007112DE"/>
    <w:rsid w:val="00711F5B"/>
    <w:rsid w:val="00712721"/>
    <w:rsid w:val="00712E4F"/>
    <w:rsid w:val="00713D10"/>
    <w:rsid w:val="007148D9"/>
    <w:rsid w:val="00715192"/>
    <w:rsid w:val="00715867"/>
    <w:rsid w:val="007172B7"/>
    <w:rsid w:val="00720BB2"/>
    <w:rsid w:val="00720C37"/>
    <w:rsid w:val="00720C48"/>
    <w:rsid w:val="00720E09"/>
    <w:rsid w:val="007210FB"/>
    <w:rsid w:val="00722875"/>
    <w:rsid w:val="00724277"/>
    <w:rsid w:val="00726AF5"/>
    <w:rsid w:val="00726D7E"/>
    <w:rsid w:val="00727D5F"/>
    <w:rsid w:val="007314F5"/>
    <w:rsid w:val="00731E09"/>
    <w:rsid w:val="00735082"/>
    <w:rsid w:val="00736045"/>
    <w:rsid w:val="00736744"/>
    <w:rsid w:val="00737782"/>
    <w:rsid w:val="00740574"/>
    <w:rsid w:val="00741EAE"/>
    <w:rsid w:val="00742C09"/>
    <w:rsid w:val="007443B4"/>
    <w:rsid w:val="00744CB3"/>
    <w:rsid w:val="00744DB9"/>
    <w:rsid w:val="00746BEE"/>
    <w:rsid w:val="007500B0"/>
    <w:rsid w:val="00751CD2"/>
    <w:rsid w:val="00752074"/>
    <w:rsid w:val="0075247C"/>
    <w:rsid w:val="00752671"/>
    <w:rsid w:val="00752FA4"/>
    <w:rsid w:val="00753278"/>
    <w:rsid w:val="00753AF6"/>
    <w:rsid w:val="00754B2E"/>
    <w:rsid w:val="00755772"/>
    <w:rsid w:val="0075666B"/>
    <w:rsid w:val="00756CE1"/>
    <w:rsid w:val="0075713F"/>
    <w:rsid w:val="00760A92"/>
    <w:rsid w:val="00761D1A"/>
    <w:rsid w:val="00762EE8"/>
    <w:rsid w:val="00763DAA"/>
    <w:rsid w:val="00763ECF"/>
    <w:rsid w:val="00764856"/>
    <w:rsid w:val="0076588F"/>
    <w:rsid w:val="007658E0"/>
    <w:rsid w:val="007667FB"/>
    <w:rsid w:val="0077037C"/>
    <w:rsid w:val="0077043D"/>
    <w:rsid w:val="00771A5E"/>
    <w:rsid w:val="00773F2F"/>
    <w:rsid w:val="00774CC4"/>
    <w:rsid w:val="00776A8B"/>
    <w:rsid w:val="00780023"/>
    <w:rsid w:val="00780152"/>
    <w:rsid w:val="007814F0"/>
    <w:rsid w:val="0078189B"/>
    <w:rsid w:val="00782DCF"/>
    <w:rsid w:val="00783F00"/>
    <w:rsid w:val="00784229"/>
    <w:rsid w:val="00784CAB"/>
    <w:rsid w:val="00786A5D"/>
    <w:rsid w:val="00791AFD"/>
    <w:rsid w:val="00793271"/>
    <w:rsid w:val="0079380E"/>
    <w:rsid w:val="00794663"/>
    <w:rsid w:val="00794803"/>
    <w:rsid w:val="00797C99"/>
    <w:rsid w:val="007A2865"/>
    <w:rsid w:val="007A2891"/>
    <w:rsid w:val="007A2B8F"/>
    <w:rsid w:val="007A462E"/>
    <w:rsid w:val="007A53D7"/>
    <w:rsid w:val="007A5470"/>
    <w:rsid w:val="007A795A"/>
    <w:rsid w:val="007B538A"/>
    <w:rsid w:val="007B77CD"/>
    <w:rsid w:val="007B7C2D"/>
    <w:rsid w:val="007C07BE"/>
    <w:rsid w:val="007C1824"/>
    <w:rsid w:val="007C1A19"/>
    <w:rsid w:val="007C1EBE"/>
    <w:rsid w:val="007C361E"/>
    <w:rsid w:val="007C5139"/>
    <w:rsid w:val="007C6852"/>
    <w:rsid w:val="007D0265"/>
    <w:rsid w:val="007D0C72"/>
    <w:rsid w:val="007D13FB"/>
    <w:rsid w:val="007D1787"/>
    <w:rsid w:val="007D183A"/>
    <w:rsid w:val="007D3F60"/>
    <w:rsid w:val="007D55D8"/>
    <w:rsid w:val="007D6D48"/>
    <w:rsid w:val="007D75D7"/>
    <w:rsid w:val="007E1D40"/>
    <w:rsid w:val="007E1E3E"/>
    <w:rsid w:val="007E2C0B"/>
    <w:rsid w:val="007E2E0F"/>
    <w:rsid w:val="007E4C2E"/>
    <w:rsid w:val="007F2B42"/>
    <w:rsid w:val="007F2BAC"/>
    <w:rsid w:val="007F42A6"/>
    <w:rsid w:val="007F6B82"/>
    <w:rsid w:val="007F6FE9"/>
    <w:rsid w:val="007F79B1"/>
    <w:rsid w:val="00800F96"/>
    <w:rsid w:val="008027B5"/>
    <w:rsid w:val="00802955"/>
    <w:rsid w:val="008035D1"/>
    <w:rsid w:val="00805180"/>
    <w:rsid w:val="00805CB6"/>
    <w:rsid w:val="00806CD0"/>
    <w:rsid w:val="00811C4A"/>
    <w:rsid w:val="0081261A"/>
    <w:rsid w:val="008132E8"/>
    <w:rsid w:val="008137A6"/>
    <w:rsid w:val="0081380F"/>
    <w:rsid w:val="008142B5"/>
    <w:rsid w:val="0081493D"/>
    <w:rsid w:val="00814B89"/>
    <w:rsid w:val="00815DDC"/>
    <w:rsid w:val="008163C0"/>
    <w:rsid w:val="008167C2"/>
    <w:rsid w:val="00816847"/>
    <w:rsid w:val="008172FD"/>
    <w:rsid w:val="00817437"/>
    <w:rsid w:val="00817D31"/>
    <w:rsid w:val="008206C9"/>
    <w:rsid w:val="00820D25"/>
    <w:rsid w:val="00821675"/>
    <w:rsid w:val="008228C7"/>
    <w:rsid w:val="00823095"/>
    <w:rsid w:val="0083056E"/>
    <w:rsid w:val="00830E6A"/>
    <w:rsid w:val="00831E61"/>
    <w:rsid w:val="008337CB"/>
    <w:rsid w:val="00834397"/>
    <w:rsid w:val="00835790"/>
    <w:rsid w:val="00836F6B"/>
    <w:rsid w:val="008417BC"/>
    <w:rsid w:val="00841F87"/>
    <w:rsid w:val="00842201"/>
    <w:rsid w:val="008436DD"/>
    <w:rsid w:val="00844612"/>
    <w:rsid w:val="00846559"/>
    <w:rsid w:val="008466EE"/>
    <w:rsid w:val="008468B5"/>
    <w:rsid w:val="00846939"/>
    <w:rsid w:val="00851C05"/>
    <w:rsid w:val="0085215E"/>
    <w:rsid w:val="00852E51"/>
    <w:rsid w:val="00853261"/>
    <w:rsid w:val="00853886"/>
    <w:rsid w:val="00854D15"/>
    <w:rsid w:val="008555C2"/>
    <w:rsid w:val="008558AE"/>
    <w:rsid w:val="00855D65"/>
    <w:rsid w:val="0085637A"/>
    <w:rsid w:val="00856392"/>
    <w:rsid w:val="008566E2"/>
    <w:rsid w:val="00857368"/>
    <w:rsid w:val="00860897"/>
    <w:rsid w:val="00860DBB"/>
    <w:rsid w:val="008646E4"/>
    <w:rsid w:val="008655DD"/>
    <w:rsid w:val="00865605"/>
    <w:rsid w:val="00865CA4"/>
    <w:rsid w:val="00865E30"/>
    <w:rsid w:val="00867345"/>
    <w:rsid w:val="00870B08"/>
    <w:rsid w:val="00870C89"/>
    <w:rsid w:val="008750D9"/>
    <w:rsid w:val="00877557"/>
    <w:rsid w:val="00881EB4"/>
    <w:rsid w:val="008848BE"/>
    <w:rsid w:val="00884AC0"/>
    <w:rsid w:val="00890996"/>
    <w:rsid w:val="00891DF7"/>
    <w:rsid w:val="00891EBF"/>
    <w:rsid w:val="00892EFD"/>
    <w:rsid w:val="008937E9"/>
    <w:rsid w:val="008938F0"/>
    <w:rsid w:val="008961C4"/>
    <w:rsid w:val="00897D57"/>
    <w:rsid w:val="008A2610"/>
    <w:rsid w:val="008A3D12"/>
    <w:rsid w:val="008A5270"/>
    <w:rsid w:val="008A639E"/>
    <w:rsid w:val="008A6453"/>
    <w:rsid w:val="008B1B6E"/>
    <w:rsid w:val="008B224C"/>
    <w:rsid w:val="008B4148"/>
    <w:rsid w:val="008B42E7"/>
    <w:rsid w:val="008B5752"/>
    <w:rsid w:val="008C01DD"/>
    <w:rsid w:val="008C0255"/>
    <w:rsid w:val="008C07E8"/>
    <w:rsid w:val="008C289C"/>
    <w:rsid w:val="008C3383"/>
    <w:rsid w:val="008C420B"/>
    <w:rsid w:val="008C4B57"/>
    <w:rsid w:val="008C5C4A"/>
    <w:rsid w:val="008C692E"/>
    <w:rsid w:val="008C7E24"/>
    <w:rsid w:val="008D0995"/>
    <w:rsid w:val="008D1E7A"/>
    <w:rsid w:val="008D52D8"/>
    <w:rsid w:val="008D61E6"/>
    <w:rsid w:val="008D6B17"/>
    <w:rsid w:val="008D7D32"/>
    <w:rsid w:val="008E04DA"/>
    <w:rsid w:val="008E2BDE"/>
    <w:rsid w:val="008E3A50"/>
    <w:rsid w:val="008E5FB1"/>
    <w:rsid w:val="008E6071"/>
    <w:rsid w:val="008E79FD"/>
    <w:rsid w:val="008F2D09"/>
    <w:rsid w:val="008F2E2D"/>
    <w:rsid w:val="008F3541"/>
    <w:rsid w:val="008F4BE6"/>
    <w:rsid w:val="008F5869"/>
    <w:rsid w:val="00901C95"/>
    <w:rsid w:val="009025C8"/>
    <w:rsid w:val="00903903"/>
    <w:rsid w:val="00903F62"/>
    <w:rsid w:val="00905440"/>
    <w:rsid w:val="00913B60"/>
    <w:rsid w:val="00913BCB"/>
    <w:rsid w:val="00915081"/>
    <w:rsid w:val="0091514E"/>
    <w:rsid w:val="00916B78"/>
    <w:rsid w:val="00916C4F"/>
    <w:rsid w:val="00916D8A"/>
    <w:rsid w:val="00917CF1"/>
    <w:rsid w:val="00921ED9"/>
    <w:rsid w:val="009220C4"/>
    <w:rsid w:val="00922407"/>
    <w:rsid w:val="009229F1"/>
    <w:rsid w:val="00923487"/>
    <w:rsid w:val="00923DF5"/>
    <w:rsid w:val="00923F92"/>
    <w:rsid w:val="00924441"/>
    <w:rsid w:val="00925CAF"/>
    <w:rsid w:val="009268CB"/>
    <w:rsid w:val="009276F5"/>
    <w:rsid w:val="009277DD"/>
    <w:rsid w:val="009300D6"/>
    <w:rsid w:val="00931D43"/>
    <w:rsid w:val="00933602"/>
    <w:rsid w:val="00934936"/>
    <w:rsid w:val="00934A72"/>
    <w:rsid w:val="00935382"/>
    <w:rsid w:val="00935782"/>
    <w:rsid w:val="0093695D"/>
    <w:rsid w:val="0094150C"/>
    <w:rsid w:val="009417B4"/>
    <w:rsid w:val="00943705"/>
    <w:rsid w:val="00944FC7"/>
    <w:rsid w:val="0094591D"/>
    <w:rsid w:val="009465A3"/>
    <w:rsid w:val="00946D4D"/>
    <w:rsid w:val="009501E8"/>
    <w:rsid w:val="00952A0B"/>
    <w:rsid w:val="009539BB"/>
    <w:rsid w:val="009556E5"/>
    <w:rsid w:val="0095653F"/>
    <w:rsid w:val="00956A9B"/>
    <w:rsid w:val="00960354"/>
    <w:rsid w:val="00960415"/>
    <w:rsid w:val="0096173E"/>
    <w:rsid w:val="00961DDA"/>
    <w:rsid w:val="00962462"/>
    <w:rsid w:val="00962A68"/>
    <w:rsid w:val="009635BB"/>
    <w:rsid w:val="009637B3"/>
    <w:rsid w:val="00963EDA"/>
    <w:rsid w:val="00964372"/>
    <w:rsid w:val="0096575A"/>
    <w:rsid w:val="00966D48"/>
    <w:rsid w:val="009713DF"/>
    <w:rsid w:val="00974B72"/>
    <w:rsid w:val="009756E5"/>
    <w:rsid w:val="00975E38"/>
    <w:rsid w:val="00977006"/>
    <w:rsid w:val="00980009"/>
    <w:rsid w:val="00980A28"/>
    <w:rsid w:val="00981325"/>
    <w:rsid w:val="00982566"/>
    <w:rsid w:val="00982ADF"/>
    <w:rsid w:val="009837D1"/>
    <w:rsid w:val="009846B9"/>
    <w:rsid w:val="00984A57"/>
    <w:rsid w:val="00984C6A"/>
    <w:rsid w:val="009850C9"/>
    <w:rsid w:val="00986994"/>
    <w:rsid w:val="0098796F"/>
    <w:rsid w:val="00987CC7"/>
    <w:rsid w:val="00990368"/>
    <w:rsid w:val="00990A6C"/>
    <w:rsid w:val="00992FA7"/>
    <w:rsid w:val="0099400F"/>
    <w:rsid w:val="00994A5F"/>
    <w:rsid w:val="00997CD4"/>
    <w:rsid w:val="009A1013"/>
    <w:rsid w:val="009A22E7"/>
    <w:rsid w:val="009A42AE"/>
    <w:rsid w:val="009A4C1A"/>
    <w:rsid w:val="009A5598"/>
    <w:rsid w:val="009A616E"/>
    <w:rsid w:val="009A784A"/>
    <w:rsid w:val="009B18C5"/>
    <w:rsid w:val="009B1A33"/>
    <w:rsid w:val="009B2FB8"/>
    <w:rsid w:val="009B3065"/>
    <w:rsid w:val="009B57D4"/>
    <w:rsid w:val="009B5D53"/>
    <w:rsid w:val="009B66DE"/>
    <w:rsid w:val="009C1E3E"/>
    <w:rsid w:val="009C3BF5"/>
    <w:rsid w:val="009C5944"/>
    <w:rsid w:val="009D000B"/>
    <w:rsid w:val="009D1CD2"/>
    <w:rsid w:val="009D261F"/>
    <w:rsid w:val="009D3398"/>
    <w:rsid w:val="009D482A"/>
    <w:rsid w:val="009D65FC"/>
    <w:rsid w:val="009D6F7E"/>
    <w:rsid w:val="009E229F"/>
    <w:rsid w:val="009E6743"/>
    <w:rsid w:val="009E7A85"/>
    <w:rsid w:val="009F08B4"/>
    <w:rsid w:val="009F0CB5"/>
    <w:rsid w:val="009F1ABD"/>
    <w:rsid w:val="009F2168"/>
    <w:rsid w:val="009F2471"/>
    <w:rsid w:val="009F2855"/>
    <w:rsid w:val="009F2E66"/>
    <w:rsid w:val="009F30EE"/>
    <w:rsid w:val="009F37AF"/>
    <w:rsid w:val="009F3B56"/>
    <w:rsid w:val="009F45DA"/>
    <w:rsid w:val="00A0416D"/>
    <w:rsid w:val="00A04D87"/>
    <w:rsid w:val="00A06AA6"/>
    <w:rsid w:val="00A0726F"/>
    <w:rsid w:val="00A0758A"/>
    <w:rsid w:val="00A10007"/>
    <w:rsid w:val="00A10F6D"/>
    <w:rsid w:val="00A13FED"/>
    <w:rsid w:val="00A15594"/>
    <w:rsid w:val="00A21756"/>
    <w:rsid w:val="00A22175"/>
    <w:rsid w:val="00A233F4"/>
    <w:rsid w:val="00A2355B"/>
    <w:rsid w:val="00A23AC3"/>
    <w:rsid w:val="00A24CE3"/>
    <w:rsid w:val="00A25759"/>
    <w:rsid w:val="00A25DA6"/>
    <w:rsid w:val="00A26546"/>
    <w:rsid w:val="00A269ED"/>
    <w:rsid w:val="00A2726F"/>
    <w:rsid w:val="00A27853"/>
    <w:rsid w:val="00A278E7"/>
    <w:rsid w:val="00A31018"/>
    <w:rsid w:val="00A316AC"/>
    <w:rsid w:val="00A3357F"/>
    <w:rsid w:val="00A339F8"/>
    <w:rsid w:val="00A33AA7"/>
    <w:rsid w:val="00A33F91"/>
    <w:rsid w:val="00A34F88"/>
    <w:rsid w:val="00A35143"/>
    <w:rsid w:val="00A35A2C"/>
    <w:rsid w:val="00A36D25"/>
    <w:rsid w:val="00A376EE"/>
    <w:rsid w:val="00A41AEE"/>
    <w:rsid w:val="00A439C2"/>
    <w:rsid w:val="00A44B86"/>
    <w:rsid w:val="00A45027"/>
    <w:rsid w:val="00A464DE"/>
    <w:rsid w:val="00A4714E"/>
    <w:rsid w:val="00A4763A"/>
    <w:rsid w:val="00A51818"/>
    <w:rsid w:val="00A51CAB"/>
    <w:rsid w:val="00A55012"/>
    <w:rsid w:val="00A554F0"/>
    <w:rsid w:val="00A55E66"/>
    <w:rsid w:val="00A57846"/>
    <w:rsid w:val="00A5796D"/>
    <w:rsid w:val="00A6305F"/>
    <w:rsid w:val="00A64420"/>
    <w:rsid w:val="00A64471"/>
    <w:rsid w:val="00A65743"/>
    <w:rsid w:val="00A66D5E"/>
    <w:rsid w:val="00A67419"/>
    <w:rsid w:val="00A679A7"/>
    <w:rsid w:val="00A67FCB"/>
    <w:rsid w:val="00A7065B"/>
    <w:rsid w:val="00A71D26"/>
    <w:rsid w:val="00A740CB"/>
    <w:rsid w:val="00A750CA"/>
    <w:rsid w:val="00A75753"/>
    <w:rsid w:val="00A77C4A"/>
    <w:rsid w:val="00A804A8"/>
    <w:rsid w:val="00A8212D"/>
    <w:rsid w:val="00A82E04"/>
    <w:rsid w:val="00A85447"/>
    <w:rsid w:val="00A85DBC"/>
    <w:rsid w:val="00A8637F"/>
    <w:rsid w:val="00A876CD"/>
    <w:rsid w:val="00A916DF"/>
    <w:rsid w:val="00A919C6"/>
    <w:rsid w:val="00A92762"/>
    <w:rsid w:val="00A93071"/>
    <w:rsid w:val="00A9431E"/>
    <w:rsid w:val="00A948A4"/>
    <w:rsid w:val="00A95BD7"/>
    <w:rsid w:val="00A96C97"/>
    <w:rsid w:val="00AA06D8"/>
    <w:rsid w:val="00AA1138"/>
    <w:rsid w:val="00AA3FF6"/>
    <w:rsid w:val="00AA5060"/>
    <w:rsid w:val="00AA6F7A"/>
    <w:rsid w:val="00AA7285"/>
    <w:rsid w:val="00AB25C9"/>
    <w:rsid w:val="00AB4180"/>
    <w:rsid w:val="00AB4326"/>
    <w:rsid w:val="00AB584E"/>
    <w:rsid w:val="00AB7695"/>
    <w:rsid w:val="00AB7AD4"/>
    <w:rsid w:val="00AC05EC"/>
    <w:rsid w:val="00AC0994"/>
    <w:rsid w:val="00AC0BCB"/>
    <w:rsid w:val="00AC155F"/>
    <w:rsid w:val="00AC164F"/>
    <w:rsid w:val="00AC17DD"/>
    <w:rsid w:val="00AC311B"/>
    <w:rsid w:val="00AC580D"/>
    <w:rsid w:val="00AC588F"/>
    <w:rsid w:val="00AC6965"/>
    <w:rsid w:val="00AC6CA5"/>
    <w:rsid w:val="00AC6EDC"/>
    <w:rsid w:val="00AC7577"/>
    <w:rsid w:val="00AC776B"/>
    <w:rsid w:val="00AD5ABE"/>
    <w:rsid w:val="00AE2A86"/>
    <w:rsid w:val="00AE5F81"/>
    <w:rsid w:val="00AE6E92"/>
    <w:rsid w:val="00AF0B61"/>
    <w:rsid w:val="00AF2F49"/>
    <w:rsid w:val="00AF30C8"/>
    <w:rsid w:val="00AF3483"/>
    <w:rsid w:val="00AF3EF2"/>
    <w:rsid w:val="00AF4D64"/>
    <w:rsid w:val="00AF5346"/>
    <w:rsid w:val="00AF5DE9"/>
    <w:rsid w:val="00AF6F59"/>
    <w:rsid w:val="00B0057D"/>
    <w:rsid w:val="00B030BC"/>
    <w:rsid w:val="00B0359E"/>
    <w:rsid w:val="00B070DC"/>
    <w:rsid w:val="00B07EFF"/>
    <w:rsid w:val="00B07F78"/>
    <w:rsid w:val="00B10625"/>
    <w:rsid w:val="00B108D3"/>
    <w:rsid w:val="00B10F7D"/>
    <w:rsid w:val="00B15170"/>
    <w:rsid w:val="00B15A8A"/>
    <w:rsid w:val="00B173E1"/>
    <w:rsid w:val="00B20E8C"/>
    <w:rsid w:val="00B20FFF"/>
    <w:rsid w:val="00B21081"/>
    <w:rsid w:val="00B22EAA"/>
    <w:rsid w:val="00B24B18"/>
    <w:rsid w:val="00B24DF8"/>
    <w:rsid w:val="00B306D9"/>
    <w:rsid w:val="00B314FD"/>
    <w:rsid w:val="00B31C81"/>
    <w:rsid w:val="00B326D6"/>
    <w:rsid w:val="00B33FEC"/>
    <w:rsid w:val="00B35EA0"/>
    <w:rsid w:val="00B408D8"/>
    <w:rsid w:val="00B40E61"/>
    <w:rsid w:val="00B4249D"/>
    <w:rsid w:val="00B43592"/>
    <w:rsid w:val="00B44776"/>
    <w:rsid w:val="00B4484B"/>
    <w:rsid w:val="00B44CDD"/>
    <w:rsid w:val="00B455AE"/>
    <w:rsid w:val="00B462D4"/>
    <w:rsid w:val="00B465CD"/>
    <w:rsid w:val="00B47E6F"/>
    <w:rsid w:val="00B50119"/>
    <w:rsid w:val="00B51DDA"/>
    <w:rsid w:val="00B52141"/>
    <w:rsid w:val="00B5359C"/>
    <w:rsid w:val="00B5364E"/>
    <w:rsid w:val="00B53EED"/>
    <w:rsid w:val="00B5419A"/>
    <w:rsid w:val="00B5585C"/>
    <w:rsid w:val="00B55EDD"/>
    <w:rsid w:val="00B577A0"/>
    <w:rsid w:val="00B577D6"/>
    <w:rsid w:val="00B60232"/>
    <w:rsid w:val="00B60820"/>
    <w:rsid w:val="00B61169"/>
    <w:rsid w:val="00B62A87"/>
    <w:rsid w:val="00B65A2E"/>
    <w:rsid w:val="00B711B2"/>
    <w:rsid w:val="00B71731"/>
    <w:rsid w:val="00B730BA"/>
    <w:rsid w:val="00B73414"/>
    <w:rsid w:val="00B75325"/>
    <w:rsid w:val="00B75630"/>
    <w:rsid w:val="00B804AC"/>
    <w:rsid w:val="00B80711"/>
    <w:rsid w:val="00B822E9"/>
    <w:rsid w:val="00B84535"/>
    <w:rsid w:val="00B84ADA"/>
    <w:rsid w:val="00B875CA"/>
    <w:rsid w:val="00B92494"/>
    <w:rsid w:val="00B927AD"/>
    <w:rsid w:val="00B92916"/>
    <w:rsid w:val="00BA6162"/>
    <w:rsid w:val="00BB07A7"/>
    <w:rsid w:val="00BB08A7"/>
    <w:rsid w:val="00BB2194"/>
    <w:rsid w:val="00BB2206"/>
    <w:rsid w:val="00BB5149"/>
    <w:rsid w:val="00BB584C"/>
    <w:rsid w:val="00BB641E"/>
    <w:rsid w:val="00BB6E82"/>
    <w:rsid w:val="00BB79FA"/>
    <w:rsid w:val="00BC033B"/>
    <w:rsid w:val="00BC14D0"/>
    <w:rsid w:val="00BC1DC3"/>
    <w:rsid w:val="00BC43F9"/>
    <w:rsid w:val="00BC4F8E"/>
    <w:rsid w:val="00BC5D5D"/>
    <w:rsid w:val="00BC6B3C"/>
    <w:rsid w:val="00BC6D77"/>
    <w:rsid w:val="00BD4068"/>
    <w:rsid w:val="00BD4367"/>
    <w:rsid w:val="00BD5A4B"/>
    <w:rsid w:val="00BD5C67"/>
    <w:rsid w:val="00BD6744"/>
    <w:rsid w:val="00BD6875"/>
    <w:rsid w:val="00BD6F8C"/>
    <w:rsid w:val="00BD7BFC"/>
    <w:rsid w:val="00BE0095"/>
    <w:rsid w:val="00BE0529"/>
    <w:rsid w:val="00BE1857"/>
    <w:rsid w:val="00BE24A3"/>
    <w:rsid w:val="00BF057D"/>
    <w:rsid w:val="00BF1006"/>
    <w:rsid w:val="00BF15E1"/>
    <w:rsid w:val="00BF2996"/>
    <w:rsid w:val="00BF51D3"/>
    <w:rsid w:val="00BF6B76"/>
    <w:rsid w:val="00BF7DED"/>
    <w:rsid w:val="00C0313E"/>
    <w:rsid w:val="00C04E37"/>
    <w:rsid w:val="00C05109"/>
    <w:rsid w:val="00C0711D"/>
    <w:rsid w:val="00C13194"/>
    <w:rsid w:val="00C13D30"/>
    <w:rsid w:val="00C14282"/>
    <w:rsid w:val="00C145F6"/>
    <w:rsid w:val="00C16271"/>
    <w:rsid w:val="00C16721"/>
    <w:rsid w:val="00C178E4"/>
    <w:rsid w:val="00C217F8"/>
    <w:rsid w:val="00C235E9"/>
    <w:rsid w:val="00C26159"/>
    <w:rsid w:val="00C27AAE"/>
    <w:rsid w:val="00C31711"/>
    <w:rsid w:val="00C32365"/>
    <w:rsid w:val="00C327D2"/>
    <w:rsid w:val="00C33B16"/>
    <w:rsid w:val="00C33C83"/>
    <w:rsid w:val="00C3416A"/>
    <w:rsid w:val="00C34D74"/>
    <w:rsid w:val="00C357AA"/>
    <w:rsid w:val="00C35C03"/>
    <w:rsid w:val="00C4148A"/>
    <w:rsid w:val="00C432BD"/>
    <w:rsid w:val="00C43F76"/>
    <w:rsid w:val="00C455DE"/>
    <w:rsid w:val="00C4574F"/>
    <w:rsid w:val="00C47AE3"/>
    <w:rsid w:val="00C47B68"/>
    <w:rsid w:val="00C5448F"/>
    <w:rsid w:val="00C5472D"/>
    <w:rsid w:val="00C57583"/>
    <w:rsid w:val="00C5784E"/>
    <w:rsid w:val="00C619B5"/>
    <w:rsid w:val="00C620A3"/>
    <w:rsid w:val="00C6285D"/>
    <w:rsid w:val="00C62CEF"/>
    <w:rsid w:val="00C63948"/>
    <w:rsid w:val="00C65111"/>
    <w:rsid w:val="00C65616"/>
    <w:rsid w:val="00C6640D"/>
    <w:rsid w:val="00C66560"/>
    <w:rsid w:val="00C706AD"/>
    <w:rsid w:val="00C71050"/>
    <w:rsid w:val="00C72828"/>
    <w:rsid w:val="00C72992"/>
    <w:rsid w:val="00C74715"/>
    <w:rsid w:val="00C74CA0"/>
    <w:rsid w:val="00C76562"/>
    <w:rsid w:val="00C80357"/>
    <w:rsid w:val="00C80CEF"/>
    <w:rsid w:val="00C80ED2"/>
    <w:rsid w:val="00C80F7B"/>
    <w:rsid w:val="00C8111A"/>
    <w:rsid w:val="00C81E35"/>
    <w:rsid w:val="00C83584"/>
    <w:rsid w:val="00C83B7E"/>
    <w:rsid w:val="00C84896"/>
    <w:rsid w:val="00C857ED"/>
    <w:rsid w:val="00C857F6"/>
    <w:rsid w:val="00C862A6"/>
    <w:rsid w:val="00C862F7"/>
    <w:rsid w:val="00C86618"/>
    <w:rsid w:val="00C8724A"/>
    <w:rsid w:val="00C903D8"/>
    <w:rsid w:val="00C92D1C"/>
    <w:rsid w:val="00C93002"/>
    <w:rsid w:val="00C938B6"/>
    <w:rsid w:val="00C94B35"/>
    <w:rsid w:val="00C94D82"/>
    <w:rsid w:val="00C9553B"/>
    <w:rsid w:val="00C95774"/>
    <w:rsid w:val="00C96C0C"/>
    <w:rsid w:val="00C96F63"/>
    <w:rsid w:val="00C96FD7"/>
    <w:rsid w:val="00C97DE0"/>
    <w:rsid w:val="00CA0F77"/>
    <w:rsid w:val="00CB00F6"/>
    <w:rsid w:val="00CB01E9"/>
    <w:rsid w:val="00CB1191"/>
    <w:rsid w:val="00CB1313"/>
    <w:rsid w:val="00CB1F7C"/>
    <w:rsid w:val="00CB3735"/>
    <w:rsid w:val="00CB411F"/>
    <w:rsid w:val="00CB53C1"/>
    <w:rsid w:val="00CB637D"/>
    <w:rsid w:val="00CC10A9"/>
    <w:rsid w:val="00CC2079"/>
    <w:rsid w:val="00CC20E3"/>
    <w:rsid w:val="00CC3CC9"/>
    <w:rsid w:val="00CC4ED8"/>
    <w:rsid w:val="00CC528C"/>
    <w:rsid w:val="00CC6063"/>
    <w:rsid w:val="00CC6281"/>
    <w:rsid w:val="00CC651A"/>
    <w:rsid w:val="00CD10FF"/>
    <w:rsid w:val="00CD15FA"/>
    <w:rsid w:val="00CD3326"/>
    <w:rsid w:val="00CD351B"/>
    <w:rsid w:val="00CD55BA"/>
    <w:rsid w:val="00CD6015"/>
    <w:rsid w:val="00CE0584"/>
    <w:rsid w:val="00CE0F44"/>
    <w:rsid w:val="00CE1F0B"/>
    <w:rsid w:val="00CE243C"/>
    <w:rsid w:val="00CE3DA7"/>
    <w:rsid w:val="00CE734C"/>
    <w:rsid w:val="00CF0677"/>
    <w:rsid w:val="00CF0F9B"/>
    <w:rsid w:val="00CF2D4A"/>
    <w:rsid w:val="00CF2E0E"/>
    <w:rsid w:val="00CF2FCF"/>
    <w:rsid w:val="00CF4B71"/>
    <w:rsid w:val="00CF7BA4"/>
    <w:rsid w:val="00CF7D04"/>
    <w:rsid w:val="00CF7E5A"/>
    <w:rsid w:val="00D020E3"/>
    <w:rsid w:val="00D03451"/>
    <w:rsid w:val="00D04199"/>
    <w:rsid w:val="00D04314"/>
    <w:rsid w:val="00D04EBD"/>
    <w:rsid w:val="00D05F9F"/>
    <w:rsid w:val="00D10EEB"/>
    <w:rsid w:val="00D12507"/>
    <w:rsid w:val="00D14BF6"/>
    <w:rsid w:val="00D161FC"/>
    <w:rsid w:val="00D16261"/>
    <w:rsid w:val="00D20676"/>
    <w:rsid w:val="00D21F31"/>
    <w:rsid w:val="00D23D39"/>
    <w:rsid w:val="00D25FB4"/>
    <w:rsid w:val="00D2635B"/>
    <w:rsid w:val="00D26A68"/>
    <w:rsid w:val="00D273B7"/>
    <w:rsid w:val="00D31E8D"/>
    <w:rsid w:val="00D33F24"/>
    <w:rsid w:val="00D340F0"/>
    <w:rsid w:val="00D34F1C"/>
    <w:rsid w:val="00D356CA"/>
    <w:rsid w:val="00D369DE"/>
    <w:rsid w:val="00D36DF2"/>
    <w:rsid w:val="00D376F8"/>
    <w:rsid w:val="00D40344"/>
    <w:rsid w:val="00D40E67"/>
    <w:rsid w:val="00D4118E"/>
    <w:rsid w:val="00D4155B"/>
    <w:rsid w:val="00D43068"/>
    <w:rsid w:val="00D438B4"/>
    <w:rsid w:val="00D47FD1"/>
    <w:rsid w:val="00D52ADE"/>
    <w:rsid w:val="00D53563"/>
    <w:rsid w:val="00D53D6E"/>
    <w:rsid w:val="00D555AE"/>
    <w:rsid w:val="00D60FAF"/>
    <w:rsid w:val="00D6181F"/>
    <w:rsid w:val="00D61A6B"/>
    <w:rsid w:val="00D64ACB"/>
    <w:rsid w:val="00D67515"/>
    <w:rsid w:val="00D70712"/>
    <w:rsid w:val="00D726CA"/>
    <w:rsid w:val="00D73F67"/>
    <w:rsid w:val="00D73FC1"/>
    <w:rsid w:val="00D74B94"/>
    <w:rsid w:val="00D74FE0"/>
    <w:rsid w:val="00D751ED"/>
    <w:rsid w:val="00D75B6F"/>
    <w:rsid w:val="00D767D2"/>
    <w:rsid w:val="00D76C9C"/>
    <w:rsid w:val="00D77634"/>
    <w:rsid w:val="00D825E3"/>
    <w:rsid w:val="00D82EC3"/>
    <w:rsid w:val="00D84423"/>
    <w:rsid w:val="00D86A0A"/>
    <w:rsid w:val="00D902C2"/>
    <w:rsid w:val="00D9048E"/>
    <w:rsid w:val="00D91509"/>
    <w:rsid w:val="00D92E77"/>
    <w:rsid w:val="00D94A2B"/>
    <w:rsid w:val="00D97912"/>
    <w:rsid w:val="00DA0B36"/>
    <w:rsid w:val="00DA0E6E"/>
    <w:rsid w:val="00DA1BC2"/>
    <w:rsid w:val="00DA1CF3"/>
    <w:rsid w:val="00DA31C0"/>
    <w:rsid w:val="00DA3C59"/>
    <w:rsid w:val="00DA445A"/>
    <w:rsid w:val="00DA4DE5"/>
    <w:rsid w:val="00DA6275"/>
    <w:rsid w:val="00DA6E98"/>
    <w:rsid w:val="00DB1ACC"/>
    <w:rsid w:val="00DB1D31"/>
    <w:rsid w:val="00DB2162"/>
    <w:rsid w:val="00DB2E6C"/>
    <w:rsid w:val="00DB40F8"/>
    <w:rsid w:val="00DB4217"/>
    <w:rsid w:val="00DB4677"/>
    <w:rsid w:val="00DB5A96"/>
    <w:rsid w:val="00DB5E73"/>
    <w:rsid w:val="00DB6C96"/>
    <w:rsid w:val="00DC0B26"/>
    <w:rsid w:val="00DC152F"/>
    <w:rsid w:val="00DC220D"/>
    <w:rsid w:val="00DC2775"/>
    <w:rsid w:val="00DC5F76"/>
    <w:rsid w:val="00DD0ECD"/>
    <w:rsid w:val="00DD10B3"/>
    <w:rsid w:val="00DD2376"/>
    <w:rsid w:val="00DD2D9E"/>
    <w:rsid w:val="00DD3023"/>
    <w:rsid w:val="00DD610F"/>
    <w:rsid w:val="00DD6B58"/>
    <w:rsid w:val="00DE3AC0"/>
    <w:rsid w:val="00DE3BCE"/>
    <w:rsid w:val="00DE3E35"/>
    <w:rsid w:val="00DE3E5A"/>
    <w:rsid w:val="00DE3E92"/>
    <w:rsid w:val="00DE48F1"/>
    <w:rsid w:val="00DE61A6"/>
    <w:rsid w:val="00DF16C4"/>
    <w:rsid w:val="00DF1CF8"/>
    <w:rsid w:val="00DF24D5"/>
    <w:rsid w:val="00DF4857"/>
    <w:rsid w:val="00DF526E"/>
    <w:rsid w:val="00DF5DB0"/>
    <w:rsid w:val="00DF61C6"/>
    <w:rsid w:val="00DF725B"/>
    <w:rsid w:val="00E0004E"/>
    <w:rsid w:val="00E010A0"/>
    <w:rsid w:val="00E01170"/>
    <w:rsid w:val="00E0220F"/>
    <w:rsid w:val="00E025EB"/>
    <w:rsid w:val="00E04800"/>
    <w:rsid w:val="00E0780B"/>
    <w:rsid w:val="00E10001"/>
    <w:rsid w:val="00E110E5"/>
    <w:rsid w:val="00E1377A"/>
    <w:rsid w:val="00E13890"/>
    <w:rsid w:val="00E13CD8"/>
    <w:rsid w:val="00E13E68"/>
    <w:rsid w:val="00E15235"/>
    <w:rsid w:val="00E17290"/>
    <w:rsid w:val="00E2033C"/>
    <w:rsid w:val="00E20355"/>
    <w:rsid w:val="00E20399"/>
    <w:rsid w:val="00E22D2C"/>
    <w:rsid w:val="00E2308B"/>
    <w:rsid w:val="00E24A74"/>
    <w:rsid w:val="00E24E22"/>
    <w:rsid w:val="00E25364"/>
    <w:rsid w:val="00E255A7"/>
    <w:rsid w:val="00E2604C"/>
    <w:rsid w:val="00E26113"/>
    <w:rsid w:val="00E26876"/>
    <w:rsid w:val="00E27806"/>
    <w:rsid w:val="00E345C1"/>
    <w:rsid w:val="00E35712"/>
    <w:rsid w:val="00E3644B"/>
    <w:rsid w:val="00E36F38"/>
    <w:rsid w:val="00E400C1"/>
    <w:rsid w:val="00E41C11"/>
    <w:rsid w:val="00E42C4E"/>
    <w:rsid w:val="00E4324D"/>
    <w:rsid w:val="00E450EA"/>
    <w:rsid w:val="00E45D8A"/>
    <w:rsid w:val="00E46600"/>
    <w:rsid w:val="00E47767"/>
    <w:rsid w:val="00E4778A"/>
    <w:rsid w:val="00E47DAE"/>
    <w:rsid w:val="00E50E22"/>
    <w:rsid w:val="00E51220"/>
    <w:rsid w:val="00E51C2B"/>
    <w:rsid w:val="00E51D7E"/>
    <w:rsid w:val="00E52032"/>
    <w:rsid w:val="00E526E6"/>
    <w:rsid w:val="00E540D5"/>
    <w:rsid w:val="00E55425"/>
    <w:rsid w:val="00E560BF"/>
    <w:rsid w:val="00E576CA"/>
    <w:rsid w:val="00E604CF"/>
    <w:rsid w:val="00E634DB"/>
    <w:rsid w:val="00E643B5"/>
    <w:rsid w:val="00E652CF"/>
    <w:rsid w:val="00E65514"/>
    <w:rsid w:val="00E72B6D"/>
    <w:rsid w:val="00E743CD"/>
    <w:rsid w:val="00E75460"/>
    <w:rsid w:val="00E76DAD"/>
    <w:rsid w:val="00E81C8D"/>
    <w:rsid w:val="00E8576A"/>
    <w:rsid w:val="00E85DDA"/>
    <w:rsid w:val="00E85E08"/>
    <w:rsid w:val="00E8623F"/>
    <w:rsid w:val="00E86872"/>
    <w:rsid w:val="00E902A5"/>
    <w:rsid w:val="00E90BDA"/>
    <w:rsid w:val="00E929F2"/>
    <w:rsid w:val="00E92C9C"/>
    <w:rsid w:val="00E968D3"/>
    <w:rsid w:val="00E96A55"/>
    <w:rsid w:val="00EA0C80"/>
    <w:rsid w:val="00EA154A"/>
    <w:rsid w:val="00EA23C6"/>
    <w:rsid w:val="00EA23F7"/>
    <w:rsid w:val="00EA32C5"/>
    <w:rsid w:val="00EA32D4"/>
    <w:rsid w:val="00EA36B5"/>
    <w:rsid w:val="00EA64FA"/>
    <w:rsid w:val="00EA6A3F"/>
    <w:rsid w:val="00EB0DD9"/>
    <w:rsid w:val="00EB220F"/>
    <w:rsid w:val="00EB293A"/>
    <w:rsid w:val="00EB2DAA"/>
    <w:rsid w:val="00EB2EB2"/>
    <w:rsid w:val="00EB4C60"/>
    <w:rsid w:val="00EB6B60"/>
    <w:rsid w:val="00EB6CDA"/>
    <w:rsid w:val="00EB7317"/>
    <w:rsid w:val="00EB73C9"/>
    <w:rsid w:val="00EB7F4E"/>
    <w:rsid w:val="00EB7FB7"/>
    <w:rsid w:val="00EC006D"/>
    <w:rsid w:val="00EC08DD"/>
    <w:rsid w:val="00EC0F6A"/>
    <w:rsid w:val="00EC1563"/>
    <w:rsid w:val="00EC158C"/>
    <w:rsid w:val="00EC2720"/>
    <w:rsid w:val="00EC364A"/>
    <w:rsid w:val="00EC3855"/>
    <w:rsid w:val="00EC3B96"/>
    <w:rsid w:val="00EC4781"/>
    <w:rsid w:val="00EC5CA8"/>
    <w:rsid w:val="00EC5F20"/>
    <w:rsid w:val="00EC5F4B"/>
    <w:rsid w:val="00EC7978"/>
    <w:rsid w:val="00ED0D28"/>
    <w:rsid w:val="00ED4978"/>
    <w:rsid w:val="00ED4F10"/>
    <w:rsid w:val="00ED7F53"/>
    <w:rsid w:val="00EE039F"/>
    <w:rsid w:val="00EE17C2"/>
    <w:rsid w:val="00EE28F8"/>
    <w:rsid w:val="00EE3857"/>
    <w:rsid w:val="00EE5B5E"/>
    <w:rsid w:val="00EE6878"/>
    <w:rsid w:val="00EE7CCB"/>
    <w:rsid w:val="00EF09A4"/>
    <w:rsid w:val="00EF0B0E"/>
    <w:rsid w:val="00EF1503"/>
    <w:rsid w:val="00EF1BFE"/>
    <w:rsid w:val="00EF38EB"/>
    <w:rsid w:val="00EF3B61"/>
    <w:rsid w:val="00EF40AC"/>
    <w:rsid w:val="00EF4B2C"/>
    <w:rsid w:val="00EF6817"/>
    <w:rsid w:val="00EF76F6"/>
    <w:rsid w:val="00F00707"/>
    <w:rsid w:val="00F01376"/>
    <w:rsid w:val="00F02286"/>
    <w:rsid w:val="00F026BA"/>
    <w:rsid w:val="00F02C43"/>
    <w:rsid w:val="00F0336C"/>
    <w:rsid w:val="00F04C3F"/>
    <w:rsid w:val="00F05322"/>
    <w:rsid w:val="00F07946"/>
    <w:rsid w:val="00F07BE3"/>
    <w:rsid w:val="00F11105"/>
    <w:rsid w:val="00F1213C"/>
    <w:rsid w:val="00F12466"/>
    <w:rsid w:val="00F128DC"/>
    <w:rsid w:val="00F12A4E"/>
    <w:rsid w:val="00F12EFE"/>
    <w:rsid w:val="00F13047"/>
    <w:rsid w:val="00F134B1"/>
    <w:rsid w:val="00F15334"/>
    <w:rsid w:val="00F15951"/>
    <w:rsid w:val="00F15996"/>
    <w:rsid w:val="00F168A0"/>
    <w:rsid w:val="00F172E1"/>
    <w:rsid w:val="00F2007E"/>
    <w:rsid w:val="00F213E7"/>
    <w:rsid w:val="00F21C9C"/>
    <w:rsid w:val="00F225E4"/>
    <w:rsid w:val="00F23186"/>
    <w:rsid w:val="00F23730"/>
    <w:rsid w:val="00F24BF5"/>
    <w:rsid w:val="00F25340"/>
    <w:rsid w:val="00F27873"/>
    <w:rsid w:val="00F27B6B"/>
    <w:rsid w:val="00F31B54"/>
    <w:rsid w:val="00F33475"/>
    <w:rsid w:val="00F34327"/>
    <w:rsid w:val="00F34F66"/>
    <w:rsid w:val="00F35B87"/>
    <w:rsid w:val="00F35DA3"/>
    <w:rsid w:val="00F4033E"/>
    <w:rsid w:val="00F41CFE"/>
    <w:rsid w:val="00F424BE"/>
    <w:rsid w:val="00F42FFC"/>
    <w:rsid w:val="00F43B6F"/>
    <w:rsid w:val="00F44BBB"/>
    <w:rsid w:val="00F47228"/>
    <w:rsid w:val="00F47D12"/>
    <w:rsid w:val="00F509AA"/>
    <w:rsid w:val="00F509CE"/>
    <w:rsid w:val="00F52F3F"/>
    <w:rsid w:val="00F53323"/>
    <w:rsid w:val="00F53722"/>
    <w:rsid w:val="00F54679"/>
    <w:rsid w:val="00F558E1"/>
    <w:rsid w:val="00F55AFF"/>
    <w:rsid w:val="00F55EFE"/>
    <w:rsid w:val="00F56565"/>
    <w:rsid w:val="00F57CD1"/>
    <w:rsid w:val="00F61D2E"/>
    <w:rsid w:val="00F63223"/>
    <w:rsid w:val="00F640A8"/>
    <w:rsid w:val="00F65489"/>
    <w:rsid w:val="00F67ECE"/>
    <w:rsid w:val="00F71080"/>
    <w:rsid w:val="00F743C5"/>
    <w:rsid w:val="00F743E6"/>
    <w:rsid w:val="00F8332F"/>
    <w:rsid w:val="00F83B07"/>
    <w:rsid w:val="00F913DF"/>
    <w:rsid w:val="00F9195F"/>
    <w:rsid w:val="00F9486C"/>
    <w:rsid w:val="00FA0D7E"/>
    <w:rsid w:val="00FA1247"/>
    <w:rsid w:val="00FA146A"/>
    <w:rsid w:val="00FA14C4"/>
    <w:rsid w:val="00FA1D60"/>
    <w:rsid w:val="00FA332D"/>
    <w:rsid w:val="00FA4E97"/>
    <w:rsid w:val="00FA6863"/>
    <w:rsid w:val="00FB0008"/>
    <w:rsid w:val="00FB005E"/>
    <w:rsid w:val="00FB16DD"/>
    <w:rsid w:val="00FB2F10"/>
    <w:rsid w:val="00FB3277"/>
    <w:rsid w:val="00FB3DE4"/>
    <w:rsid w:val="00FB3E3A"/>
    <w:rsid w:val="00FB43B7"/>
    <w:rsid w:val="00FB5823"/>
    <w:rsid w:val="00FB59F8"/>
    <w:rsid w:val="00FB5DE5"/>
    <w:rsid w:val="00FB7690"/>
    <w:rsid w:val="00FC1744"/>
    <w:rsid w:val="00FC2082"/>
    <w:rsid w:val="00FC2BF0"/>
    <w:rsid w:val="00FC337A"/>
    <w:rsid w:val="00FC3A2E"/>
    <w:rsid w:val="00FC7575"/>
    <w:rsid w:val="00FC7BDB"/>
    <w:rsid w:val="00FC7F2C"/>
    <w:rsid w:val="00FD0AFA"/>
    <w:rsid w:val="00FD23E3"/>
    <w:rsid w:val="00FD23ED"/>
    <w:rsid w:val="00FD3149"/>
    <w:rsid w:val="00FD6EC1"/>
    <w:rsid w:val="00FE0381"/>
    <w:rsid w:val="00FE09E6"/>
    <w:rsid w:val="00FE30A8"/>
    <w:rsid w:val="00FE3455"/>
    <w:rsid w:val="00FE4214"/>
    <w:rsid w:val="00FE59EA"/>
    <w:rsid w:val="00FE5B48"/>
    <w:rsid w:val="00FF1B3B"/>
    <w:rsid w:val="00FF22FE"/>
    <w:rsid w:val="00FF3063"/>
    <w:rsid w:val="00FF3D96"/>
    <w:rsid w:val="00FF46F5"/>
    <w:rsid w:val="00FF4CFE"/>
    <w:rsid w:val="00FF5DA1"/>
    <w:rsid w:val="00FF6F3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5F404"/>
  <w15:docId w15:val="{0A23B1A1-AA67-44E7-9E43-07DA56DC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55C2"/>
    <w:pPr>
      <w:spacing w:after="0" w:line="240" w:lineRule="auto"/>
    </w:pPr>
    <w:rPr>
      <w:rFonts w:ascii="Times" w:eastAsia="Times" w:hAnsi="Times" w:cs="Times New Roman"/>
      <w:sz w:val="24"/>
      <w:szCs w:val="20"/>
      <w:lang w:val="fr-FR"/>
    </w:rPr>
  </w:style>
  <w:style w:type="paragraph" w:styleId="Balk1">
    <w:name w:val="heading 1"/>
    <w:basedOn w:val="Normal"/>
    <w:next w:val="Normal"/>
    <w:link w:val="Balk1Char"/>
    <w:uiPriority w:val="9"/>
    <w:qFormat/>
    <w:rsid w:val="0050472F"/>
    <w:pPr>
      <w:shd w:val="clear" w:color="auto" w:fill="FFFFFF"/>
      <w:jc w:val="both"/>
      <w:outlineLvl w:val="0"/>
    </w:pPr>
    <w:rPr>
      <w:rFonts w:asciiTheme="minorHAnsi" w:eastAsiaTheme="minorHAnsi" w:hAnsiTheme="minorHAnsi" w:cstheme="minorHAnsi"/>
      <w:b/>
      <w:color w:val="8064A2" w:themeColor="accent4"/>
      <w:sz w:val="44"/>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Bullet list,Foot,列出段落2"/>
    <w:basedOn w:val="Normal"/>
    <w:uiPriority w:val="34"/>
    <w:qFormat/>
    <w:rsid w:val="00215B49"/>
    <w:pPr>
      <w:spacing w:after="200" w:line="276" w:lineRule="auto"/>
      <w:ind w:left="720"/>
      <w:contextualSpacing/>
    </w:pPr>
    <w:rPr>
      <w:rFonts w:asciiTheme="minorHAnsi" w:eastAsiaTheme="minorHAnsi" w:hAnsiTheme="minorHAnsi" w:cstheme="minorBidi"/>
      <w:sz w:val="22"/>
      <w:szCs w:val="22"/>
      <w:lang w:val="tr-TR"/>
    </w:rPr>
  </w:style>
  <w:style w:type="character" w:styleId="Kpr">
    <w:name w:val="Hyperlink"/>
    <w:basedOn w:val="VarsaylanParagrafYazTipi"/>
    <w:uiPriority w:val="99"/>
    <w:unhideWhenUsed/>
    <w:rsid w:val="00C3416A"/>
    <w:rPr>
      <w:color w:val="0000FF" w:themeColor="hyperlink"/>
      <w:u w:val="single"/>
    </w:rPr>
  </w:style>
  <w:style w:type="paragraph" w:styleId="BalonMetni">
    <w:name w:val="Balloon Text"/>
    <w:basedOn w:val="Normal"/>
    <w:link w:val="BalonMetniChar"/>
    <w:uiPriority w:val="99"/>
    <w:semiHidden/>
    <w:unhideWhenUsed/>
    <w:rsid w:val="00E400C1"/>
    <w:rPr>
      <w:rFonts w:ascii="Tahoma" w:eastAsiaTheme="minorHAnsi" w:hAnsi="Tahoma" w:cs="Tahoma"/>
      <w:sz w:val="16"/>
      <w:szCs w:val="16"/>
      <w:lang w:val="tr-TR"/>
    </w:rPr>
  </w:style>
  <w:style w:type="character" w:customStyle="1" w:styleId="BalonMetniChar">
    <w:name w:val="Balon Metni Char"/>
    <w:basedOn w:val="VarsaylanParagrafYazTipi"/>
    <w:link w:val="BalonMetni"/>
    <w:uiPriority w:val="99"/>
    <w:semiHidden/>
    <w:rsid w:val="00E400C1"/>
    <w:rPr>
      <w:rFonts w:ascii="Tahoma" w:hAnsi="Tahoma" w:cs="Tahoma"/>
      <w:sz w:val="16"/>
      <w:szCs w:val="16"/>
    </w:rPr>
  </w:style>
  <w:style w:type="paragraph" w:styleId="stBilgi">
    <w:name w:val="header"/>
    <w:basedOn w:val="Normal"/>
    <w:link w:val="stBilgiChar"/>
    <w:uiPriority w:val="99"/>
    <w:unhideWhenUsed/>
    <w:rsid w:val="0009133B"/>
    <w:pPr>
      <w:tabs>
        <w:tab w:val="center" w:pos="4703"/>
        <w:tab w:val="right" w:pos="9406"/>
      </w:tabs>
    </w:pPr>
    <w:rPr>
      <w:rFonts w:asciiTheme="minorHAnsi" w:eastAsiaTheme="minorHAnsi" w:hAnsiTheme="minorHAnsi" w:cstheme="minorBidi"/>
      <w:sz w:val="22"/>
      <w:szCs w:val="22"/>
      <w:lang w:val="tr-TR"/>
    </w:rPr>
  </w:style>
  <w:style w:type="character" w:customStyle="1" w:styleId="stBilgiChar">
    <w:name w:val="Üst Bilgi Char"/>
    <w:basedOn w:val="VarsaylanParagrafYazTipi"/>
    <w:link w:val="stBilgi"/>
    <w:uiPriority w:val="99"/>
    <w:rsid w:val="0009133B"/>
  </w:style>
  <w:style w:type="paragraph" w:styleId="AltBilgi">
    <w:name w:val="footer"/>
    <w:basedOn w:val="Normal"/>
    <w:link w:val="AltBilgiChar"/>
    <w:unhideWhenUsed/>
    <w:rsid w:val="0009133B"/>
    <w:pPr>
      <w:tabs>
        <w:tab w:val="center" w:pos="4703"/>
        <w:tab w:val="right" w:pos="9406"/>
      </w:tabs>
    </w:pPr>
    <w:rPr>
      <w:rFonts w:asciiTheme="minorHAnsi" w:eastAsiaTheme="minorHAnsi" w:hAnsiTheme="minorHAnsi" w:cstheme="minorBidi"/>
      <w:sz w:val="22"/>
      <w:szCs w:val="22"/>
      <w:lang w:val="tr-TR"/>
    </w:rPr>
  </w:style>
  <w:style w:type="character" w:customStyle="1" w:styleId="AltBilgiChar">
    <w:name w:val="Alt Bilgi Char"/>
    <w:basedOn w:val="VarsaylanParagrafYazTipi"/>
    <w:link w:val="AltBilgi"/>
    <w:rsid w:val="0009133B"/>
  </w:style>
  <w:style w:type="paragraph" w:styleId="GvdeMetni">
    <w:name w:val="Body Text"/>
    <w:basedOn w:val="Normal"/>
    <w:link w:val="GvdeMetniChar"/>
    <w:rsid w:val="0009133B"/>
    <w:pPr>
      <w:widowControl w:val="0"/>
      <w:autoSpaceDE w:val="0"/>
      <w:autoSpaceDN w:val="0"/>
      <w:adjustRightInd w:val="0"/>
    </w:pPr>
    <w:rPr>
      <w:rFonts w:ascii="HelveticaNeue BoldCond" w:eastAsia="Times New Roman" w:hAnsi="HelveticaNeue BoldCond"/>
      <w:b/>
      <w:sz w:val="36"/>
      <w:lang w:eastAsia="fr-FR"/>
    </w:rPr>
  </w:style>
  <w:style w:type="character" w:customStyle="1" w:styleId="GvdeMetniChar">
    <w:name w:val="Gövde Metni Char"/>
    <w:basedOn w:val="VarsaylanParagrafYazTipi"/>
    <w:link w:val="GvdeMetni"/>
    <w:rsid w:val="0009133B"/>
    <w:rPr>
      <w:rFonts w:ascii="HelveticaNeue BoldCond" w:eastAsia="Times New Roman" w:hAnsi="HelveticaNeue BoldCond" w:cs="Times New Roman"/>
      <w:b/>
      <w:sz w:val="36"/>
      <w:szCs w:val="20"/>
      <w:lang w:val="fr-FR" w:eastAsia="fr-FR"/>
    </w:rPr>
  </w:style>
  <w:style w:type="paragraph" w:styleId="DipnotMetni">
    <w:name w:val="footnote text"/>
    <w:basedOn w:val="Normal"/>
    <w:link w:val="DipnotMetniChar"/>
    <w:rsid w:val="0009133B"/>
    <w:rPr>
      <w:rFonts w:ascii="Times New Roman" w:eastAsia="Times New Roman" w:hAnsi="Times New Roman"/>
      <w:sz w:val="20"/>
      <w:lang w:val="en-US"/>
    </w:rPr>
  </w:style>
  <w:style w:type="character" w:customStyle="1" w:styleId="DipnotMetniChar">
    <w:name w:val="Dipnot Metni Char"/>
    <w:basedOn w:val="VarsaylanParagrafYazTipi"/>
    <w:link w:val="DipnotMetni"/>
    <w:rsid w:val="0009133B"/>
    <w:rPr>
      <w:rFonts w:ascii="Times New Roman" w:eastAsia="Times New Roman" w:hAnsi="Times New Roman" w:cs="Times New Roman"/>
      <w:sz w:val="20"/>
      <w:szCs w:val="20"/>
      <w:lang w:val="en-US"/>
    </w:rPr>
  </w:style>
  <w:style w:type="character" w:styleId="DipnotBavurusu">
    <w:name w:val="footnote reference"/>
    <w:rsid w:val="0009133B"/>
    <w:rPr>
      <w:vertAlign w:val="superscript"/>
    </w:rPr>
  </w:style>
  <w:style w:type="paragraph" w:customStyle="1" w:styleId="Pieddepagecom">
    <w:name w:val="Pied de page com"/>
    <w:basedOn w:val="Normal"/>
    <w:rsid w:val="000952A9"/>
    <w:pPr>
      <w:snapToGrid w:val="0"/>
      <w:spacing w:before="60"/>
      <w:ind w:left="1140"/>
      <w:jc w:val="both"/>
    </w:pPr>
    <w:rPr>
      <w:rFonts w:ascii="Arial" w:eastAsia="MS Mincho" w:hAnsi="Arial"/>
      <w:noProof/>
      <w:sz w:val="20"/>
      <w:szCs w:val="24"/>
      <w:lang w:eastAsia="ja-JP"/>
    </w:rPr>
  </w:style>
  <w:style w:type="paragraph" w:styleId="DzMetin">
    <w:name w:val="Plain Text"/>
    <w:basedOn w:val="Normal"/>
    <w:link w:val="DzMetinChar"/>
    <w:uiPriority w:val="99"/>
    <w:semiHidden/>
    <w:unhideWhenUsed/>
    <w:rsid w:val="00E4324D"/>
    <w:rPr>
      <w:rFonts w:ascii="Calibri" w:eastAsiaTheme="minorHAnsi" w:hAnsi="Calibri" w:cs="Calibri"/>
      <w:sz w:val="22"/>
      <w:szCs w:val="22"/>
      <w:lang w:val="en-US"/>
    </w:rPr>
  </w:style>
  <w:style w:type="character" w:customStyle="1" w:styleId="DzMetinChar">
    <w:name w:val="Düz Metin Char"/>
    <w:basedOn w:val="VarsaylanParagrafYazTipi"/>
    <w:link w:val="DzMetin"/>
    <w:uiPriority w:val="99"/>
    <w:semiHidden/>
    <w:rsid w:val="00E4324D"/>
    <w:rPr>
      <w:rFonts w:ascii="Calibri" w:hAnsi="Calibri" w:cs="Calibri"/>
      <w:lang w:val="en-US"/>
    </w:rPr>
  </w:style>
  <w:style w:type="paragraph" w:styleId="KonuBal">
    <w:name w:val="Title"/>
    <w:basedOn w:val="Normal"/>
    <w:link w:val="KonuBalChar"/>
    <w:qFormat/>
    <w:rsid w:val="00F509CE"/>
    <w:pPr>
      <w:jc w:val="center"/>
    </w:pPr>
    <w:rPr>
      <w:rFonts w:ascii="Arial" w:eastAsia="Times New Roman" w:hAnsi="Arial"/>
      <w:b/>
      <w:sz w:val="32"/>
      <w:lang w:val="tr-TR" w:eastAsia="tr-TR"/>
    </w:rPr>
  </w:style>
  <w:style w:type="character" w:customStyle="1" w:styleId="KonuBalChar">
    <w:name w:val="Konu Başlığı Char"/>
    <w:basedOn w:val="VarsaylanParagrafYazTipi"/>
    <w:link w:val="KonuBal"/>
    <w:rsid w:val="00F509CE"/>
    <w:rPr>
      <w:rFonts w:ascii="Arial" w:eastAsia="Times New Roman" w:hAnsi="Arial" w:cs="Times New Roman"/>
      <w:b/>
      <w:sz w:val="32"/>
      <w:szCs w:val="20"/>
      <w:lang w:eastAsia="tr-TR"/>
    </w:rPr>
  </w:style>
  <w:style w:type="paragraph" w:customStyle="1" w:styleId="p">
    <w:name w:val="p"/>
    <w:basedOn w:val="Normal"/>
    <w:rsid w:val="007C361E"/>
    <w:rPr>
      <w:rFonts w:ascii="Arial" w:eastAsia="Arial" w:hAnsi="Arial" w:cs="Arial"/>
      <w:color w:val="000000"/>
      <w:sz w:val="18"/>
      <w:szCs w:val="18"/>
      <w:lang w:val="tr-TR" w:eastAsia="tr-TR"/>
    </w:rPr>
  </w:style>
  <w:style w:type="character" w:customStyle="1" w:styleId="Balk1Char">
    <w:name w:val="Başlık 1 Char"/>
    <w:basedOn w:val="VarsaylanParagrafYazTipi"/>
    <w:link w:val="Balk1"/>
    <w:uiPriority w:val="9"/>
    <w:rsid w:val="0050472F"/>
    <w:rPr>
      <w:rFonts w:cstheme="minorHAnsi"/>
      <w:b/>
      <w:color w:val="8064A2" w:themeColor="accent4"/>
      <w:sz w:val="44"/>
      <w:shd w:val="clear" w:color="auto" w:fill="FFFFFF"/>
    </w:rPr>
  </w:style>
  <w:style w:type="character" w:styleId="AklamaBavurusu">
    <w:name w:val="annotation reference"/>
    <w:basedOn w:val="VarsaylanParagrafYazTipi"/>
    <w:uiPriority w:val="99"/>
    <w:semiHidden/>
    <w:unhideWhenUsed/>
    <w:rsid w:val="00DD6B58"/>
    <w:rPr>
      <w:sz w:val="16"/>
      <w:szCs w:val="16"/>
    </w:rPr>
  </w:style>
  <w:style w:type="paragraph" w:styleId="AklamaMetni">
    <w:name w:val="annotation text"/>
    <w:basedOn w:val="Normal"/>
    <w:link w:val="AklamaMetniChar"/>
    <w:uiPriority w:val="99"/>
    <w:unhideWhenUsed/>
    <w:rsid w:val="00DD6B58"/>
    <w:rPr>
      <w:sz w:val="20"/>
    </w:rPr>
  </w:style>
  <w:style w:type="character" w:customStyle="1" w:styleId="AklamaMetniChar">
    <w:name w:val="Açıklama Metni Char"/>
    <w:basedOn w:val="VarsaylanParagrafYazTipi"/>
    <w:link w:val="AklamaMetni"/>
    <w:uiPriority w:val="99"/>
    <w:rsid w:val="00DD6B58"/>
    <w:rPr>
      <w:rFonts w:ascii="Times" w:eastAsia="Times" w:hAnsi="Times" w:cs="Times New Roman"/>
      <w:sz w:val="20"/>
      <w:szCs w:val="20"/>
      <w:lang w:val="fr-FR"/>
    </w:rPr>
  </w:style>
  <w:style w:type="paragraph" w:styleId="AklamaKonusu">
    <w:name w:val="annotation subject"/>
    <w:basedOn w:val="AklamaMetni"/>
    <w:next w:val="AklamaMetni"/>
    <w:link w:val="AklamaKonusuChar"/>
    <w:uiPriority w:val="99"/>
    <w:semiHidden/>
    <w:unhideWhenUsed/>
    <w:rsid w:val="00DD6B58"/>
    <w:rPr>
      <w:b/>
      <w:bCs/>
    </w:rPr>
  </w:style>
  <w:style w:type="character" w:customStyle="1" w:styleId="AklamaKonusuChar">
    <w:name w:val="Açıklama Konusu Char"/>
    <w:basedOn w:val="AklamaMetniChar"/>
    <w:link w:val="AklamaKonusu"/>
    <w:uiPriority w:val="99"/>
    <w:semiHidden/>
    <w:rsid w:val="00DD6B58"/>
    <w:rPr>
      <w:rFonts w:ascii="Times" w:eastAsia="Times" w:hAnsi="Times" w:cs="Times New Roman"/>
      <w:b/>
      <w:bCs/>
      <w:sz w:val="20"/>
      <w:szCs w:val="20"/>
      <w:lang w:val="fr-FR"/>
    </w:rPr>
  </w:style>
  <w:style w:type="table" w:customStyle="1" w:styleId="GridTable4-Accent31">
    <w:name w:val="Grid Table 4 - Accent 31"/>
    <w:basedOn w:val="NormalTablo"/>
    <w:uiPriority w:val="49"/>
    <w:rsid w:val="002D19B9"/>
    <w:pPr>
      <w:spacing w:after="0" w:line="240" w:lineRule="auto"/>
    </w:pPr>
    <w:rPr>
      <w:lang w:val="fr-F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991237">
      <w:bodyDiv w:val="1"/>
      <w:marLeft w:val="0"/>
      <w:marRight w:val="0"/>
      <w:marTop w:val="0"/>
      <w:marBottom w:val="0"/>
      <w:divBdr>
        <w:top w:val="none" w:sz="0" w:space="0" w:color="auto"/>
        <w:left w:val="none" w:sz="0" w:space="0" w:color="auto"/>
        <w:bottom w:val="none" w:sz="0" w:space="0" w:color="auto"/>
        <w:right w:val="none" w:sz="0" w:space="0" w:color="auto"/>
      </w:divBdr>
    </w:div>
    <w:div w:id="448089818">
      <w:bodyDiv w:val="1"/>
      <w:marLeft w:val="0"/>
      <w:marRight w:val="0"/>
      <w:marTop w:val="0"/>
      <w:marBottom w:val="0"/>
      <w:divBdr>
        <w:top w:val="none" w:sz="0" w:space="0" w:color="auto"/>
        <w:left w:val="none" w:sz="0" w:space="0" w:color="auto"/>
        <w:bottom w:val="none" w:sz="0" w:space="0" w:color="auto"/>
        <w:right w:val="none" w:sz="0" w:space="0" w:color="auto"/>
      </w:divBdr>
    </w:div>
    <w:div w:id="476651447">
      <w:bodyDiv w:val="1"/>
      <w:marLeft w:val="0"/>
      <w:marRight w:val="0"/>
      <w:marTop w:val="0"/>
      <w:marBottom w:val="0"/>
      <w:divBdr>
        <w:top w:val="none" w:sz="0" w:space="0" w:color="auto"/>
        <w:left w:val="none" w:sz="0" w:space="0" w:color="auto"/>
        <w:bottom w:val="none" w:sz="0" w:space="0" w:color="auto"/>
        <w:right w:val="none" w:sz="0" w:space="0" w:color="auto"/>
      </w:divBdr>
    </w:div>
    <w:div w:id="499542965">
      <w:bodyDiv w:val="1"/>
      <w:marLeft w:val="0"/>
      <w:marRight w:val="0"/>
      <w:marTop w:val="0"/>
      <w:marBottom w:val="0"/>
      <w:divBdr>
        <w:top w:val="none" w:sz="0" w:space="0" w:color="auto"/>
        <w:left w:val="none" w:sz="0" w:space="0" w:color="auto"/>
        <w:bottom w:val="none" w:sz="0" w:space="0" w:color="auto"/>
        <w:right w:val="none" w:sz="0" w:space="0" w:color="auto"/>
      </w:divBdr>
    </w:div>
    <w:div w:id="588850263">
      <w:bodyDiv w:val="1"/>
      <w:marLeft w:val="0"/>
      <w:marRight w:val="0"/>
      <w:marTop w:val="0"/>
      <w:marBottom w:val="0"/>
      <w:divBdr>
        <w:top w:val="none" w:sz="0" w:space="0" w:color="auto"/>
        <w:left w:val="none" w:sz="0" w:space="0" w:color="auto"/>
        <w:bottom w:val="none" w:sz="0" w:space="0" w:color="auto"/>
        <w:right w:val="none" w:sz="0" w:space="0" w:color="auto"/>
      </w:divBdr>
    </w:div>
    <w:div w:id="646054869">
      <w:bodyDiv w:val="1"/>
      <w:marLeft w:val="0"/>
      <w:marRight w:val="0"/>
      <w:marTop w:val="0"/>
      <w:marBottom w:val="0"/>
      <w:divBdr>
        <w:top w:val="none" w:sz="0" w:space="0" w:color="auto"/>
        <w:left w:val="none" w:sz="0" w:space="0" w:color="auto"/>
        <w:bottom w:val="none" w:sz="0" w:space="0" w:color="auto"/>
        <w:right w:val="none" w:sz="0" w:space="0" w:color="auto"/>
      </w:divBdr>
    </w:div>
    <w:div w:id="673190358">
      <w:bodyDiv w:val="1"/>
      <w:marLeft w:val="0"/>
      <w:marRight w:val="0"/>
      <w:marTop w:val="0"/>
      <w:marBottom w:val="0"/>
      <w:divBdr>
        <w:top w:val="none" w:sz="0" w:space="0" w:color="auto"/>
        <w:left w:val="none" w:sz="0" w:space="0" w:color="auto"/>
        <w:bottom w:val="none" w:sz="0" w:space="0" w:color="auto"/>
        <w:right w:val="none" w:sz="0" w:space="0" w:color="auto"/>
      </w:divBdr>
    </w:div>
    <w:div w:id="674262485">
      <w:bodyDiv w:val="1"/>
      <w:marLeft w:val="0"/>
      <w:marRight w:val="0"/>
      <w:marTop w:val="0"/>
      <w:marBottom w:val="0"/>
      <w:divBdr>
        <w:top w:val="none" w:sz="0" w:space="0" w:color="auto"/>
        <w:left w:val="none" w:sz="0" w:space="0" w:color="auto"/>
        <w:bottom w:val="none" w:sz="0" w:space="0" w:color="auto"/>
        <w:right w:val="none" w:sz="0" w:space="0" w:color="auto"/>
      </w:divBdr>
    </w:div>
    <w:div w:id="772552648">
      <w:bodyDiv w:val="1"/>
      <w:marLeft w:val="0"/>
      <w:marRight w:val="0"/>
      <w:marTop w:val="0"/>
      <w:marBottom w:val="0"/>
      <w:divBdr>
        <w:top w:val="none" w:sz="0" w:space="0" w:color="auto"/>
        <w:left w:val="none" w:sz="0" w:space="0" w:color="auto"/>
        <w:bottom w:val="none" w:sz="0" w:space="0" w:color="auto"/>
        <w:right w:val="none" w:sz="0" w:space="0" w:color="auto"/>
      </w:divBdr>
    </w:div>
    <w:div w:id="1010638832">
      <w:bodyDiv w:val="1"/>
      <w:marLeft w:val="0"/>
      <w:marRight w:val="0"/>
      <w:marTop w:val="0"/>
      <w:marBottom w:val="0"/>
      <w:divBdr>
        <w:top w:val="none" w:sz="0" w:space="0" w:color="auto"/>
        <w:left w:val="none" w:sz="0" w:space="0" w:color="auto"/>
        <w:bottom w:val="none" w:sz="0" w:space="0" w:color="auto"/>
        <w:right w:val="none" w:sz="0" w:space="0" w:color="auto"/>
      </w:divBdr>
    </w:div>
    <w:div w:id="1130594164">
      <w:bodyDiv w:val="1"/>
      <w:marLeft w:val="0"/>
      <w:marRight w:val="0"/>
      <w:marTop w:val="0"/>
      <w:marBottom w:val="0"/>
      <w:divBdr>
        <w:top w:val="none" w:sz="0" w:space="0" w:color="auto"/>
        <w:left w:val="none" w:sz="0" w:space="0" w:color="auto"/>
        <w:bottom w:val="none" w:sz="0" w:space="0" w:color="auto"/>
        <w:right w:val="none" w:sz="0" w:space="0" w:color="auto"/>
      </w:divBdr>
    </w:div>
    <w:div w:id="1131358558">
      <w:bodyDiv w:val="1"/>
      <w:marLeft w:val="0"/>
      <w:marRight w:val="0"/>
      <w:marTop w:val="0"/>
      <w:marBottom w:val="0"/>
      <w:divBdr>
        <w:top w:val="none" w:sz="0" w:space="0" w:color="auto"/>
        <w:left w:val="none" w:sz="0" w:space="0" w:color="auto"/>
        <w:bottom w:val="none" w:sz="0" w:space="0" w:color="auto"/>
        <w:right w:val="none" w:sz="0" w:space="0" w:color="auto"/>
      </w:divBdr>
    </w:div>
    <w:div w:id="1465805871">
      <w:bodyDiv w:val="1"/>
      <w:marLeft w:val="0"/>
      <w:marRight w:val="0"/>
      <w:marTop w:val="0"/>
      <w:marBottom w:val="0"/>
      <w:divBdr>
        <w:top w:val="none" w:sz="0" w:space="0" w:color="auto"/>
        <w:left w:val="none" w:sz="0" w:space="0" w:color="auto"/>
        <w:bottom w:val="none" w:sz="0" w:space="0" w:color="auto"/>
        <w:right w:val="none" w:sz="0" w:space="0" w:color="auto"/>
      </w:divBdr>
    </w:div>
    <w:div w:id="1582638138">
      <w:bodyDiv w:val="1"/>
      <w:marLeft w:val="0"/>
      <w:marRight w:val="0"/>
      <w:marTop w:val="0"/>
      <w:marBottom w:val="0"/>
      <w:divBdr>
        <w:top w:val="none" w:sz="0" w:space="0" w:color="auto"/>
        <w:left w:val="none" w:sz="0" w:space="0" w:color="auto"/>
        <w:bottom w:val="none" w:sz="0" w:space="0" w:color="auto"/>
        <w:right w:val="none" w:sz="0" w:space="0" w:color="auto"/>
      </w:divBdr>
    </w:div>
    <w:div w:id="1825122709">
      <w:bodyDiv w:val="1"/>
      <w:marLeft w:val="0"/>
      <w:marRight w:val="0"/>
      <w:marTop w:val="0"/>
      <w:marBottom w:val="0"/>
      <w:divBdr>
        <w:top w:val="none" w:sz="0" w:space="0" w:color="auto"/>
        <w:left w:val="none" w:sz="0" w:space="0" w:color="auto"/>
        <w:bottom w:val="none" w:sz="0" w:space="0" w:color="auto"/>
        <w:right w:val="none" w:sz="0" w:space="0" w:color="auto"/>
      </w:divBdr>
    </w:div>
    <w:div w:id="1965848636">
      <w:bodyDiv w:val="1"/>
      <w:marLeft w:val="0"/>
      <w:marRight w:val="0"/>
      <w:marTop w:val="0"/>
      <w:marBottom w:val="0"/>
      <w:divBdr>
        <w:top w:val="none" w:sz="0" w:space="0" w:color="auto"/>
        <w:left w:val="none" w:sz="0" w:space="0" w:color="auto"/>
        <w:bottom w:val="none" w:sz="0" w:space="0" w:color="auto"/>
        <w:right w:val="none" w:sz="0" w:space="0" w:color="auto"/>
      </w:divBdr>
    </w:div>
    <w:div w:id="2017075661">
      <w:bodyDiv w:val="1"/>
      <w:marLeft w:val="0"/>
      <w:marRight w:val="0"/>
      <w:marTop w:val="0"/>
      <w:marBottom w:val="0"/>
      <w:divBdr>
        <w:top w:val="none" w:sz="0" w:space="0" w:color="auto"/>
        <w:left w:val="none" w:sz="0" w:space="0" w:color="auto"/>
        <w:bottom w:val="none" w:sz="0" w:space="0" w:color="auto"/>
        <w:right w:val="none" w:sz="0" w:space="0" w:color="auto"/>
      </w:divBdr>
    </w:div>
    <w:div w:id="2029407514">
      <w:bodyDiv w:val="1"/>
      <w:marLeft w:val="0"/>
      <w:marRight w:val="0"/>
      <w:marTop w:val="0"/>
      <w:marBottom w:val="0"/>
      <w:divBdr>
        <w:top w:val="none" w:sz="0" w:space="0" w:color="auto"/>
        <w:left w:val="none" w:sz="0" w:space="0" w:color="auto"/>
        <w:bottom w:val="none" w:sz="0" w:space="0" w:color="auto"/>
        <w:right w:val="none" w:sz="0" w:space="0" w:color="auto"/>
      </w:divBdr>
    </w:div>
    <w:div w:id="2056390383">
      <w:bodyDiv w:val="1"/>
      <w:marLeft w:val="0"/>
      <w:marRight w:val="0"/>
      <w:marTop w:val="0"/>
      <w:marBottom w:val="0"/>
      <w:divBdr>
        <w:top w:val="none" w:sz="0" w:space="0" w:color="auto"/>
        <w:left w:val="none" w:sz="0" w:space="0" w:color="auto"/>
        <w:bottom w:val="none" w:sz="0" w:space="0" w:color="auto"/>
        <w:right w:val="none" w:sz="0" w:space="0" w:color="auto"/>
      </w:divBdr>
      <w:divsChild>
        <w:div w:id="99419436">
          <w:marLeft w:val="0"/>
          <w:marRight w:val="0"/>
          <w:marTop w:val="0"/>
          <w:marBottom w:val="0"/>
          <w:divBdr>
            <w:top w:val="none" w:sz="0" w:space="0" w:color="auto"/>
            <w:left w:val="none" w:sz="0" w:space="0" w:color="auto"/>
            <w:bottom w:val="none" w:sz="0" w:space="0" w:color="auto"/>
            <w:right w:val="none" w:sz="0" w:space="0" w:color="auto"/>
          </w:divBdr>
          <w:divsChild>
            <w:div w:id="1423910948">
              <w:marLeft w:val="0"/>
              <w:marRight w:val="0"/>
              <w:marTop w:val="0"/>
              <w:marBottom w:val="0"/>
              <w:divBdr>
                <w:top w:val="none" w:sz="0" w:space="0" w:color="auto"/>
                <w:left w:val="none" w:sz="0" w:space="0" w:color="auto"/>
                <w:bottom w:val="none" w:sz="0" w:space="0" w:color="auto"/>
                <w:right w:val="none" w:sz="0" w:space="0" w:color="auto"/>
              </w:divBdr>
              <w:divsChild>
                <w:div w:id="807631199">
                  <w:marLeft w:val="0"/>
                  <w:marRight w:val="0"/>
                  <w:marTop w:val="0"/>
                  <w:marBottom w:val="0"/>
                  <w:divBdr>
                    <w:top w:val="none" w:sz="0" w:space="0" w:color="auto"/>
                    <w:left w:val="none" w:sz="0" w:space="0" w:color="auto"/>
                    <w:bottom w:val="none" w:sz="0" w:space="0" w:color="auto"/>
                    <w:right w:val="none" w:sz="0" w:space="0" w:color="auto"/>
                  </w:divBdr>
                  <w:divsChild>
                    <w:div w:id="1000042061">
                      <w:marLeft w:val="0"/>
                      <w:marRight w:val="0"/>
                      <w:marTop w:val="0"/>
                      <w:marBottom w:val="0"/>
                      <w:divBdr>
                        <w:top w:val="none" w:sz="0" w:space="0" w:color="auto"/>
                        <w:left w:val="none" w:sz="0" w:space="0" w:color="auto"/>
                        <w:bottom w:val="none" w:sz="0" w:space="0" w:color="auto"/>
                        <w:right w:val="none" w:sz="0" w:space="0" w:color="auto"/>
                      </w:divBdr>
                      <w:divsChild>
                        <w:div w:id="419955173">
                          <w:marLeft w:val="0"/>
                          <w:marRight w:val="0"/>
                          <w:marTop w:val="0"/>
                          <w:marBottom w:val="0"/>
                          <w:divBdr>
                            <w:top w:val="none" w:sz="0" w:space="0" w:color="auto"/>
                            <w:left w:val="none" w:sz="0" w:space="0" w:color="auto"/>
                            <w:bottom w:val="none" w:sz="0" w:space="0" w:color="auto"/>
                            <w:right w:val="none" w:sz="0" w:space="0" w:color="auto"/>
                          </w:divBdr>
                          <w:divsChild>
                            <w:div w:id="1678195183">
                              <w:marLeft w:val="2070"/>
                              <w:marRight w:val="3960"/>
                              <w:marTop w:val="0"/>
                              <w:marBottom w:val="0"/>
                              <w:divBdr>
                                <w:top w:val="none" w:sz="0" w:space="0" w:color="auto"/>
                                <w:left w:val="none" w:sz="0" w:space="0" w:color="auto"/>
                                <w:bottom w:val="none" w:sz="0" w:space="0" w:color="auto"/>
                                <w:right w:val="none" w:sz="0" w:space="0" w:color="auto"/>
                              </w:divBdr>
                              <w:divsChild>
                                <w:div w:id="506987519">
                                  <w:marLeft w:val="0"/>
                                  <w:marRight w:val="0"/>
                                  <w:marTop w:val="0"/>
                                  <w:marBottom w:val="0"/>
                                  <w:divBdr>
                                    <w:top w:val="none" w:sz="0" w:space="0" w:color="auto"/>
                                    <w:left w:val="none" w:sz="0" w:space="0" w:color="auto"/>
                                    <w:bottom w:val="none" w:sz="0" w:space="0" w:color="auto"/>
                                    <w:right w:val="none" w:sz="0" w:space="0" w:color="auto"/>
                                  </w:divBdr>
                                  <w:divsChild>
                                    <w:div w:id="399060309">
                                      <w:marLeft w:val="0"/>
                                      <w:marRight w:val="0"/>
                                      <w:marTop w:val="0"/>
                                      <w:marBottom w:val="0"/>
                                      <w:divBdr>
                                        <w:top w:val="none" w:sz="0" w:space="0" w:color="auto"/>
                                        <w:left w:val="none" w:sz="0" w:space="0" w:color="auto"/>
                                        <w:bottom w:val="none" w:sz="0" w:space="0" w:color="auto"/>
                                        <w:right w:val="none" w:sz="0" w:space="0" w:color="auto"/>
                                      </w:divBdr>
                                      <w:divsChild>
                                        <w:div w:id="1850177732">
                                          <w:marLeft w:val="0"/>
                                          <w:marRight w:val="0"/>
                                          <w:marTop w:val="0"/>
                                          <w:marBottom w:val="0"/>
                                          <w:divBdr>
                                            <w:top w:val="none" w:sz="0" w:space="0" w:color="auto"/>
                                            <w:left w:val="none" w:sz="0" w:space="0" w:color="auto"/>
                                            <w:bottom w:val="none" w:sz="0" w:space="0" w:color="auto"/>
                                            <w:right w:val="none" w:sz="0" w:space="0" w:color="auto"/>
                                          </w:divBdr>
                                          <w:divsChild>
                                            <w:div w:id="2056662245">
                                              <w:marLeft w:val="0"/>
                                              <w:marRight w:val="0"/>
                                              <w:marTop w:val="90"/>
                                              <w:marBottom w:val="0"/>
                                              <w:divBdr>
                                                <w:top w:val="none" w:sz="0" w:space="0" w:color="auto"/>
                                                <w:left w:val="none" w:sz="0" w:space="0" w:color="auto"/>
                                                <w:bottom w:val="none" w:sz="0" w:space="0" w:color="auto"/>
                                                <w:right w:val="none" w:sz="0" w:space="0" w:color="auto"/>
                                              </w:divBdr>
                                              <w:divsChild>
                                                <w:div w:id="911089309">
                                                  <w:marLeft w:val="0"/>
                                                  <w:marRight w:val="0"/>
                                                  <w:marTop w:val="0"/>
                                                  <w:marBottom w:val="0"/>
                                                  <w:divBdr>
                                                    <w:top w:val="none" w:sz="0" w:space="0" w:color="auto"/>
                                                    <w:left w:val="none" w:sz="0" w:space="0" w:color="auto"/>
                                                    <w:bottom w:val="none" w:sz="0" w:space="0" w:color="auto"/>
                                                    <w:right w:val="none" w:sz="0" w:space="0" w:color="auto"/>
                                                  </w:divBdr>
                                                  <w:divsChild>
                                                    <w:div w:id="820926588">
                                                      <w:marLeft w:val="0"/>
                                                      <w:marRight w:val="0"/>
                                                      <w:marTop w:val="0"/>
                                                      <w:marBottom w:val="0"/>
                                                      <w:divBdr>
                                                        <w:top w:val="none" w:sz="0" w:space="0" w:color="auto"/>
                                                        <w:left w:val="none" w:sz="0" w:space="0" w:color="auto"/>
                                                        <w:bottom w:val="none" w:sz="0" w:space="0" w:color="auto"/>
                                                        <w:right w:val="none" w:sz="0" w:space="0" w:color="auto"/>
                                                      </w:divBdr>
                                                      <w:divsChild>
                                                        <w:div w:id="527304609">
                                                          <w:marLeft w:val="0"/>
                                                          <w:marRight w:val="0"/>
                                                          <w:marTop w:val="0"/>
                                                          <w:marBottom w:val="450"/>
                                                          <w:divBdr>
                                                            <w:top w:val="none" w:sz="0" w:space="0" w:color="auto"/>
                                                            <w:left w:val="none" w:sz="0" w:space="0" w:color="auto"/>
                                                            <w:bottom w:val="none" w:sz="0" w:space="0" w:color="auto"/>
                                                            <w:right w:val="none" w:sz="0" w:space="0" w:color="auto"/>
                                                          </w:divBdr>
                                                          <w:divsChild>
                                                            <w:div w:id="468939104">
                                                              <w:marLeft w:val="0"/>
                                                              <w:marRight w:val="0"/>
                                                              <w:marTop w:val="0"/>
                                                              <w:marBottom w:val="0"/>
                                                              <w:divBdr>
                                                                <w:top w:val="none" w:sz="0" w:space="0" w:color="auto"/>
                                                                <w:left w:val="none" w:sz="0" w:space="0" w:color="auto"/>
                                                                <w:bottom w:val="none" w:sz="0" w:space="0" w:color="auto"/>
                                                                <w:right w:val="none" w:sz="0" w:space="0" w:color="auto"/>
                                                              </w:divBdr>
                                                              <w:divsChild>
                                                                <w:div w:id="1654024377">
                                                                  <w:marLeft w:val="0"/>
                                                                  <w:marRight w:val="0"/>
                                                                  <w:marTop w:val="0"/>
                                                                  <w:marBottom w:val="0"/>
                                                                  <w:divBdr>
                                                                    <w:top w:val="none" w:sz="0" w:space="0" w:color="auto"/>
                                                                    <w:left w:val="none" w:sz="0" w:space="0" w:color="auto"/>
                                                                    <w:bottom w:val="none" w:sz="0" w:space="0" w:color="auto"/>
                                                                    <w:right w:val="none" w:sz="0" w:space="0" w:color="auto"/>
                                                                  </w:divBdr>
                                                                  <w:divsChild>
                                                                    <w:div w:id="496772952">
                                                                      <w:marLeft w:val="0"/>
                                                                      <w:marRight w:val="0"/>
                                                                      <w:marTop w:val="0"/>
                                                                      <w:marBottom w:val="0"/>
                                                                      <w:divBdr>
                                                                        <w:top w:val="none" w:sz="0" w:space="0" w:color="auto"/>
                                                                        <w:left w:val="none" w:sz="0" w:space="0" w:color="auto"/>
                                                                        <w:bottom w:val="none" w:sz="0" w:space="0" w:color="auto"/>
                                                                        <w:right w:val="none" w:sz="0" w:space="0" w:color="auto"/>
                                                                      </w:divBdr>
                                                                      <w:divsChild>
                                                                        <w:div w:id="1328168388">
                                                                          <w:marLeft w:val="0"/>
                                                                          <w:marRight w:val="0"/>
                                                                          <w:marTop w:val="0"/>
                                                                          <w:marBottom w:val="0"/>
                                                                          <w:divBdr>
                                                                            <w:top w:val="none" w:sz="0" w:space="0" w:color="auto"/>
                                                                            <w:left w:val="none" w:sz="0" w:space="0" w:color="auto"/>
                                                                            <w:bottom w:val="none" w:sz="0" w:space="0" w:color="auto"/>
                                                                            <w:right w:val="none" w:sz="0" w:space="0" w:color="auto"/>
                                                                          </w:divBdr>
                                                                          <w:divsChild>
                                                                            <w:div w:id="1556043410">
                                                                              <w:marLeft w:val="0"/>
                                                                              <w:marRight w:val="0"/>
                                                                              <w:marTop w:val="0"/>
                                                                              <w:marBottom w:val="0"/>
                                                                              <w:divBdr>
                                                                                <w:top w:val="none" w:sz="0" w:space="0" w:color="auto"/>
                                                                                <w:left w:val="none" w:sz="0" w:space="0" w:color="auto"/>
                                                                                <w:bottom w:val="none" w:sz="0" w:space="0" w:color="auto"/>
                                                                                <w:right w:val="none" w:sz="0" w:space="0" w:color="auto"/>
                                                                              </w:divBdr>
                                                                              <w:divsChild>
                                                                                <w:div w:id="2043048497">
                                                                                  <w:marLeft w:val="0"/>
                                                                                  <w:marRight w:val="0"/>
                                                                                  <w:marTop w:val="0"/>
                                                                                  <w:marBottom w:val="0"/>
                                                                                  <w:divBdr>
                                                                                    <w:top w:val="none" w:sz="0" w:space="0" w:color="auto"/>
                                                                                    <w:left w:val="none" w:sz="0" w:space="0" w:color="auto"/>
                                                                                    <w:bottom w:val="none" w:sz="0" w:space="0" w:color="auto"/>
                                                                                    <w:right w:val="none" w:sz="0" w:space="0" w:color="auto"/>
                                                                                  </w:divBdr>
                                                                                  <w:divsChild>
                                                                                    <w:div w:id="1699702494">
                                                                                      <w:marLeft w:val="0"/>
                                                                                      <w:marRight w:val="0"/>
                                                                                      <w:marTop w:val="0"/>
                                                                                      <w:marBottom w:val="0"/>
                                                                                      <w:divBdr>
                                                                                        <w:top w:val="none" w:sz="0" w:space="0" w:color="auto"/>
                                                                                        <w:left w:val="none" w:sz="0" w:space="0" w:color="auto"/>
                                                                                        <w:bottom w:val="none" w:sz="0" w:space="0" w:color="auto"/>
                                                                                        <w:right w:val="none" w:sz="0" w:space="0" w:color="auto"/>
                                                                                      </w:divBdr>
                                                                                      <w:divsChild>
                                                                                        <w:div w:id="146751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medyarenault.com" TargetMode="External"/><Relationship Id="rId1" Type="http://schemas.openxmlformats.org/officeDocument/2006/relationships/hyperlink" Target="mailto:fulya.ozkan@renault.com.t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edyarenault.com" TargetMode="External"/><Relationship Id="rId1" Type="http://schemas.openxmlformats.org/officeDocument/2006/relationships/hyperlink" Target="mailto:fulya.ozkan@renault.com.t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medyarenault.com" TargetMode="External"/><Relationship Id="rId1" Type="http://schemas.openxmlformats.org/officeDocument/2006/relationships/hyperlink" Target="mailto:fulya.ozkan@renault.com.tr"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medyarenault.com" TargetMode="External"/><Relationship Id="rId1" Type="http://schemas.openxmlformats.org/officeDocument/2006/relationships/hyperlink" Target="mailto:fulya.ozkan@renault.com.tr"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medyarenault.com" TargetMode="External"/><Relationship Id="rId1" Type="http://schemas.openxmlformats.org/officeDocument/2006/relationships/hyperlink" Target="mailto:fulya.ozkan@renault.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583C2-9B40-41E8-BDB4-5315910A4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2575</Words>
  <Characters>14684</Characters>
  <Application>Microsoft Office Word</Application>
  <DocSecurity>0</DocSecurity>
  <Lines>122</Lines>
  <Paragraphs>34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Burak DEMIRTAŞ</dc:creator>
  <cp:lastModifiedBy>Enes BATTAL</cp:lastModifiedBy>
  <cp:revision>25</cp:revision>
  <cp:lastPrinted>2020-01-13T08:23:00Z</cp:lastPrinted>
  <dcterms:created xsi:type="dcterms:W3CDTF">2020-01-14T08:48:00Z</dcterms:created>
  <dcterms:modified xsi:type="dcterms:W3CDTF">2020-01-16T09:06:00Z</dcterms:modified>
</cp:coreProperties>
</file>