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690" w:rsidRPr="004D239B" w:rsidRDefault="008F2D09" w:rsidP="00FB7690">
      <w:pPr>
        <w:spacing w:before="52"/>
        <w:ind w:left="680" w:right="-23"/>
        <w:rPr>
          <w:rFonts w:ascii="Arial" w:eastAsia="Arial" w:hAnsi="Arial" w:cs="Arial"/>
          <w:bCs/>
          <w:color w:val="FFDB69"/>
          <w:sz w:val="48"/>
          <w:szCs w:val="64"/>
          <w:lang w:val="tr-TR"/>
        </w:rPr>
      </w:pPr>
      <w:r w:rsidRPr="004D239B">
        <w:rPr>
          <w:rFonts w:ascii="Arial" w:eastAsia="Arial" w:hAnsi="Arial" w:cs="Arial"/>
          <w:bCs/>
          <w:color w:val="FFDB69"/>
          <w:sz w:val="48"/>
          <w:szCs w:val="64"/>
          <w:lang w:val="tr-TR"/>
        </w:rPr>
        <w:t xml:space="preserve">Basın </w:t>
      </w:r>
    </w:p>
    <w:p w:rsidR="00FB7690" w:rsidRPr="004D239B" w:rsidRDefault="008F2D09" w:rsidP="00FB7690">
      <w:pPr>
        <w:spacing w:before="52"/>
        <w:ind w:left="680" w:right="-23"/>
        <w:rPr>
          <w:rFonts w:ascii="Arial" w:eastAsia="Arial" w:hAnsi="Arial" w:cs="Arial"/>
          <w:bCs/>
          <w:color w:val="FFDB69"/>
          <w:sz w:val="48"/>
          <w:szCs w:val="64"/>
          <w:lang w:val="tr-TR"/>
        </w:rPr>
      </w:pPr>
      <w:r w:rsidRPr="004D239B">
        <w:rPr>
          <w:rFonts w:ascii="Arial" w:eastAsia="Arial" w:hAnsi="Arial" w:cs="Arial"/>
          <w:bCs/>
          <w:color w:val="FFDB69"/>
          <w:sz w:val="48"/>
          <w:szCs w:val="64"/>
          <w:lang w:val="tr-TR"/>
        </w:rPr>
        <w:t>Bülteni</w:t>
      </w:r>
    </w:p>
    <w:p w:rsidR="008F2D09" w:rsidRPr="004D239B" w:rsidRDefault="00B173E1" w:rsidP="00FB7690">
      <w:pPr>
        <w:spacing w:before="52"/>
        <w:ind w:left="680" w:right="-23"/>
        <w:rPr>
          <w:rFonts w:ascii="Arial" w:eastAsia="Arial" w:hAnsi="Arial" w:cs="Arial"/>
          <w:spacing w:val="1"/>
          <w:position w:val="-1"/>
          <w:sz w:val="20"/>
          <w:lang w:val="tr-TR"/>
        </w:rPr>
      </w:pPr>
      <w:r>
        <w:rPr>
          <w:rFonts w:ascii="Arial" w:eastAsia="Arial" w:hAnsi="Arial" w:cs="Arial"/>
          <w:spacing w:val="1"/>
          <w:position w:val="-1"/>
          <w:sz w:val="20"/>
          <w:lang w:val="tr-TR"/>
        </w:rPr>
        <w:t>23</w:t>
      </w:r>
      <w:r w:rsidR="000C5256" w:rsidRPr="004D239B">
        <w:rPr>
          <w:rFonts w:ascii="Arial" w:eastAsia="Arial" w:hAnsi="Arial" w:cs="Arial"/>
          <w:spacing w:val="1"/>
          <w:position w:val="-1"/>
          <w:sz w:val="20"/>
          <w:lang w:val="tr-TR"/>
        </w:rPr>
        <w:t xml:space="preserve"> Haziran</w:t>
      </w:r>
      <w:r w:rsidR="00530F73" w:rsidRPr="004D239B">
        <w:rPr>
          <w:rFonts w:ascii="Arial" w:eastAsia="Arial" w:hAnsi="Arial" w:cs="Arial"/>
          <w:spacing w:val="1"/>
          <w:position w:val="-1"/>
          <w:sz w:val="20"/>
          <w:lang w:val="tr-TR"/>
        </w:rPr>
        <w:t xml:space="preserve"> </w:t>
      </w:r>
      <w:r w:rsidR="00A740CB" w:rsidRPr="004D239B">
        <w:rPr>
          <w:rFonts w:ascii="Arial" w:eastAsia="Arial" w:hAnsi="Arial" w:cs="Arial"/>
          <w:spacing w:val="1"/>
          <w:position w:val="-1"/>
          <w:sz w:val="20"/>
          <w:lang w:val="tr-TR"/>
        </w:rPr>
        <w:t>201</w:t>
      </w:r>
      <w:r w:rsidR="00EB293A" w:rsidRPr="004D239B">
        <w:rPr>
          <w:rFonts w:ascii="Arial" w:eastAsia="Arial" w:hAnsi="Arial" w:cs="Arial"/>
          <w:spacing w:val="1"/>
          <w:position w:val="-1"/>
          <w:sz w:val="20"/>
          <w:lang w:val="tr-TR"/>
        </w:rPr>
        <w:t>9</w:t>
      </w:r>
    </w:p>
    <w:p w:rsidR="00A92762" w:rsidRPr="004D239B" w:rsidRDefault="00A92762" w:rsidP="00FB7690">
      <w:pPr>
        <w:spacing w:before="52"/>
        <w:ind w:left="680" w:right="-23"/>
        <w:rPr>
          <w:rFonts w:ascii="Arial" w:eastAsia="Arial" w:hAnsi="Arial" w:cs="Arial"/>
          <w:spacing w:val="1"/>
          <w:position w:val="-1"/>
          <w:sz w:val="6"/>
          <w:lang w:val="tr-TR"/>
        </w:rPr>
      </w:pPr>
    </w:p>
    <w:p w:rsidR="0031482E" w:rsidRPr="004D239B" w:rsidRDefault="0031482E" w:rsidP="008A3D12">
      <w:pPr>
        <w:ind w:left="2484"/>
        <w:jc w:val="both"/>
        <w:rPr>
          <w:rFonts w:ascii="Arial" w:hAnsi="Arial" w:cs="Arial"/>
          <w:b/>
          <w:sz w:val="2"/>
          <w:lang w:val="tr-TR" w:eastAsia="fr-FR"/>
        </w:rPr>
      </w:pPr>
    </w:p>
    <w:p w:rsidR="001C1E0A" w:rsidRDefault="001C1E0A" w:rsidP="00E45D8A">
      <w:pPr>
        <w:ind w:left="1131" w:right="509" w:hanging="422"/>
        <w:jc w:val="center"/>
        <w:rPr>
          <w:rFonts w:ascii="Arial" w:hAnsi="Arial" w:cs="Arial"/>
          <w:b/>
          <w:color w:val="FFC000"/>
          <w:sz w:val="32"/>
          <w:szCs w:val="28"/>
          <w:lang w:val="tr-TR"/>
        </w:rPr>
      </w:pPr>
      <w:bookmarkStart w:id="0" w:name="_Toc1487775"/>
    </w:p>
    <w:p w:rsidR="001C1E0A" w:rsidRDefault="001C1E0A" w:rsidP="00E45D8A">
      <w:pPr>
        <w:ind w:left="1131" w:right="509" w:hanging="422"/>
        <w:jc w:val="center"/>
        <w:rPr>
          <w:rFonts w:ascii="Arial" w:hAnsi="Arial" w:cs="Arial"/>
          <w:b/>
          <w:color w:val="FFC000"/>
          <w:sz w:val="32"/>
          <w:szCs w:val="28"/>
          <w:lang w:val="tr-TR"/>
        </w:rPr>
      </w:pPr>
    </w:p>
    <w:p w:rsidR="00E45D8A" w:rsidRPr="004D239B" w:rsidRDefault="008C07E8" w:rsidP="00E45D8A">
      <w:pPr>
        <w:ind w:left="1131" w:right="509" w:hanging="422"/>
        <w:jc w:val="center"/>
        <w:rPr>
          <w:rFonts w:ascii="Arial" w:eastAsia="Times New Roman" w:hAnsi="Arial" w:cs="Arial"/>
          <w:b/>
          <w:color w:val="FFC000"/>
          <w:sz w:val="32"/>
          <w:szCs w:val="28"/>
          <w:lang w:val="tr-TR"/>
        </w:rPr>
      </w:pPr>
      <w:r w:rsidRPr="004D239B">
        <w:rPr>
          <w:rFonts w:ascii="Arial" w:hAnsi="Arial" w:cs="Arial"/>
          <w:b/>
          <w:color w:val="FFC000"/>
          <w:sz w:val="32"/>
          <w:szCs w:val="28"/>
          <w:lang w:val="tr-TR"/>
        </w:rPr>
        <w:t>Yeni Renault Clio</w:t>
      </w:r>
    </w:p>
    <w:p w:rsidR="00E45D8A" w:rsidRDefault="008C07E8" w:rsidP="00E45D8A">
      <w:pPr>
        <w:ind w:left="1131" w:right="509" w:hanging="422"/>
        <w:jc w:val="center"/>
        <w:rPr>
          <w:rFonts w:ascii="Arial" w:hAnsi="Arial" w:cs="Arial"/>
          <w:b/>
          <w:color w:val="FFC000"/>
          <w:sz w:val="32"/>
          <w:szCs w:val="28"/>
          <w:lang w:val="tr-TR"/>
        </w:rPr>
      </w:pPr>
      <w:proofErr w:type="spellStart"/>
      <w:r w:rsidRPr="004D239B">
        <w:rPr>
          <w:rFonts w:ascii="Arial" w:hAnsi="Arial" w:cs="Arial"/>
          <w:b/>
          <w:color w:val="FFC000"/>
          <w:sz w:val="32"/>
          <w:szCs w:val="28"/>
          <w:lang w:val="tr-TR"/>
        </w:rPr>
        <w:t>Clio’ların</w:t>
      </w:r>
      <w:proofErr w:type="spellEnd"/>
      <w:r w:rsidRPr="004D239B">
        <w:rPr>
          <w:rFonts w:ascii="Arial" w:hAnsi="Arial" w:cs="Arial"/>
          <w:b/>
          <w:color w:val="FFC000"/>
          <w:sz w:val="32"/>
          <w:szCs w:val="28"/>
          <w:lang w:val="tr-TR"/>
        </w:rPr>
        <w:t xml:space="preserve"> En İyisi</w:t>
      </w:r>
    </w:p>
    <w:p w:rsidR="001C1E0A" w:rsidRPr="004D239B" w:rsidRDefault="001C1E0A" w:rsidP="00E45D8A">
      <w:pPr>
        <w:ind w:left="1131" w:right="509" w:hanging="422"/>
        <w:jc w:val="center"/>
        <w:rPr>
          <w:rFonts w:ascii="Arial" w:hAnsi="Arial" w:cs="Arial"/>
          <w:b/>
          <w:color w:val="FFC000"/>
          <w:sz w:val="32"/>
          <w:szCs w:val="28"/>
          <w:lang w:val="tr-TR"/>
        </w:rPr>
      </w:pPr>
    </w:p>
    <w:p w:rsidR="00011D2A" w:rsidRPr="004D239B" w:rsidRDefault="00011D2A" w:rsidP="0050472F">
      <w:pPr>
        <w:shd w:val="clear" w:color="auto" w:fill="FFFFFF"/>
        <w:ind w:left="708"/>
        <w:jc w:val="both"/>
        <w:rPr>
          <w:rFonts w:ascii="Arial" w:eastAsia="Times New Roman" w:hAnsi="Arial" w:cs="Arial"/>
          <w:b/>
          <w:color w:val="FFC000"/>
          <w:sz w:val="8"/>
          <w:lang w:val="tr-TR" w:eastAsia="ko-KR"/>
        </w:rPr>
      </w:pPr>
    </w:p>
    <w:p w:rsidR="008C07E8" w:rsidRPr="00720BB2" w:rsidRDefault="008C07E8" w:rsidP="0050472F">
      <w:pPr>
        <w:shd w:val="clear" w:color="auto" w:fill="FFFFFF"/>
        <w:ind w:left="708"/>
        <w:jc w:val="both"/>
        <w:rPr>
          <w:rFonts w:ascii="Arial" w:hAnsi="Arial" w:cs="Arial"/>
          <w:b/>
          <w:sz w:val="20"/>
          <w:lang w:val="tr-TR"/>
        </w:rPr>
      </w:pPr>
      <w:r w:rsidRPr="004D239B">
        <w:rPr>
          <w:rFonts w:ascii="Arial" w:hAnsi="Arial" w:cs="Arial"/>
          <w:sz w:val="20"/>
          <w:lang w:val="tr-TR"/>
        </w:rPr>
        <w:t>Yeni Clio</w:t>
      </w:r>
      <w:r w:rsidR="005C1A16">
        <w:rPr>
          <w:rFonts w:ascii="Arial" w:hAnsi="Arial" w:cs="Arial"/>
          <w:sz w:val="20"/>
          <w:lang w:val="tr-TR"/>
        </w:rPr>
        <w:t>,</w:t>
      </w:r>
      <w:r w:rsidR="005C1A16" w:rsidRPr="005C1A16">
        <w:rPr>
          <w:rFonts w:ascii="Arial" w:hAnsi="Arial" w:cs="Arial"/>
          <w:sz w:val="20"/>
          <w:lang w:val="tr-TR"/>
        </w:rPr>
        <w:t xml:space="preserve"> </w:t>
      </w:r>
      <w:r w:rsidR="005C1A16" w:rsidRPr="004D239B">
        <w:rPr>
          <w:rFonts w:ascii="Arial" w:hAnsi="Arial" w:cs="Arial"/>
          <w:sz w:val="20"/>
          <w:lang w:val="tr-TR"/>
        </w:rPr>
        <w:t>dinamik sürüş becerisi, yol tutuşu ve tasarımdan üretime kadar kalitesi ile bugüne kadar sunulan en iyi Clio olarak öne çıkıyor.</w:t>
      </w:r>
      <w:r w:rsidR="00CF2FCF">
        <w:rPr>
          <w:rFonts w:ascii="Arial" w:hAnsi="Arial" w:cs="Arial"/>
          <w:sz w:val="20"/>
          <w:lang w:val="tr-TR"/>
        </w:rPr>
        <w:t xml:space="preserve"> </w:t>
      </w:r>
      <w:r w:rsidR="005C1A16">
        <w:rPr>
          <w:rFonts w:ascii="Arial" w:hAnsi="Arial" w:cs="Arial"/>
          <w:sz w:val="20"/>
          <w:lang w:val="tr-TR"/>
        </w:rPr>
        <w:t>Yeni nesil Clio,</w:t>
      </w:r>
      <w:r w:rsidRPr="004D239B">
        <w:rPr>
          <w:rFonts w:ascii="Arial" w:hAnsi="Arial" w:cs="Arial"/>
          <w:sz w:val="20"/>
          <w:lang w:val="tr-TR"/>
        </w:rPr>
        <w:t xml:space="preserve"> daha modern ve atletik görünümü ile 30 yıldır modeli başarıya taşıyan DNA’sını koru</w:t>
      </w:r>
      <w:r w:rsidR="005C1A16">
        <w:rPr>
          <w:rFonts w:ascii="Arial" w:hAnsi="Arial" w:cs="Arial"/>
          <w:sz w:val="20"/>
          <w:lang w:val="tr-TR"/>
        </w:rPr>
        <w:t xml:space="preserve">yor. </w:t>
      </w:r>
      <w:r w:rsidR="00551175" w:rsidRPr="00720BB2">
        <w:rPr>
          <w:rFonts w:ascii="Arial" w:hAnsi="Arial" w:cs="Arial"/>
          <w:b/>
          <w:sz w:val="20"/>
          <w:lang w:val="tr-TR"/>
        </w:rPr>
        <w:t xml:space="preserve">Yeni Clio Türkiye’de </w:t>
      </w:r>
      <w:r w:rsidR="009D6F7E">
        <w:rPr>
          <w:rFonts w:ascii="Arial" w:hAnsi="Arial" w:cs="Arial"/>
          <w:b/>
          <w:sz w:val="20"/>
          <w:lang w:val="tr-TR"/>
        </w:rPr>
        <w:t xml:space="preserve">Ekim </w:t>
      </w:r>
      <w:proofErr w:type="gramStart"/>
      <w:r w:rsidR="009D6F7E">
        <w:rPr>
          <w:rFonts w:ascii="Arial" w:hAnsi="Arial" w:cs="Arial"/>
          <w:b/>
          <w:sz w:val="20"/>
          <w:lang w:val="tr-TR"/>
        </w:rPr>
        <w:t xml:space="preserve">2019’da </w:t>
      </w:r>
      <w:r w:rsidR="00551175" w:rsidRPr="00720BB2">
        <w:rPr>
          <w:rFonts w:ascii="Arial" w:hAnsi="Arial" w:cs="Arial"/>
          <w:b/>
          <w:sz w:val="20"/>
          <w:lang w:val="tr-TR"/>
        </w:rPr>
        <w:t xml:space="preserve"> satışa</w:t>
      </w:r>
      <w:proofErr w:type="gramEnd"/>
      <w:r w:rsidR="00551175" w:rsidRPr="00720BB2">
        <w:rPr>
          <w:rFonts w:ascii="Arial" w:hAnsi="Arial" w:cs="Arial"/>
          <w:b/>
          <w:sz w:val="20"/>
          <w:lang w:val="tr-TR"/>
        </w:rPr>
        <w:t xml:space="preserve"> sunulacak. </w:t>
      </w:r>
    </w:p>
    <w:p w:rsidR="00793271" w:rsidRPr="004D239B" w:rsidRDefault="00793271" w:rsidP="0050472F">
      <w:pPr>
        <w:shd w:val="clear" w:color="auto" w:fill="FFFFFF"/>
        <w:ind w:left="708"/>
        <w:jc w:val="both"/>
        <w:rPr>
          <w:rFonts w:ascii="Arial" w:hAnsi="Arial" w:cs="Arial"/>
          <w:sz w:val="10"/>
          <w:lang w:val="tr-TR"/>
        </w:rPr>
      </w:pPr>
    </w:p>
    <w:p w:rsidR="00515967" w:rsidRPr="005A42CF" w:rsidRDefault="0050472F" w:rsidP="005A42CF">
      <w:pPr>
        <w:shd w:val="clear" w:color="auto" w:fill="FFFFFF"/>
        <w:ind w:left="708"/>
        <w:jc w:val="both"/>
        <w:rPr>
          <w:rFonts w:ascii="Arial" w:hAnsi="Arial" w:cs="Arial"/>
          <w:color w:val="222222"/>
          <w:sz w:val="20"/>
          <w:lang w:val="tr-TR"/>
        </w:rPr>
      </w:pPr>
      <w:r w:rsidRPr="00515967">
        <w:rPr>
          <w:rFonts w:ascii="Arial" w:hAnsi="Arial" w:cs="Arial"/>
          <w:color w:val="222222"/>
          <w:sz w:val="20"/>
          <w:lang w:val="tr-TR"/>
        </w:rPr>
        <w:t>Yeni</w:t>
      </w:r>
      <w:r w:rsidR="00CE243C" w:rsidRPr="00515967">
        <w:rPr>
          <w:rFonts w:ascii="Arial" w:hAnsi="Arial" w:cs="Arial"/>
          <w:color w:val="222222"/>
          <w:sz w:val="20"/>
          <w:lang w:val="tr-TR"/>
        </w:rPr>
        <w:t xml:space="preserve"> </w:t>
      </w:r>
      <w:proofErr w:type="spellStart"/>
      <w:r w:rsidR="00CE243C" w:rsidRPr="00515967">
        <w:rPr>
          <w:rFonts w:ascii="Arial" w:hAnsi="Arial" w:cs="Arial"/>
          <w:color w:val="222222"/>
          <w:sz w:val="20"/>
          <w:lang w:val="tr-TR"/>
        </w:rPr>
        <w:t>Clio’da</w:t>
      </w:r>
      <w:proofErr w:type="spellEnd"/>
      <w:r w:rsidR="00CE243C" w:rsidRPr="00515967">
        <w:rPr>
          <w:rFonts w:ascii="Arial" w:hAnsi="Arial" w:cs="Arial"/>
          <w:color w:val="222222"/>
          <w:sz w:val="20"/>
          <w:lang w:val="tr-TR"/>
        </w:rPr>
        <w:t xml:space="preserve"> </w:t>
      </w:r>
      <w:r w:rsidR="00923487" w:rsidRPr="00515967">
        <w:rPr>
          <w:rFonts w:ascii="Arial" w:hAnsi="Arial" w:cs="Arial"/>
          <w:color w:val="222222"/>
          <w:sz w:val="20"/>
          <w:lang w:val="tr-TR"/>
        </w:rPr>
        <w:t xml:space="preserve">daha </w:t>
      </w:r>
      <w:r w:rsidR="00923487" w:rsidRPr="00551175">
        <w:rPr>
          <w:rFonts w:ascii="Arial" w:hAnsi="Arial" w:cs="Arial"/>
          <w:b/>
          <w:color w:val="222222"/>
          <w:sz w:val="20"/>
          <w:lang w:val="tr-TR"/>
        </w:rPr>
        <w:t>modern ve dinamik</w:t>
      </w:r>
      <w:r w:rsidR="00A95BD7" w:rsidRPr="00551175">
        <w:rPr>
          <w:rFonts w:ascii="Arial" w:hAnsi="Arial" w:cs="Arial"/>
          <w:b/>
          <w:color w:val="222222"/>
          <w:sz w:val="20"/>
          <w:lang w:val="tr-TR"/>
        </w:rPr>
        <w:t xml:space="preserve"> bir dış tasarım</w:t>
      </w:r>
      <w:r w:rsidR="00A95BD7" w:rsidRPr="00515967">
        <w:rPr>
          <w:rFonts w:ascii="Arial" w:hAnsi="Arial" w:cs="Arial"/>
          <w:color w:val="222222"/>
          <w:sz w:val="20"/>
          <w:lang w:val="tr-TR"/>
        </w:rPr>
        <w:t xml:space="preserve"> göze çarparken, </w:t>
      </w:r>
      <w:r w:rsidR="00CE243C" w:rsidRPr="00551175">
        <w:rPr>
          <w:rFonts w:ascii="Arial" w:hAnsi="Arial" w:cs="Arial"/>
          <w:b/>
          <w:color w:val="222222"/>
          <w:sz w:val="20"/>
          <w:lang w:val="tr-TR"/>
        </w:rPr>
        <w:t xml:space="preserve">iç </w:t>
      </w:r>
      <w:proofErr w:type="gramStart"/>
      <w:r w:rsidR="00515967" w:rsidRPr="00551175">
        <w:rPr>
          <w:rFonts w:ascii="Arial" w:hAnsi="Arial" w:cs="Arial"/>
          <w:b/>
          <w:color w:val="222222"/>
          <w:sz w:val="20"/>
          <w:lang w:val="tr-TR"/>
        </w:rPr>
        <w:t>mekanda</w:t>
      </w:r>
      <w:proofErr w:type="gramEnd"/>
      <w:r w:rsidR="00515967" w:rsidRPr="00551175">
        <w:rPr>
          <w:rFonts w:ascii="Arial" w:hAnsi="Arial" w:cs="Arial"/>
          <w:b/>
          <w:color w:val="222222"/>
          <w:sz w:val="20"/>
          <w:lang w:val="tr-TR"/>
        </w:rPr>
        <w:t xml:space="preserve"> üst </w:t>
      </w:r>
      <w:proofErr w:type="spellStart"/>
      <w:r w:rsidR="00515967" w:rsidRPr="00551175">
        <w:rPr>
          <w:rFonts w:ascii="Arial" w:hAnsi="Arial" w:cs="Arial"/>
          <w:b/>
          <w:color w:val="222222"/>
          <w:sz w:val="20"/>
          <w:lang w:val="tr-TR"/>
        </w:rPr>
        <w:t>segmente</w:t>
      </w:r>
      <w:proofErr w:type="spellEnd"/>
      <w:r w:rsidR="00515967" w:rsidRPr="00551175">
        <w:rPr>
          <w:rFonts w:ascii="Arial" w:hAnsi="Arial" w:cs="Arial"/>
          <w:b/>
          <w:color w:val="222222"/>
          <w:sz w:val="20"/>
          <w:lang w:val="tr-TR"/>
        </w:rPr>
        <w:t xml:space="preserve"> ait teknolojiler</w:t>
      </w:r>
      <w:r w:rsidR="00515967">
        <w:rPr>
          <w:rFonts w:ascii="Arial" w:hAnsi="Arial" w:cs="Arial"/>
          <w:color w:val="222222"/>
          <w:sz w:val="20"/>
          <w:lang w:val="tr-TR"/>
        </w:rPr>
        <w:t xml:space="preserve"> göze çarpıyor. </w:t>
      </w:r>
      <w:r w:rsidR="00515967" w:rsidRPr="004D239B">
        <w:rPr>
          <w:rFonts w:ascii="Arial" w:eastAsia="Times New Roman" w:hAnsi="Arial" w:cs="Arial"/>
          <w:color w:val="222222"/>
          <w:sz w:val="20"/>
          <w:lang w:val="tr-TR"/>
        </w:rPr>
        <w:t xml:space="preserve">“Akıllı Kabin-Smart </w:t>
      </w:r>
      <w:proofErr w:type="spellStart"/>
      <w:r w:rsidR="00515967" w:rsidRPr="004D239B">
        <w:rPr>
          <w:rFonts w:ascii="Arial" w:eastAsia="Times New Roman" w:hAnsi="Arial" w:cs="Arial"/>
          <w:color w:val="222222"/>
          <w:sz w:val="20"/>
          <w:lang w:val="tr-TR"/>
        </w:rPr>
        <w:t>Cockpit</w:t>
      </w:r>
      <w:proofErr w:type="spellEnd"/>
      <w:r w:rsidR="00515967" w:rsidRPr="004D239B">
        <w:rPr>
          <w:rFonts w:ascii="Arial" w:eastAsia="Times New Roman" w:hAnsi="Arial" w:cs="Arial"/>
          <w:color w:val="222222"/>
          <w:sz w:val="20"/>
          <w:lang w:val="tr-TR"/>
        </w:rPr>
        <w:t xml:space="preserve">” konseptinin kilit unsuru olan </w:t>
      </w:r>
      <w:r w:rsidR="00515967" w:rsidRPr="00551175">
        <w:rPr>
          <w:rFonts w:ascii="Arial" w:eastAsia="Times New Roman" w:hAnsi="Arial" w:cs="Arial"/>
          <w:b/>
          <w:color w:val="222222"/>
          <w:sz w:val="20"/>
          <w:lang w:val="tr-TR"/>
        </w:rPr>
        <w:t>9,3 inçlik multimedya ekran</w:t>
      </w:r>
      <w:r w:rsidR="00F15996">
        <w:rPr>
          <w:rFonts w:ascii="Arial" w:eastAsia="Times New Roman" w:hAnsi="Arial" w:cs="Arial"/>
          <w:color w:val="222222"/>
          <w:sz w:val="20"/>
          <w:lang w:val="tr-TR"/>
        </w:rPr>
        <w:t xml:space="preserve">, </w:t>
      </w:r>
      <w:r w:rsidR="00515967" w:rsidRPr="004D239B">
        <w:rPr>
          <w:rFonts w:ascii="Arial" w:eastAsia="Times New Roman" w:hAnsi="Arial" w:cs="Arial"/>
          <w:color w:val="222222"/>
          <w:sz w:val="20"/>
          <w:lang w:val="tr-TR"/>
        </w:rPr>
        <w:t>Renault’nun sunduğu en büyük ekran olma özelliğine sahip.</w:t>
      </w:r>
      <w:r w:rsidR="00515967">
        <w:rPr>
          <w:rFonts w:ascii="Arial" w:eastAsia="Times New Roman" w:hAnsi="Arial" w:cs="Arial"/>
          <w:color w:val="222222"/>
          <w:sz w:val="20"/>
          <w:lang w:val="tr-TR"/>
        </w:rPr>
        <w:t xml:space="preserve"> Y</w:t>
      </w:r>
      <w:r w:rsidR="00515967" w:rsidRPr="004D239B">
        <w:rPr>
          <w:rFonts w:ascii="Arial" w:eastAsia="Times New Roman" w:hAnsi="Arial" w:cs="Arial"/>
          <w:color w:val="222222"/>
          <w:sz w:val="20"/>
          <w:lang w:val="tr-TR"/>
        </w:rPr>
        <w:t>üksek kaliteli malzemeler</w:t>
      </w:r>
      <w:r w:rsidR="00515967">
        <w:rPr>
          <w:rFonts w:ascii="Arial" w:eastAsia="Times New Roman" w:hAnsi="Arial" w:cs="Arial"/>
          <w:color w:val="222222"/>
          <w:sz w:val="20"/>
          <w:lang w:val="tr-TR"/>
        </w:rPr>
        <w:t xml:space="preserve"> kullanılan iç mekanda</w:t>
      </w:r>
      <w:r w:rsidR="005A42CF">
        <w:rPr>
          <w:rFonts w:ascii="Arial" w:eastAsia="Times New Roman" w:hAnsi="Arial" w:cs="Arial"/>
          <w:color w:val="222222"/>
          <w:sz w:val="20"/>
          <w:lang w:val="tr-TR"/>
        </w:rPr>
        <w:t xml:space="preserve">ki dikey tablet, </w:t>
      </w:r>
      <w:r w:rsidR="005A42CF" w:rsidRPr="004D239B">
        <w:rPr>
          <w:rFonts w:ascii="Arial" w:eastAsia="Times New Roman" w:hAnsi="Arial" w:cs="Arial"/>
          <w:color w:val="222222"/>
          <w:sz w:val="20"/>
          <w:lang w:val="tr-TR"/>
        </w:rPr>
        <w:t>kabin içinin modernizmini artırıyor ve ekran okunabilirliğini kolaylaştırıyor.</w:t>
      </w:r>
    </w:p>
    <w:p w:rsidR="00CF0F9B" w:rsidRPr="004D239B" w:rsidRDefault="00CF0F9B" w:rsidP="005A42CF">
      <w:pPr>
        <w:shd w:val="clear" w:color="auto" w:fill="FFFFFF"/>
        <w:jc w:val="both"/>
        <w:rPr>
          <w:rFonts w:ascii="Arial" w:eastAsia="Times New Roman" w:hAnsi="Arial" w:cs="Arial"/>
          <w:color w:val="222222"/>
          <w:sz w:val="10"/>
          <w:lang w:val="tr-TR"/>
        </w:rPr>
      </w:pPr>
    </w:p>
    <w:p w:rsidR="00CF2FCF" w:rsidRDefault="00CF2FCF" w:rsidP="00CF2FCF">
      <w:pPr>
        <w:shd w:val="clear" w:color="auto" w:fill="FFFFFF"/>
        <w:ind w:left="708"/>
        <w:jc w:val="both"/>
        <w:rPr>
          <w:rFonts w:ascii="Arial" w:hAnsi="Arial" w:cs="Arial"/>
          <w:sz w:val="20"/>
          <w:lang w:val="tr-TR"/>
        </w:rPr>
      </w:pPr>
      <w:r w:rsidRPr="00551175">
        <w:rPr>
          <w:rFonts w:ascii="Arial" w:hAnsi="Arial" w:cs="Arial"/>
          <w:b/>
          <w:sz w:val="20"/>
          <w:lang w:val="tr-TR"/>
        </w:rPr>
        <w:t>Türkiye’de Oyak Renault Otomobil Fabrikaları’nda üretilen Yeni Clio, Euro NCAP testinden elde ettiği 5 yıldız ile mükemmel güvenlik seviyesi sunarak</w:t>
      </w:r>
      <w:r w:rsidRPr="004D239B">
        <w:rPr>
          <w:rFonts w:ascii="Arial" w:hAnsi="Arial" w:cs="Arial"/>
          <w:sz w:val="20"/>
          <w:lang w:val="tr-TR"/>
        </w:rPr>
        <w:t xml:space="preserve"> </w:t>
      </w:r>
      <w:r>
        <w:rPr>
          <w:rFonts w:ascii="Arial" w:hAnsi="Arial" w:cs="Arial"/>
          <w:sz w:val="20"/>
          <w:lang w:val="tr-TR"/>
        </w:rPr>
        <w:t xml:space="preserve">beşinci neslinde de </w:t>
      </w:r>
      <w:r w:rsidRPr="004D239B">
        <w:rPr>
          <w:rFonts w:ascii="Arial" w:hAnsi="Arial" w:cs="Arial"/>
          <w:sz w:val="20"/>
          <w:lang w:val="tr-TR"/>
        </w:rPr>
        <w:t>çağa uyum sağlama geleneğini sürdürüyor.</w:t>
      </w:r>
    </w:p>
    <w:p w:rsidR="00F15996" w:rsidRPr="004D239B" w:rsidRDefault="00F15996" w:rsidP="00CF2FCF">
      <w:pPr>
        <w:shd w:val="clear" w:color="auto" w:fill="FFFFFF"/>
        <w:ind w:left="708"/>
        <w:jc w:val="both"/>
        <w:rPr>
          <w:rFonts w:ascii="Arial" w:hAnsi="Arial" w:cs="Arial"/>
          <w:sz w:val="20"/>
          <w:lang w:val="tr-TR"/>
        </w:rPr>
      </w:pPr>
    </w:p>
    <w:p w:rsidR="007443B4" w:rsidRPr="004D239B" w:rsidRDefault="007443B4" w:rsidP="007443B4">
      <w:pPr>
        <w:shd w:val="clear" w:color="auto" w:fill="FFFFFF"/>
        <w:ind w:left="708"/>
        <w:jc w:val="both"/>
        <w:rPr>
          <w:rFonts w:ascii="Arial" w:eastAsia="Times New Roman" w:hAnsi="Arial" w:cs="Arial"/>
          <w:color w:val="222222"/>
          <w:sz w:val="20"/>
          <w:lang w:val="tr-TR" w:eastAsia="ko-KR"/>
        </w:rPr>
      </w:pPr>
      <w:r w:rsidRPr="004D239B">
        <w:rPr>
          <w:rFonts w:ascii="Arial" w:eastAsia="Times New Roman" w:hAnsi="Arial" w:cs="Arial"/>
          <w:color w:val="222222"/>
          <w:sz w:val="20"/>
          <w:lang w:val="tr-TR" w:eastAsia="ko-KR"/>
        </w:rPr>
        <w:t xml:space="preserve">Yeni </w:t>
      </w:r>
      <w:proofErr w:type="spellStart"/>
      <w:r w:rsidRPr="004D239B">
        <w:rPr>
          <w:rFonts w:ascii="Arial" w:eastAsia="Times New Roman" w:hAnsi="Arial" w:cs="Arial"/>
          <w:color w:val="222222"/>
          <w:sz w:val="20"/>
          <w:lang w:val="tr-TR" w:eastAsia="ko-KR"/>
        </w:rPr>
        <w:t>Clio’da</w:t>
      </w:r>
      <w:proofErr w:type="spellEnd"/>
      <w:r w:rsidRPr="004D239B">
        <w:rPr>
          <w:rFonts w:ascii="Arial" w:eastAsia="Times New Roman" w:hAnsi="Arial" w:cs="Arial"/>
          <w:color w:val="222222"/>
          <w:sz w:val="20"/>
          <w:lang w:val="tr-TR" w:eastAsia="ko-KR"/>
        </w:rPr>
        <w:t xml:space="preserve"> 360° kamera, bisikletli ve yaya algılama özellikli aktif acil fren destek sistemi gibi </w:t>
      </w:r>
      <w:r w:rsidRPr="00551175">
        <w:rPr>
          <w:rFonts w:ascii="Arial" w:eastAsia="Times New Roman" w:hAnsi="Arial" w:cs="Arial"/>
          <w:b/>
          <w:color w:val="222222"/>
          <w:sz w:val="20"/>
          <w:lang w:val="tr-TR" w:eastAsia="ko-KR"/>
        </w:rPr>
        <w:t xml:space="preserve">Renault ürün gamında ilk </w:t>
      </w:r>
      <w:r w:rsidR="005A42CF" w:rsidRPr="00551175">
        <w:rPr>
          <w:rFonts w:ascii="Arial" w:eastAsia="Times New Roman" w:hAnsi="Arial" w:cs="Arial"/>
          <w:b/>
          <w:color w:val="222222"/>
          <w:sz w:val="20"/>
          <w:lang w:val="tr-TR" w:eastAsia="ko-KR"/>
        </w:rPr>
        <w:t>kez kullanılan Sürüşe Yardımcı Destek Sistemleri (ADAS)</w:t>
      </w:r>
      <w:r w:rsidRPr="00551175">
        <w:rPr>
          <w:rFonts w:ascii="Arial" w:eastAsia="Times New Roman" w:hAnsi="Arial" w:cs="Arial"/>
          <w:b/>
          <w:color w:val="222222"/>
          <w:sz w:val="20"/>
          <w:lang w:val="tr-TR" w:eastAsia="ko-KR"/>
        </w:rPr>
        <w:t xml:space="preserve"> </w:t>
      </w:r>
      <w:r w:rsidRPr="004D239B">
        <w:rPr>
          <w:rFonts w:ascii="Arial" w:eastAsia="Times New Roman" w:hAnsi="Arial" w:cs="Arial"/>
          <w:color w:val="222222"/>
          <w:sz w:val="20"/>
          <w:lang w:val="tr-TR" w:eastAsia="ko-KR"/>
        </w:rPr>
        <w:t xml:space="preserve">yer alıyor. En dikkat çekici özellik olan Trafik ve Otoyol Destek Sistemi, şehir otomobilleri </w:t>
      </w:r>
      <w:r w:rsidR="00EC5F20">
        <w:rPr>
          <w:rFonts w:ascii="Arial" w:eastAsia="Times New Roman" w:hAnsi="Arial" w:cs="Arial"/>
          <w:color w:val="222222"/>
          <w:sz w:val="20"/>
          <w:lang w:val="tr-TR" w:eastAsia="ko-KR"/>
        </w:rPr>
        <w:t>için</w:t>
      </w:r>
      <w:r w:rsidRPr="004D239B">
        <w:rPr>
          <w:rFonts w:ascii="Arial" w:eastAsia="Times New Roman" w:hAnsi="Arial" w:cs="Arial"/>
          <w:color w:val="222222"/>
          <w:sz w:val="20"/>
          <w:lang w:val="tr-TR" w:eastAsia="ko-KR"/>
        </w:rPr>
        <w:t xml:space="preserve"> benzersiz bir özellik olarak öne çıkıyor. Bu gelişmiş sürüş destek sistemi, </w:t>
      </w:r>
      <w:r w:rsidRPr="00551175">
        <w:rPr>
          <w:rFonts w:ascii="Arial" w:eastAsia="Times New Roman" w:hAnsi="Arial" w:cs="Arial"/>
          <w:b/>
          <w:color w:val="222222"/>
          <w:sz w:val="20"/>
          <w:lang w:val="tr-TR" w:eastAsia="ko-KR"/>
        </w:rPr>
        <w:t>otonom araçlara</w:t>
      </w:r>
      <w:r w:rsidRPr="004D239B">
        <w:rPr>
          <w:rFonts w:ascii="Arial" w:eastAsia="Times New Roman" w:hAnsi="Arial" w:cs="Arial"/>
          <w:color w:val="222222"/>
          <w:sz w:val="20"/>
          <w:lang w:val="tr-TR" w:eastAsia="ko-KR"/>
        </w:rPr>
        <w:t xml:space="preserve"> geçişin ilk adımını oluşturuyor.</w:t>
      </w:r>
    </w:p>
    <w:p w:rsidR="00774CC4" w:rsidRPr="004D239B" w:rsidRDefault="00774CC4" w:rsidP="00774CC4">
      <w:pPr>
        <w:shd w:val="clear" w:color="auto" w:fill="FFFFFF"/>
        <w:ind w:left="708"/>
        <w:jc w:val="both"/>
        <w:rPr>
          <w:rFonts w:ascii="Arial" w:eastAsia="Times New Roman" w:hAnsi="Arial" w:cs="Arial"/>
          <w:color w:val="222222"/>
          <w:sz w:val="10"/>
          <w:lang w:val="tr-TR" w:eastAsia="ko-KR"/>
        </w:rPr>
      </w:pPr>
    </w:p>
    <w:p w:rsidR="00EC364A" w:rsidRDefault="001C1E0A" w:rsidP="0000117E">
      <w:pPr>
        <w:shd w:val="clear" w:color="auto" w:fill="FFFFFF"/>
        <w:ind w:left="708"/>
        <w:jc w:val="both"/>
        <w:rPr>
          <w:rFonts w:ascii="Arial" w:eastAsia="Times New Roman" w:hAnsi="Arial" w:cs="Arial"/>
          <w:color w:val="222222"/>
          <w:sz w:val="20"/>
          <w:lang w:val="tr-TR" w:eastAsia="ko-KR"/>
        </w:rPr>
      </w:pPr>
      <w:r w:rsidRPr="005B03D8">
        <w:rPr>
          <w:rFonts w:ascii="Arial" w:eastAsia="Times New Roman" w:hAnsi="Arial" w:cs="Arial"/>
          <w:color w:val="222222"/>
          <w:sz w:val="20"/>
          <w:lang w:val="tr-TR" w:eastAsia="ko-KR"/>
        </w:rPr>
        <w:t>Yeni Clio</w:t>
      </w:r>
      <w:r>
        <w:rPr>
          <w:rFonts w:ascii="Arial" w:eastAsia="Times New Roman" w:hAnsi="Arial" w:cs="Arial"/>
          <w:color w:val="222222"/>
          <w:sz w:val="20"/>
          <w:lang w:val="tr-TR" w:eastAsia="ko-KR"/>
        </w:rPr>
        <w:t>’nun m</w:t>
      </w:r>
      <w:r w:rsidR="005B03D8" w:rsidRPr="005B03D8">
        <w:rPr>
          <w:rFonts w:ascii="Arial" w:eastAsia="Times New Roman" w:hAnsi="Arial" w:cs="Arial"/>
          <w:color w:val="222222"/>
          <w:sz w:val="20"/>
          <w:lang w:val="tr-TR" w:eastAsia="ko-KR"/>
        </w:rPr>
        <w:t xml:space="preserve">otor seçenekleri arasına </w:t>
      </w:r>
      <w:r w:rsidR="005B03D8" w:rsidRPr="00551175">
        <w:rPr>
          <w:rFonts w:ascii="Arial" w:eastAsia="Times New Roman" w:hAnsi="Arial" w:cs="Arial"/>
          <w:b/>
          <w:color w:val="222222"/>
          <w:sz w:val="20"/>
          <w:lang w:val="tr-TR" w:eastAsia="ko-KR"/>
        </w:rPr>
        <w:t xml:space="preserve">yeni 1.0 </w:t>
      </w:r>
      <w:proofErr w:type="spellStart"/>
      <w:r w:rsidR="005B03D8" w:rsidRPr="00551175">
        <w:rPr>
          <w:rFonts w:ascii="Arial" w:eastAsia="Times New Roman" w:hAnsi="Arial" w:cs="Arial"/>
          <w:b/>
          <w:color w:val="222222"/>
          <w:sz w:val="20"/>
          <w:lang w:val="tr-TR" w:eastAsia="ko-KR"/>
        </w:rPr>
        <w:t>SCe</w:t>
      </w:r>
      <w:proofErr w:type="spellEnd"/>
      <w:r w:rsidR="005B03D8" w:rsidRPr="00551175">
        <w:rPr>
          <w:rFonts w:ascii="Arial" w:eastAsia="Times New Roman" w:hAnsi="Arial" w:cs="Arial"/>
          <w:b/>
          <w:color w:val="222222"/>
          <w:sz w:val="20"/>
          <w:lang w:val="tr-TR" w:eastAsia="ko-KR"/>
        </w:rPr>
        <w:t>, 1.0 TCe ve 1.3 TCe benzinli motorları</w:t>
      </w:r>
      <w:r w:rsidR="005B03D8" w:rsidRPr="005B03D8">
        <w:rPr>
          <w:rFonts w:ascii="Arial" w:eastAsia="Times New Roman" w:hAnsi="Arial" w:cs="Arial"/>
          <w:color w:val="222222"/>
          <w:sz w:val="20"/>
          <w:lang w:val="tr-TR" w:eastAsia="ko-KR"/>
        </w:rPr>
        <w:t xml:space="preserve"> da ekle</w:t>
      </w:r>
      <w:r>
        <w:rPr>
          <w:rFonts w:ascii="Arial" w:eastAsia="Times New Roman" w:hAnsi="Arial" w:cs="Arial"/>
          <w:color w:val="222222"/>
          <w:sz w:val="20"/>
          <w:lang w:val="tr-TR" w:eastAsia="ko-KR"/>
        </w:rPr>
        <w:t>niyor.</w:t>
      </w:r>
      <w:r w:rsidR="005B03D8" w:rsidRPr="005B03D8">
        <w:rPr>
          <w:rFonts w:ascii="Arial" w:eastAsia="Times New Roman" w:hAnsi="Arial" w:cs="Arial"/>
          <w:color w:val="222222"/>
          <w:sz w:val="20"/>
          <w:lang w:val="tr-TR" w:eastAsia="ko-KR"/>
        </w:rPr>
        <w:t xml:space="preserve"> </w:t>
      </w:r>
      <w:r>
        <w:rPr>
          <w:rFonts w:ascii="Arial" w:eastAsia="Times New Roman" w:hAnsi="Arial" w:cs="Arial"/>
          <w:color w:val="222222"/>
          <w:sz w:val="20"/>
          <w:lang w:val="tr-TR" w:eastAsia="ko-KR"/>
        </w:rPr>
        <w:t xml:space="preserve">Yenilenen Clio, </w:t>
      </w:r>
      <w:r w:rsidRPr="00551175">
        <w:rPr>
          <w:rFonts w:ascii="Arial" w:eastAsia="Times New Roman" w:hAnsi="Arial" w:cs="Arial"/>
          <w:b/>
          <w:color w:val="222222"/>
          <w:sz w:val="20"/>
          <w:lang w:val="tr-TR" w:eastAsia="ko-KR"/>
        </w:rPr>
        <w:t>b</w:t>
      </w:r>
      <w:r w:rsidR="005B03D8" w:rsidRPr="00551175">
        <w:rPr>
          <w:rFonts w:ascii="Arial" w:eastAsia="Times New Roman" w:hAnsi="Arial" w:cs="Arial"/>
          <w:b/>
          <w:color w:val="222222"/>
          <w:sz w:val="20"/>
          <w:lang w:val="tr-TR" w:eastAsia="ko-KR"/>
        </w:rPr>
        <w:t>eş benzinli ve iki dizel</w:t>
      </w:r>
      <w:r w:rsidR="005B03D8" w:rsidRPr="005B03D8">
        <w:rPr>
          <w:rFonts w:ascii="Arial" w:eastAsia="Times New Roman" w:hAnsi="Arial" w:cs="Arial"/>
          <w:color w:val="222222"/>
          <w:sz w:val="20"/>
          <w:lang w:val="tr-TR" w:eastAsia="ko-KR"/>
        </w:rPr>
        <w:t xml:space="preserve"> olmak üzere </w:t>
      </w:r>
      <w:r>
        <w:rPr>
          <w:rFonts w:ascii="Arial" w:eastAsia="Times New Roman" w:hAnsi="Arial" w:cs="Arial"/>
          <w:color w:val="222222"/>
          <w:sz w:val="20"/>
          <w:lang w:val="tr-TR" w:eastAsia="ko-KR"/>
        </w:rPr>
        <w:t xml:space="preserve">zengin bir </w:t>
      </w:r>
      <w:r w:rsidR="005B03D8" w:rsidRPr="005B03D8">
        <w:rPr>
          <w:rFonts w:ascii="Arial" w:eastAsia="Times New Roman" w:hAnsi="Arial" w:cs="Arial"/>
          <w:color w:val="222222"/>
          <w:sz w:val="20"/>
          <w:lang w:val="tr-TR" w:eastAsia="ko-KR"/>
        </w:rPr>
        <w:t>motor seçeneği ile</w:t>
      </w:r>
      <w:r>
        <w:rPr>
          <w:rFonts w:ascii="Arial" w:eastAsia="Times New Roman" w:hAnsi="Arial" w:cs="Arial"/>
          <w:color w:val="222222"/>
          <w:sz w:val="20"/>
          <w:lang w:val="tr-TR" w:eastAsia="ko-KR"/>
        </w:rPr>
        <w:t xml:space="preserve"> müşterilerin beğenisine sunuluyor</w:t>
      </w:r>
      <w:r w:rsidR="005B03D8" w:rsidRPr="005B03D8">
        <w:rPr>
          <w:rFonts w:ascii="Arial" w:eastAsia="Times New Roman" w:hAnsi="Arial" w:cs="Arial"/>
          <w:color w:val="222222"/>
          <w:sz w:val="20"/>
          <w:lang w:val="tr-TR" w:eastAsia="ko-KR"/>
        </w:rPr>
        <w:t xml:space="preserve">. (Benzinli manuel 1.0 </w:t>
      </w:r>
      <w:proofErr w:type="spellStart"/>
      <w:r w:rsidR="005B03D8" w:rsidRPr="005B03D8">
        <w:rPr>
          <w:rFonts w:ascii="Arial" w:eastAsia="Times New Roman" w:hAnsi="Arial" w:cs="Arial"/>
          <w:color w:val="222222"/>
          <w:sz w:val="20"/>
          <w:lang w:val="tr-TR" w:eastAsia="ko-KR"/>
        </w:rPr>
        <w:t>SCe</w:t>
      </w:r>
      <w:proofErr w:type="spellEnd"/>
      <w:r w:rsidR="005B03D8" w:rsidRPr="005B03D8">
        <w:rPr>
          <w:rFonts w:ascii="Arial" w:eastAsia="Times New Roman" w:hAnsi="Arial" w:cs="Arial"/>
          <w:color w:val="222222"/>
          <w:sz w:val="20"/>
          <w:lang w:val="tr-TR" w:eastAsia="ko-KR"/>
        </w:rPr>
        <w:t xml:space="preserve"> 65bg ve 75 bg, Turbo 1.0 TCe 100 bg / Benzinli otomatik Turbo 1.0 TCe X-</w:t>
      </w:r>
      <w:proofErr w:type="spellStart"/>
      <w:r w:rsidR="005B03D8" w:rsidRPr="005B03D8">
        <w:rPr>
          <w:rFonts w:ascii="Arial" w:eastAsia="Times New Roman" w:hAnsi="Arial" w:cs="Arial"/>
          <w:color w:val="222222"/>
          <w:sz w:val="20"/>
          <w:lang w:val="tr-TR" w:eastAsia="ko-KR"/>
        </w:rPr>
        <w:t>Tronic</w:t>
      </w:r>
      <w:proofErr w:type="spellEnd"/>
      <w:r w:rsidR="005B03D8" w:rsidRPr="005B03D8">
        <w:rPr>
          <w:rFonts w:ascii="Arial" w:eastAsia="Times New Roman" w:hAnsi="Arial" w:cs="Arial"/>
          <w:color w:val="222222"/>
          <w:sz w:val="20"/>
          <w:lang w:val="tr-TR" w:eastAsia="ko-KR"/>
        </w:rPr>
        <w:t xml:space="preserve"> 100 bg ve Turbo 1.3 TCe EDC 130 bg / Dizel manuel: 1.5 dCi 85 bg ve 1.5 dCi 115 bg). </w:t>
      </w:r>
    </w:p>
    <w:p w:rsidR="00EC364A" w:rsidRDefault="00EC364A" w:rsidP="0000117E">
      <w:pPr>
        <w:shd w:val="clear" w:color="auto" w:fill="FFFFFF"/>
        <w:ind w:left="708"/>
        <w:jc w:val="both"/>
        <w:rPr>
          <w:rFonts w:ascii="Arial" w:eastAsia="Times New Roman" w:hAnsi="Arial" w:cs="Arial"/>
          <w:color w:val="222222"/>
          <w:sz w:val="10"/>
          <w:lang w:val="tr-TR" w:eastAsia="ko-KR"/>
        </w:rPr>
      </w:pPr>
    </w:p>
    <w:p w:rsidR="005C1A16" w:rsidRDefault="005C1A16" w:rsidP="005C1A16">
      <w:pPr>
        <w:shd w:val="clear" w:color="auto" w:fill="FFFFFF"/>
        <w:ind w:left="708"/>
        <w:jc w:val="both"/>
        <w:rPr>
          <w:rFonts w:ascii="Arial" w:eastAsia="Times New Roman" w:hAnsi="Arial" w:cs="Arial"/>
          <w:color w:val="222222"/>
          <w:sz w:val="20"/>
          <w:lang w:val="tr-TR" w:eastAsia="ko-KR"/>
        </w:rPr>
      </w:pPr>
      <w:r>
        <w:rPr>
          <w:rFonts w:ascii="Arial" w:eastAsia="Times New Roman" w:hAnsi="Arial" w:cs="Arial"/>
          <w:color w:val="222222"/>
          <w:sz w:val="20"/>
          <w:lang w:val="tr-TR" w:eastAsia="ko-KR"/>
        </w:rPr>
        <w:t xml:space="preserve">Renault Grubu, aynı zamanda 2020 yılından itibaren ilk defa E-TECH adını verdiği </w:t>
      </w:r>
      <w:proofErr w:type="spellStart"/>
      <w:r w:rsidRPr="00551175">
        <w:rPr>
          <w:rFonts w:ascii="Arial" w:eastAsia="Times New Roman" w:hAnsi="Arial" w:cs="Arial"/>
          <w:b/>
          <w:color w:val="222222"/>
          <w:sz w:val="20"/>
          <w:lang w:val="tr-TR" w:eastAsia="ko-KR"/>
        </w:rPr>
        <w:t>hibrid</w:t>
      </w:r>
      <w:proofErr w:type="spellEnd"/>
      <w:r w:rsidRPr="00551175">
        <w:rPr>
          <w:rFonts w:ascii="Arial" w:eastAsia="Times New Roman" w:hAnsi="Arial" w:cs="Arial"/>
          <w:b/>
          <w:color w:val="222222"/>
          <w:sz w:val="20"/>
          <w:lang w:val="tr-TR" w:eastAsia="ko-KR"/>
        </w:rPr>
        <w:t xml:space="preserve"> motorunu </w:t>
      </w:r>
      <w:r>
        <w:rPr>
          <w:rFonts w:ascii="Arial" w:eastAsia="Times New Roman" w:hAnsi="Arial" w:cs="Arial"/>
          <w:color w:val="222222"/>
          <w:sz w:val="20"/>
          <w:lang w:val="tr-TR" w:eastAsia="ko-KR"/>
        </w:rPr>
        <w:t>pazara sunacak</w:t>
      </w:r>
    </w:p>
    <w:p w:rsidR="005C1A16" w:rsidRDefault="005C1A16" w:rsidP="001C1E0A">
      <w:pPr>
        <w:shd w:val="clear" w:color="auto" w:fill="FFFFFF"/>
        <w:ind w:left="708"/>
        <w:jc w:val="both"/>
        <w:rPr>
          <w:rFonts w:ascii="Arial" w:eastAsia="Times New Roman" w:hAnsi="Arial" w:cs="Arial"/>
          <w:color w:val="222222"/>
          <w:sz w:val="20"/>
          <w:lang w:val="tr-TR" w:eastAsia="ko-KR"/>
        </w:rPr>
      </w:pPr>
    </w:p>
    <w:p w:rsidR="00CF0F9B" w:rsidRDefault="00A4714E" w:rsidP="001C1E0A">
      <w:pPr>
        <w:shd w:val="clear" w:color="auto" w:fill="FFFFFF"/>
        <w:ind w:left="708"/>
        <w:jc w:val="both"/>
        <w:rPr>
          <w:rFonts w:ascii="Arial" w:eastAsia="Times New Roman" w:hAnsi="Arial" w:cs="Arial"/>
          <w:color w:val="222222"/>
          <w:sz w:val="20"/>
          <w:lang w:val="tr-TR" w:eastAsia="ko-KR"/>
        </w:rPr>
      </w:pPr>
      <w:r w:rsidRPr="00720BB2">
        <w:rPr>
          <w:rFonts w:ascii="Arial" w:eastAsia="Times New Roman" w:hAnsi="Arial" w:cs="Arial"/>
          <w:b/>
          <w:color w:val="222222"/>
          <w:sz w:val="20"/>
          <w:lang w:val="tr-TR" w:eastAsia="ko-KR"/>
        </w:rPr>
        <w:t>Valencia Turuncu</w:t>
      </w:r>
      <w:r w:rsidR="00DE3E92">
        <w:rPr>
          <w:rFonts w:ascii="Arial" w:eastAsia="Times New Roman" w:hAnsi="Arial" w:cs="Arial"/>
          <w:b/>
          <w:color w:val="222222"/>
          <w:sz w:val="20"/>
          <w:lang w:val="tr-TR" w:eastAsia="ko-KR"/>
        </w:rPr>
        <w:t xml:space="preserve"> </w:t>
      </w:r>
      <w:r w:rsidR="00CF0F9B" w:rsidRPr="00720BB2">
        <w:rPr>
          <w:rFonts w:ascii="Arial" w:eastAsia="Times New Roman" w:hAnsi="Arial" w:cs="Arial"/>
          <w:b/>
          <w:color w:val="222222"/>
          <w:sz w:val="20"/>
          <w:lang w:val="tr-TR" w:eastAsia="ko-KR"/>
        </w:rPr>
        <w:t xml:space="preserve">ve </w:t>
      </w:r>
      <w:proofErr w:type="spellStart"/>
      <w:r w:rsidR="00CF0F9B" w:rsidRPr="00720BB2">
        <w:rPr>
          <w:rFonts w:ascii="Arial" w:eastAsia="Times New Roman" w:hAnsi="Arial" w:cs="Arial"/>
          <w:b/>
          <w:color w:val="222222"/>
          <w:sz w:val="20"/>
          <w:lang w:val="tr-TR" w:eastAsia="ko-KR"/>
        </w:rPr>
        <w:t>Sel</w:t>
      </w:r>
      <w:r w:rsidR="00127CE2" w:rsidRPr="00720BB2">
        <w:rPr>
          <w:rFonts w:ascii="Arial" w:eastAsia="Times New Roman" w:hAnsi="Arial" w:cs="Arial"/>
          <w:b/>
          <w:color w:val="222222"/>
          <w:sz w:val="20"/>
          <w:lang w:val="tr-TR" w:eastAsia="ko-KR"/>
        </w:rPr>
        <w:t>adon</w:t>
      </w:r>
      <w:proofErr w:type="spellEnd"/>
      <w:r w:rsidR="00127CE2" w:rsidRPr="00720BB2">
        <w:rPr>
          <w:rFonts w:ascii="Arial" w:eastAsia="Times New Roman" w:hAnsi="Arial" w:cs="Arial"/>
          <w:b/>
          <w:color w:val="222222"/>
          <w:sz w:val="20"/>
          <w:lang w:val="tr-TR" w:eastAsia="ko-KR"/>
        </w:rPr>
        <w:t xml:space="preserve"> Mavi</w:t>
      </w:r>
      <w:r w:rsidR="00127CE2" w:rsidRPr="004D239B">
        <w:rPr>
          <w:rFonts w:ascii="Arial" w:eastAsia="Times New Roman" w:hAnsi="Arial" w:cs="Arial"/>
          <w:color w:val="222222"/>
          <w:sz w:val="20"/>
          <w:lang w:val="tr-TR" w:eastAsia="ko-KR"/>
        </w:rPr>
        <w:t>, Yeni Clio’</w:t>
      </w:r>
      <w:r w:rsidR="001C1E0A">
        <w:rPr>
          <w:rFonts w:ascii="Arial" w:eastAsia="Times New Roman" w:hAnsi="Arial" w:cs="Arial"/>
          <w:color w:val="222222"/>
          <w:sz w:val="20"/>
          <w:lang w:val="tr-TR" w:eastAsia="ko-KR"/>
        </w:rPr>
        <w:t>nun</w:t>
      </w:r>
      <w:r w:rsidR="00127CE2" w:rsidRPr="004D239B">
        <w:rPr>
          <w:rFonts w:ascii="Arial" w:eastAsia="Times New Roman" w:hAnsi="Arial" w:cs="Arial"/>
          <w:color w:val="222222"/>
          <w:sz w:val="20"/>
          <w:lang w:val="tr-TR" w:eastAsia="ko-KR"/>
        </w:rPr>
        <w:t xml:space="preserve"> </w:t>
      </w:r>
      <w:r w:rsidR="009465A3">
        <w:rPr>
          <w:rFonts w:ascii="Arial" w:eastAsia="Times New Roman" w:hAnsi="Arial" w:cs="Arial"/>
          <w:color w:val="222222"/>
          <w:sz w:val="20"/>
          <w:lang w:val="tr-TR" w:eastAsia="ko-KR"/>
        </w:rPr>
        <w:t>lansman</w:t>
      </w:r>
      <w:r w:rsidR="00CF0F9B" w:rsidRPr="004D239B">
        <w:rPr>
          <w:rFonts w:ascii="Arial" w:eastAsia="Times New Roman" w:hAnsi="Arial" w:cs="Arial"/>
          <w:color w:val="222222"/>
          <w:sz w:val="20"/>
          <w:lang w:val="tr-TR" w:eastAsia="ko-KR"/>
        </w:rPr>
        <w:t xml:space="preserve"> renkler</w:t>
      </w:r>
      <w:r w:rsidR="00630751">
        <w:rPr>
          <w:rFonts w:ascii="Arial" w:eastAsia="Times New Roman" w:hAnsi="Arial" w:cs="Arial"/>
          <w:color w:val="222222"/>
          <w:sz w:val="20"/>
          <w:lang w:val="tr-TR" w:eastAsia="ko-KR"/>
        </w:rPr>
        <w:t>i</w:t>
      </w:r>
      <w:r w:rsidR="00CF0F9B" w:rsidRPr="004D239B">
        <w:rPr>
          <w:rFonts w:ascii="Arial" w:eastAsia="Times New Roman" w:hAnsi="Arial" w:cs="Arial"/>
          <w:color w:val="222222"/>
          <w:sz w:val="20"/>
          <w:lang w:val="tr-TR" w:eastAsia="ko-KR"/>
        </w:rPr>
        <w:t xml:space="preserve"> arasında yer alıyor.</w:t>
      </w:r>
    </w:p>
    <w:p w:rsidR="00F15996" w:rsidRDefault="00F15996" w:rsidP="001C1E0A">
      <w:pPr>
        <w:shd w:val="clear" w:color="auto" w:fill="FFFFFF"/>
        <w:ind w:left="708"/>
        <w:jc w:val="both"/>
        <w:rPr>
          <w:rFonts w:ascii="Arial" w:eastAsia="Times New Roman" w:hAnsi="Arial" w:cs="Arial"/>
          <w:color w:val="222222"/>
          <w:sz w:val="20"/>
          <w:lang w:val="tr-TR" w:eastAsia="ko-KR"/>
        </w:rPr>
      </w:pPr>
    </w:p>
    <w:p w:rsidR="00783F00" w:rsidRPr="00581023" w:rsidRDefault="00783F00" w:rsidP="00783F00">
      <w:pPr>
        <w:shd w:val="clear" w:color="auto" w:fill="FFFFFF"/>
        <w:ind w:left="708"/>
        <w:jc w:val="both"/>
        <w:rPr>
          <w:rFonts w:ascii="Arial" w:hAnsi="Arial" w:cs="Arial"/>
          <w:i/>
          <w:sz w:val="20"/>
          <w:lang w:val="tr-TR"/>
        </w:rPr>
      </w:pPr>
      <w:r w:rsidRPr="00551175">
        <w:rPr>
          <w:rFonts w:ascii="Arial" w:hAnsi="Arial" w:cs="Arial"/>
          <w:b/>
          <w:sz w:val="20"/>
          <w:lang w:val="tr-TR"/>
        </w:rPr>
        <w:t>Renault MAİS Genel Müdürü Berk Çağdaş</w:t>
      </w:r>
      <w:r>
        <w:rPr>
          <w:rFonts w:ascii="Arial" w:hAnsi="Arial" w:cs="Arial"/>
          <w:sz w:val="20"/>
          <w:lang w:val="tr-TR"/>
        </w:rPr>
        <w:t xml:space="preserve">: </w:t>
      </w:r>
      <w:r w:rsidR="00581023">
        <w:rPr>
          <w:rFonts w:ascii="Arial" w:hAnsi="Arial" w:cs="Arial"/>
          <w:sz w:val="20"/>
          <w:lang w:val="tr-TR"/>
        </w:rPr>
        <w:t>“</w:t>
      </w:r>
      <w:r w:rsidR="00D4155B" w:rsidRPr="00581023">
        <w:rPr>
          <w:rFonts w:ascii="Arial" w:hAnsi="Arial" w:cs="Arial"/>
          <w:i/>
          <w:sz w:val="20"/>
          <w:lang w:val="tr-TR"/>
        </w:rPr>
        <w:t xml:space="preserve">Yeni Clio, Renault </w:t>
      </w:r>
      <w:proofErr w:type="spellStart"/>
      <w:r w:rsidR="00D4155B" w:rsidRPr="00581023">
        <w:rPr>
          <w:rFonts w:ascii="Arial" w:hAnsi="Arial" w:cs="Arial"/>
          <w:i/>
          <w:sz w:val="20"/>
          <w:lang w:val="tr-TR"/>
        </w:rPr>
        <w:t>markasınınn</w:t>
      </w:r>
      <w:proofErr w:type="spellEnd"/>
      <w:r w:rsidR="00D4155B" w:rsidRPr="00581023">
        <w:rPr>
          <w:rFonts w:ascii="Arial" w:hAnsi="Arial" w:cs="Arial"/>
          <w:i/>
          <w:sz w:val="20"/>
          <w:lang w:val="tr-TR"/>
        </w:rPr>
        <w:t xml:space="preserve">, </w:t>
      </w:r>
      <w:r w:rsidRPr="00581023">
        <w:rPr>
          <w:rFonts w:ascii="Arial" w:hAnsi="Arial" w:cs="Arial"/>
          <w:i/>
          <w:sz w:val="20"/>
          <w:lang w:val="tr-TR"/>
        </w:rPr>
        <w:t>tüm</w:t>
      </w:r>
      <w:r w:rsidR="00D4155B" w:rsidRPr="00581023">
        <w:rPr>
          <w:rFonts w:ascii="Arial" w:hAnsi="Arial" w:cs="Arial"/>
          <w:i/>
          <w:sz w:val="20"/>
          <w:lang w:val="tr-TR"/>
        </w:rPr>
        <w:t xml:space="preserve"> ürün gamına yansıyan yeni tasarım dilinin miladı olan bir önceki neslinin DNA’sını taşırken</w:t>
      </w:r>
      <w:r w:rsidRPr="00581023">
        <w:rPr>
          <w:rFonts w:ascii="Arial" w:hAnsi="Arial" w:cs="Arial"/>
          <w:i/>
          <w:sz w:val="20"/>
          <w:lang w:val="tr-TR"/>
        </w:rPr>
        <w:t>,</w:t>
      </w:r>
      <w:r w:rsidR="00D4155B" w:rsidRPr="00581023">
        <w:rPr>
          <w:rFonts w:ascii="Arial" w:hAnsi="Arial" w:cs="Arial"/>
          <w:i/>
          <w:sz w:val="20"/>
          <w:lang w:val="tr-TR"/>
        </w:rPr>
        <w:t xml:space="preserve"> kaliteli iç mekan</w:t>
      </w:r>
      <w:r w:rsidR="008167C2" w:rsidRPr="00581023">
        <w:rPr>
          <w:rFonts w:ascii="Arial" w:hAnsi="Arial" w:cs="Arial"/>
          <w:i/>
          <w:sz w:val="20"/>
          <w:lang w:val="tr-TR"/>
        </w:rPr>
        <w:t>ın</w:t>
      </w:r>
      <w:r w:rsidR="00D4155B" w:rsidRPr="00581023">
        <w:rPr>
          <w:rFonts w:ascii="Arial" w:hAnsi="Arial" w:cs="Arial"/>
          <w:i/>
          <w:sz w:val="20"/>
          <w:lang w:val="tr-TR"/>
        </w:rPr>
        <w:t xml:space="preserve">daki teknolojik devrim </w:t>
      </w:r>
      <w:r w:rsidRPr="00581023">
        <w:rPr>
          <w:rFonts w:ascii="Arial" w:hAnsi="Arial" w:cs="Arial"/>
          <w:i/>
          <w:sz w:val="20"/>
          <w:lang w:val="tr-TR"/>
        </w:rPr>
        <w:t xml:space="preserve">ile rakiplerinden bir adım öne çıkıyor. </w:t>
      </w:r>
      <w:r w:rsidR="008167C2" w:rsidRPr="00581023">
        <w:rPr>
          <w:rFonts w:ascii="Arial" w:hAnsi="Arial" w:cs="Arial"/>
          <w:i/>
          <w:sz w:val="20"/>
          <w:lang w:val="tr-TR"/>
        </w:rPr>
        <w:t xml:space="preserve">Üst </w:t>
      </w:r>
      <w:proofErr w:type="spellStart"/>
      <w:r w:rsidR="008167C2" w:rsidRPr="00581023">
        <w:rPr>
          <w:rFonts w:ascii="Arial" w:hAnsi="Arial" w:cs="Arial"/>
          <w:i/>
          <w:sz w:val="20"/>
          <w:lang w:val="tr-TR"/>
        </w:rPr>
        <w:t>segmentlere</w:t>
      </w:r>
      <w:proofErr w:type="spellEnd"/>
      <w:r w:rsidR="008167C2" w:rsidRPr="00581023">
        <w:rPr>
          <w:rFonts w:ascii="Arial" w:hAnsi="Arial" w:cs="Arial"/>
          <w:i/>
          <w:sz w:val="20"/>
          <w:lang w:val="tr-TR"/>
        </w:rPr>
        <w:t xml:space="preserve"> ait güvenli sürüş özellikleri ayrıca segmentinde ilk ve inovatif donanımları ile Yeni Clio’yu Türkiye’de</w:t>
      </w:r>
      <w:r w:rsidR="009D6F7E">
        <w:rPr>
          <w:rFonts w:ascii="Arial" w:hAnsi="Arial" w:cs="Arial"/>
          <w:i/>
          <w:sz w:val="20"/>
          <w:lang w:val="tr-TR"/>
        </w:rPr>
        <w:t xml:space="preserve"> Ekim ayında </w:t>
      </w:r>
      <w:proofErr w:type="spellStart"/>
      <w:r w:rsidR="008167C2" w:rsidRPr="00581023">
        <w:rPr>
          <w:rFonts w:ascii="Arial" w:hAnsi="Arial" w:cs="Arial"/>
          <w:i/>
          <w:sz w:val="20"/>
          <w:lang w:val="tr-TR"/>
        </w:rPr>
        <w:t>otomobilseverlerin</w:t>
      </w:r>
      <w:proofErr w:type="spellEnd"/>
      <w:r w:rsidR="008167C2" w:rsidRPr="00581023">
        <w:rPr>
          <w:rFonts w:ascii="Arial" w:hAnsi="Arial" w:cs="Arial"/>
          <w:i/>
          <w:sz w:val="20"/>
          <w:lang w:val="tr-TR"/>
        </w:rPr>
        <w:t xml:space="preserve"> beğenisine sunacağız. </w:t>
      </w:r>
      <w:r w:rsidRPr="00581023">
        <w:rPr>
          <w:rFonts w:ascii="Arial" w:hAnsi="Arial" w:cs="Arial"/>
          <w:i/>
          <w:sz w:val="20"/>
          <w:lang w:val="tr-TR"/>
        </w:rPr>
        <w:t>İlklerin markası olan Renault, Yeni Clio ile B segmentinde yeni bir çığır açıyor ve rekabeti bir üst seviyeye taşıyor. Türkiye’de OYAK Renault Fabrikaları’nda üretilen ve dünyaya ihraç edilen gururumuz Yeni Clio, sunduğu kalite, konfor ve güven ile yeni neslin ikonu olmaya hazırlanıyor. “</w:t>
      </w:r>
      <w:proofErr w:type="spellStart"/>
      <w:r w:rsidRPr="00581023">
        <w:rPr>
          <w:rFonts w:ascii="Arial" w:hAnsi="Arial" w:cs="Arial"/>
          <w:i/>
          <w:sz w:val="20"/>
          <w:lang w:val="tr-TR"/>
        </w:rPr>
        <w:t>Clio</w:t>
      </w:r>
      <w:r w:rsidR="003F6176">
        <w:rPr>
          <w:rFonts w:ascii="Arial" w:hAnsi="Arial" w:cs="Arial"/>
          <w:i/>
          <w:sz w:val="20"/>
          <w:lang w:val="tr-TR"/>
        </w:rPr>
        <w:t>’ların</w:t>
      </w:r>
      <w:proofErr w:type="spellEnd"/>
      <w:r w:rsidR="003F6176">
        <w:rPr>
          <w:rFonts w:ascii="Arial" w:hAnsi="Arial" w:cs="Arial"/>
          <w:i/>
          <w:sz w:val="20"/>
          <w:lang w:val="tr-TR"/>
        </w:rPr>
        <w:t xml:space="preserve"> en iyisi” olan Yeni Clio, </w:t>
      </w:r>
      <w:bookmarkStart w:id="1" w:name="_GoBack"/>
      <w:bookmarkEnd w:id="1"/>
      <w:r w:rsidRPr="00581023">
        <w:rPr>
          <w:rFonts w:ascii="Arial" w:hAnsi="Arial" w:cs="Arial"/>
          <w:i/>
          <w:sz w:val="20"/>
          <w:lang w:val="tr-TR"/>
        </w:rPr>
        <w:t xml:space="preserve">Avrupa’da ve Türkiye’de B segmentindeki başarılı performansını sürdürecek ve liderliğini pekiştirecektir.” </w:t>
      </w:r>
      <w:r w:rsidR="00581023" w:rsidRPr="00581023">
        <w:rPr>
          <w:rFonts w:ascii="Arial" w:hAnsi="Arial" w:cs="Arial"/>
          <w:sz w:val="20"/>
          <w:lang w:val="tr-TR"/>
        </w:rPr>
        <w:t>dedi</w:t>
      </w:r>
      <w:r w:rsidR="00581023">
        <w:rPr>
          <w:rFonts w:ascii="Arial" w:hAnsi="Arial" w:cs="Arial"/>
          <w:i/>
          <w:sz w:val="20"/>
          <w:lang w:val="tr-TR"/>
        </w:rPr>
        <w:t>.</w:t>
      </w:r>
    </w:p>
    <w:p w:rsidR="00D4155B" w:rsidRDefault="00D4155B" w:rsidP="0050472F">
      <w:pPr>
        <w:shd w:val="clear" w:color="auto" w:fill="FFFFFF"/>
        <w:ind w:left="708"/>
        <w:jc w:val="both"/>
        <w:rPr>
          <w:rFonts w:ascii="Arial" w:hAnsi="Arial" w:cs="Arial"/>
          <w:sz w:val="20"/>
          <w:lang w:val="tr-TR"/>
        </w:rPr>
      </w:pPr>
    </w:p>
    <w:p w:rsidR="001C1E0A" w:rsidRDefault="001C1E0A" w:rsidP="0050472F">
      <w:pPr>
        <w:shd w:val="clear" w:color="auto" w:fill="FFFFFF"/>
        <w:ind w:left="708"/>
        <w:jc w:val="both"/>
        <w:rPr>
          <w:rFonts w:ascii="Arial" w:eastAsia="Times New Roman" w:hAnsi="Arial" w:cs="Arial"/>
          <w:b/>
          <w:color w:val="FFC000"/>
          <w:lang w:val="tr-TR" w:eastAsia="ko-KR"/>
        </w:rPr>
      </w:pPr>
    </w:p>
    <w:p w:rsidR="00783F00" w:rsidRDefault="00783F00" w:rsidP="0050472F">
      <w:pPr>
        <w:shd w:val="clear" w:color="auto" w:fill="FFFFFF"/>
        <w:ind w:left="708"/>
        <w:jc w:val="both"/>
        <w:rPr>
          <w:rFonts w:ascii="Arial" w:eastAsia="Times New Roman" w:hAnsi="Arial" w:cs="Arial"/>
          <w:b/>
          <w:color w:val="FFC000"/>
          <w:lang w:val="tr-TR" w:eastAsia="ko-KR"/>
        </w:rPr>
      </w:pPr>
    </w:p>
    <w:p w:rsidR="00783F00" w:rsidRDefault="00783F00" w:rsidP="0050472F">
      <w:pPr>
        <w:shd w:val="clear" w:color="auto" w:fill="FFFFFF"/>
        <w:ind w:left="708"/>
        <w:jc w:val="both"/>
        <w:rPr>
          <w:rFonts w:ascii="Arial" w:eastAsia="Times New Roman" w:hAnsi="Arial" w:cs="Arial"/>
          <w:b/>
          <w:color w:val="FFC000"/>
          <w:lang w:val="tr-TR" w:eastAsia="ko-KR"/>
        </w:rPr>
      </w:pPr>
    </w:p>
    <w:p w:rsidR="00783F00" w:rsidRDefault="00783F00" w:rsidP="0050472F">
      <w:pPr>
        <w:shd w:val="clear" w:color="auto" w:fill="FFFFFF"/>
        <w:ind w:left="708"/>
        <w:jc w:val="both"/>
        <w:rPr>
          <w:rFonts w:ascii="Arial" w:eastAsia="Times New Roman" w:hAnsi="Arial" w:cs="Arial"/>
          <w:b/>
          <w:color w:val="FFC000"/>
          <w:lang w:val="tr-TR" w:eastAsia="ko-KR"/>
        </w:rPr>
      </w:pPr>
    </w:p>
    <w:p w:rsidR="00783F00" w:rsidRDefault="00783F00" w:rsidP="0050472F">
      <w:pPr>
        <w:shd w:val="clear" w:color="auto" w:fill="FFFFFF"/>
        <w:ind w:left="708"/>
        <w:jc w:val="both"/>
        <w:rPr>
          <w:rFonts w:ascii="Arial" w:eastAsia="Times New Roman" w:hAnsi="Arial" w:cs="Arial"/>
          <w:b/>
          <w:color w:val="FFC000"/>
          <w:lang w:val="tr-TR" w:eastAsia="ko-KR"/>
        </w:rPr>
      </w:pPr>
    </w:p>
    <w:p w:rsidR="00F15996" w:rsidRPr="00F15996" w:rsidRDefault="00E52032" w:rsidP="00720BB2">
      <w:pPr>
        <w:shd w:val="clear" w:color="auto" w:fill="FFFFFF"/>
        <w:ind w:firstLine="708"/>
        <w:jc w:val="both"/>
        <w:rPr>
          <w:rFonts w:ascii="Arial" w:eastAsia="Times New Roman" w:hAnsi="Arial" w:cs="Arial"/>
          <w:b/>
          <w:color w:val="FFC000"/>
          <w:lang w:eastAsia="ko-KR"/>
        </w:rPr>
      </w:pPr>
      <w:bookmarkStart w:id="2" w:name="_Hlk11415234"/>
      <w:proofErr w:type="spellStart"/>
      <w:r>
        <w:rPr>
          <w:rFonts w:ascii="Arial" w:eastAsia="Times New Roman" w:hAnsi="Arial" w:cs="Arial"/>
          <w:b/>
          <w:color w:val="FFC000"/>
          <w:lang w:eastAsia="ko-KR"/>
        </w:rPr>
        <w:lastRenderedPageBreak/>
        <w:t>Kaliteli</w:t>
      </w:r>
      <w:proofErr w:type="spellEnd"/>
      <w:r>
        <w:rPr>
          <w:rFonts w:ascii="Arial" w:eastAsia="Times New Roman" w:hAnsi="Arial" w:cs="Arial"/>
          <w:b/>
          <w:color w:val="FFC000"/>
          <w:lang w:eastAsia="ko-KR"/>
        </w:rPr>
        <w:t xml:space="preserve"> </w:t>
      </w:r>
      <w:proofErr w:type="spellStart"/>
      <w:r>
        <w:rPr>
          <w:rFonts w:ascii="Arial" w:eastAsia="Times New Roman" w:hAnsi="Arial" w:cs="Arial"/>
          <w:b/>
          <w:color w:val="FFC000"/>
          <w:lang w:eastAsia="ko-KR"/>
        </w:rPr>
        <w:t>i</w:t>
      </w:r>
      <w:r w:rsidR="00F15996" w:rsidRPr="00266BB4">
        <w:rPr>
          <w:rFonts w:ascii="Arial" w:eastAsia="Times New Roman" w:hAnsi="Arial" w:cs="Arial"/>
          <w:b/>
          <w:color w:val="FFC000"/>
          <w:lang w:eastAsia="ko-KR"/>
        </w:rPr>
        <w:t>ç</w:t>
      </w:r>
      <w:proofErr w:type="spellEnd"/>
      <w:r w:rsidR="00F15996" w:rsidRPr="00266BB4">
        <w:rPr>
          <w:rFonts w:ascii="Arial" w:eastAsia="Times New Roman" w:hAnsi="Arial" w:cs="Arial"/>
          <w:b/>
          <w:color w:val="FFC000"/>
          <w:lang w:eastAsia="ko-KR"/>
        </w:rPr>
        <w:t xml:space="preserve"> </w:t>
      </w:r>
      <w:proofErr w:type="spellStart"/>
      <w:r w:rsidR="00F15996" w:rsidRPr="00266BB4">
        <w:rPr>
          <w:rFonts w:ascii="Arial" w:eastAsia="Times New Roman" w:hAnsi="Arial" w:cs="Arial"/>
          <w:b/>
          <w:color w:val="FFC000"/>
          <w:lang w:eastAsia="ko-KR"/>
        </w:rPr>
        <w:t>mekan</w:t>
      </w:r>
      <w:proofErr w:type="spellEnd"/>
      <w:r w:rsidR="00F15996" w:rsidRPr="00266BB4">
        <w:rPr>
          <w:rFonts w:ascii="Arial" w:eastAsia="Times New Roman" w:hAnsi="Arial" w:cs="Arial"/>
          <w:b/>
          <w:color w:val="FFC000"/>
          <w:lang w:eastAsia="ko-KR"/>
        </w:rPr>
        <w:t xml:space="preserve"> </w:t>
      </w:r>
      <w:r>
        <w:rPr>
          <w:rFonts w:ascii="Arial" w:eastAsia="Times New Roman" w:hAnsi="Arial" w:cs="Arial"/>
          <w:b/>
          <w:color w:val="FFC000"/>
          <w:lang w:eastAsia="ko-KR"/>
        </w:rPr>
        <w:t xml:space="preserve">ve </w:t>
      </w:r>
      <w:proofErr w:type="spellStart"/>
      <w:r>
        <w:rPr>
          <w:rFonts w:ascii="Arial" w:eastAsia="Times New Roman" w:hAnsi="Arial" w:cs="Arial"/>
          <w:b/>
          <w:color w:val="FFC000"/>
          <w:lang w:eastAsia="ko-KR"/>
        </w:rPr>
        <w:t>teknolojik</w:t>
      </w:r>
      <w:proofErr w:type="spellEnd"/>
      <w:r>
        <w:rPr>
          <w:rFonts w:ascii="Arial" w:eastAsia="Times New Roman" w:hAnsi="Arial" w:cs="Arial"/>
          <w:b/>
          <w:color w:val="FFC000"/>
          <w:lang w:eastAsia="ko-KR"/>
        </w:rPr>
        <w:t xml:space="preserve"> </w:t>
      </w:r>
      <w:proofErr w:type="spellStart"/>
      <w:r>
        <w:rPr>
          <w:rFonts w:ascii="Arial" w:eastAsia="Times New Roman" w:hAnsi="Arial" w:cs="Arial"/>
          <w:b/>
          <w:color w:val="FFC000"/>
          <w:lang w:eastAsia="ko-KR"/>
        </w:rPr>
        <w:t>devrim</w:t>
      </w:r>
      <w:proofErr w:type="spellEnd"/>
    </w:p>
    <w:bookmarkEnd w:id="2"/>
    <w:p w:rsidR="00F15996" w:rsidRPr="00F15996" w:rsidRDefault="00F15996" w:rsidP="008C5C4A">
      <w:pPr>
        <w:tabs>
          <w:tab w:val="center" w:pos="4867"/>
        </w:tabs>
        <w:ind w:left="708"/>
        <w:rPr>
          <w:rFonts w:ascii="Arial" w:hAnsi="Arial" w:cs="Arial"/>
          <w:b/>
          <w:sz w:val="10"/>
          <w:lang w:val="tr-TR"/>
        </w:rPr>
      </w:pPr>
    </w:p>
    <w:p w:rsidR="00E52032" w:rsidRPr="004D239B" w:rsidRDefault="00E52032" w:rsidP="00E52032">
      <w:pPr>
        <w:ind w:left="708"/>
        <w:jc w:val="both"/>
        <w:rPr>
          <w:rFonts w:ascii="Arial" w:hAnsi="Arial" w:cs="Arial"/>
          <w:sz w:val="20"/>
          <w:lang w:val="tr-TR"/>
        </w:rPr>
      </w:pPr>
      <w:r w:rsidRPr="004D239B">
        <w:rPr>
          <w:rFonts w:ascii="Arial" w:hAnsi="Arial" w:cs="Arial"/>
          <w:sz w:val="20"/>
          <w:lang w:val="tr-TR"/>
        </w:rPr>
        <w:t>Yeni Clio’nun iç tasarım ekipleri, kalite algısı ve sürücü bölümünün ergonomisine ayrı bir özen gösterdi. Yüksek kaliteli malzemeler, gösterge panelinin yumuşak kaplaması, kapı panelleri ve orta konsol çerçevesi ve özenle seçilmiş malzemeler</w:t>
      </w:r>
      <w:r>
        <w:rPr>
          <w:rFonts w:ascii="Arial" w:hAnsi="Arial" w:cs="Arial"/>
          <w:sz w:val="20"/>
          <w:lang w:val="tr-TR"/>
        </w:rPr>
        <w:t xml:space="preserve"> ile </w:t>
      </w:r>
      <w:r w:rsidRPr="004D239B">
        <w:rPr>
          <w:rFonts w:ascii="Arial" w:hAnsi="Arial" w:cs="Arial"/>
          <w:sz w:val="20"/>
          <w:lang w:val="tr-TR"/>
        </w:rPr>
        <w:t xml:space="preserve">iç </w:t>
      </w:r>
      <w:proofErr w:type="gramStart"/>
      <w:r w:rsidRPr="004D239B">
        <w:rPr>
          <w:rFonts w:ascii="Arial" w:hAnsi="Arial" w:cs="Arial"/>
          <w:sz w:val="20"/>
          <w:lang w:val="tr-TR"/>
        </w:rPr>
        <w:t>mekan</w:t>
      </w:r>
      <w:proofErr w:type="gramEnd"/>
      <w:r>
        <w:rPr>
          <w:rFonts w:ascii="Arial" w:hAnsi="Arial" w:cs="Arial"/>
          <w:sz w:val="20"/>
          <w:lang w:val="tr-TR"/>
        </w:rPr>
        <w:t>,</w:t>
      </w:r>
      <w:r w:rsidRPr="004D239B">
        <w:rPr>
          <w:rFonts w:ascii="Arial" w:hAnsi="Arial" w:cs="Arial"/>
          <w:sz w:val="20"/>
          <w:lang w:val="tr-TR"/>
        </w:rPr>
        <w:t xml:space="preserve"> kalite algısı açısından boyut değiştiriyor. Geniş alan yaratmak için daha kompakt hale getirilen tamamen yeni “Akıllı Kabin-Smart </w:t>
      </w:r>
      <w:proofErr w:type="spellStart"/>
      <w:r w:rsidRPr="004D239B">
        <w:rPr>
          <w:rFonts w:ascii="Arial" w:hAnsi="Arial" w:cs="Arial"/>
          <w:sz w:val="20"/>
          <w:lang w:val="tr-TR"/>
        </w:rPr>
        <w:t>Cockpit</w:t>
      </w:r>
      <w:proofErr w:type="spellEnd"/>
      <w:r w:rsidRPr="004D239B">
        <w:rPr>
          <w:rFonts w:ascii="Arial" w:hAnsi="Arial" w:cs="Arial"/>
          <w:sz w:val="20"/>
          <w:lang w:val="tr-TR"/>
        </w:rPr>
        <w:t>”, sürücü odaklı ve daha fazla teknoloji barındırıyor.</w:t>
      </w:r>
    </w:p>
    <w:p w:rsidR="00E52032" w:rsidRDefault="00E52032" w:rsidP="00266BB4">
      <w:pPr>
        <w:tabs>
          <w:tab w:val="center" w:pos="4867"/>
        </w:tabs>
        <w:ind w:left="708"/>
        <w:rPr>
          <w:rFonts w:ascii="Arial" w:hAnsi="Arial" w:cs="Arial"/>
          <w:b/>
          <w:sz w:val="22"/>
          <w:lang w:val="tr-TR"/>
        </w:rPr>
      </w:pPr>
    </w:p>
    <w:p w:rsidR="008C5C4A" w:rsidRPr="008C5C4A" w:rsidRDefault="008C5C4A" w:rsidP="00266BB4">
      <w:pPr>
        <w:tabs>
          <w:tab w:val="center" w:pos="4867"/>
        </w:tabs>
        <w:ind w:left="708"/>
        <w:rPr>
          <w:rFonts w:ascii="Arial" w:hAnsi="Arial" w:cs="Arial"/>
          <w:b/>
          <w:sz w:val="22"/>
          <w:lang w:val="tr-TR"/>
        </w:rPr>
      </w:pPr>
      <w:r w:rsidRPr="008C5C4A">
        <w:rPr>
          <w:rFonts w:ascii="Arial" w:hAnsi="Arial" w:cs="Arial"/>
          <w:b/>
          <w:sz w:val="22"/>
          <w:lang w:val="tr-TR"/>
        </w:rPr>
        <w:t>Multimedya ekran</w:t>
      </w:r>
      <w:r w:rsidR="00F15996">
        <w:rPr>
          <w:rFonts w:ascii="Arial" w:hAnsi="Arial" w:cs="Arial"/>
          <w:b/>
          <w:sz w:val="22"/>
          <w:lang w:val="tr-TR"/>
        </w:rPr>
        <w:t xml:space="preserve"> </w:t>
      </w:r>
      <w:r w:rsidR="00266BB4">
        <w:rPr>
          <w:rFonts w:ascii="Arial" w:hAnsi="Arial" w:cs="Arial"/>
          <w:b/>
          <w:sz w:val="22"/>
          <w:lang w:val="tr-TR"/>
        </w:rPr>
        <w:t>ve d</w:t>
      </w:r>
      <w:r w:rsidRPr="008C5C4A">
        <w:rPr>
          <w:rFonts w:ascii="Arial" w:hAnsi="Arial" w:cs="Arial"/>
          <w:b/>
          <w:sz w:val="22"/>
          <w:lang w:val="tr-TR"/>
        </w:rPr>
        <w:t>ijital gösterge tablosu</w:t>
      </w:r>
    </w:p>
    <w:p w:rsidR="008C5C4A" w:rsidRPr="008C5C4A" w:rsidRDefault="008C5C4A" w:rsidP="008C5C4A">
      <w:pPr>
        <w:shd w:val="clear" w:color="auto" w:fill="FFFFFF"/>
        <w:ind w:left="708"/>
        <w:jc w:val="both"/>
        <w:rPr>
          <w:rFonts w:ascii="Arial" w:eastAsia="Times New Roman" w:hAnsi="Arial" w:cs="Arial"/>
          <w:color w:val="222222"/>
          <w:sz w:val="20"/>
          <w:lang w:val="tr-TR"/>
        </w:rPr>
      </w:pPr>
      <w:r w:rsidRPr="008C5C4A">
        <w:rPr>
          <w:rFonts w:ascii="Arial" w:hAnsi="Arial" w:cs="Arial"/>
          <w:color w:val="222222"/>
          <w:sz w:val="20"/>
          <w:lang w:val="tr-TR"/>
        </w:rPr>
        <w:t xml:space="preserve">Yeni Clio, geleneksel analog kadranların yerine ilk kez dijital bir ekran ile sunuluyor. Üst modellerden alınan teknoloji ile 7 ila 10 inç </w:t>
      </w:r>
      <w:r w:rsidRPr="008C5C4A">
        <w:rPr>
          <w:rFonts w:ascii="Arial" w:hAnsi="Arial" w:cs="Arial"/>
          <w:i/>
          <w:color w:val="222222"/>
          <w:sz w:val="20"/>
          <w:lang w:val="tr-TR"/>
        </w:rPr>
        <w:t>(</w:t>
      </w:r>
      <w:proofErr w:type="spellStart"/>
      <w:r w:rsidRPr="008C5C4A">
        <w:rPr>
          <w:rFonts w:ascii="Arial" w:hAnsi="Arial" w:cs="Arial"/>
          <w:i/>
          <w:color w:val="222222"/>
          <w:sz w:val="20"/>
          <w:lang w:val="tr-TR"/>
        </w:rPr>
        <w:t>lansmandan</w:t>
      </w:r>
      <w:proofErr w:type="spellEnd"/>
      <w:r w:rsidRPr="008C5C4A">
        <w:rPr>
          <w:rFonts w:ascii="Arial" w:hAnsi="Arial" w:cs="Arial"/>
          <w:i/>
          <w:color w:val="222222"/>
          <w:sz w:val="20"/>
          <w:lang w:val="tr-TR"/>
        </w:rPr>
        <w:t xml:space="preserve"> kısa bir süre sonra sunulacak)</w:t>
      </w:r>
      <w:r w:rsidRPr="008C5C4A">
        <w:rPr>
          <w:rFonts w:ascii="Arial" w:hAnsi="Arial" w:cs="Arial"/>
          <w:color w:val="222222"/>
          <w:sz w:val="20"/>
          <w:lang w:val="tr-TR"/>
        </w:rPr>
        <w:t xml:space="preserve"> büyüklüğündeki TFT ekran, sürüş deneyimini kişiselleştirme </w:t>
      </w:r>
      <w:proofErr w:type="gramStart"/>
      <w:r w:rsidRPr="008C5C4A">
        <w:rPr>
          <w:rFonts w:ascii="Arial" w:hAnsi="Arial" w:cs="Arial"/>
          <w:color w:val="222222"/>
          <w:sz w:val="20"/>
          <w:lang w:val="tr-TR"/>
        </w:rPr>
        <w:t>imkanı</w:t>
      </w:r>
      <w:proofErr w:type="gramEnd"/>
      <w:r w:rsidRPr="008C5C4A">
        <w:rPr>
          <w:rFonts w:ascii="Arial" w:hAnsi="Arial" w:cs="Arial"/>
          <w:color w:val="222222"/>
          <w:sz w:val="20"/>
          <w:lang w:val="tr-TR"/>
        </w:rPr>
        <w:t xml:space="preserve"> sunuyor. 10 inçlik versiyonda, ekran üzerinde GPS navigasyon da yer alıyor. 9,3 ve 10 inçlik iki ekranı ile Yeni Clio, sınıfının en büyük ekranlarını sunuyor.</w:t>
      </w:r>
      <w:r w:rsidR="00F15996" w:rsidRPr="00F15996">
        <w:rPr>
          <w:rFonts w:ascii="Arial" w:hAnsi="Arial" w:cs="Arial"/>
          <w:color w:val="222222"/>
          <w:sz w:val="20"/>
          <w:lang w:val="tr-TR"/>
        </w:rPr>
        <w:t xml:space="preserve"> </w:t>
      </w:r>
      <w:r w:rsidR="00F15996" w:rsidRPr="008C5C4A">
        <w:rPr>
          <w:rFonts w:ascii="Arial" w:hAnsi="Arial" w:cs="Arial"/>
          <w:color w:val="222222"/>
          <w:sz w:val="20"/>
          <w:lang w:val="tr-TR"/>
        </w:rPr>
        <w:t xml:space="preserve">Tasarımında Espace modelinden esinlenilen hafif eğimli dikey tablet, gösterge paneline genişlik hissi veriyor, kabin içinin modernizmini artırıyor ve ekran okunabilirliğini </w:t>
      </w:r>
      <w:proofErr w:type="spellStart"/>
      <w:proofErr w:type="gramStart"/>
      <w:r w:rsidR="00F15996" w:rsidRPr="008C5C4A">
        <w:rPr>
          <w:rFonts w:ascii="Arial" w:hAnsi="Arial" w:cs="Arial"/>
          <w:color w:val="222222"/>
          <w:sz w:val="20"/>
          <w:lang w:val="tr-TR"/>
        </w:rPr>
        <w:t>kolaylaştırıyor.Ekran</w:t>
      </w:r>
      <w:proofErr w:type="spellEnd"/>
      <w:proofErr w:type="gramEnd"/>
      <w:r w:rsidR="00F15996" w:rsidRPr="008C5C4A">
        <w:rPr>
          <w:rFonts w:ascii="Arial" w:hAnsi="Arial" w:cs="Arial"/>
          <w:color w:val="222222"/>
          <w:sz w:val="20"/>
          <w:lang w:val="tr-TR"/>
        </w:rPr>
        <w:t>, internet yeni multimedya sistemi EASY LINK, navigasyon, “bilgi-eğlence” sisteminin yanı sıra MULTI-SENSE ayarları gibi son derece kullanıcı dostu bir içeriğe sahip.</w:t>
      </w:r>
    </w:p>
    <w:p w:rsidR="008C5C4A" w:rsidRPr="008C5C4A" w:rsidRDefault="008C5C4A" w:rsidP="008C5C4A">
      <w:pPr>
        <w:ind w:left="708"/>
        <w:rPr>
          <w:rFonts w:ascii="Arial" w:hAnsi="Arial" w:cs="Arial"/>
          <w:lang w:val="tr-TR"/>
        </w:rPr>
      </w:pPr>
    </w:p>
    <w:p w:rsidR="008C5C4A" w:rsidRPr="008C5C4A" w:rsidRDefault="008C5C4A" w:rsidP="008C5C4A">
      <w:pPr>
        <w:shd w:val="clear" w:color="auto" w:fill="FFFFFF"/>
        <w:ind w:left="708"/>
        <w:jc w:val="both"/>
        <w:rPr>
          <w:rFonts w:ascii="Arial" w:eastAsia="Times New Roman" w:hAnsi="Arial" w:cs="Arial"/>
          <w:color w:val="222222"/>
          <w:sz w:val="20"/>
          <w:lang w:val="tr-TR"/>
        </w:rPr>
      </w:pPr>
      <w:r w:rsidRPr="008C5C4A">
        <w:rPr>
          <w:rFonts w:ascii="Arial" w:hAnsi="Arial" w:cs="Arial"/>
          <w:color w:val="222222"/>
          <w:sz w:val="20"/>
          <w:lang w:val="tr-TR"/>
        </w:rPr>
        <w:t>Yeni Clio’nun tamamen yeniden tasarlanan gösterge paneli, kalite açısından göz dolduruyor.  Dalga şeklindeki form, merkezi ve yan havalandırma deliklerinin yatay tasarımı, kabin içi genişlik algısını artırıyor. Ekranın alt kısmında, “piyano” düğmeler ve sürücünün kullanım kolaylığı için doğrudan erişimli klima kumandaları gibi özellikler ergonomiyi arttırıyor.</w:t>
      </w:r>
    </w:p>
    <w:p w:rsidR="008C5C4A" w:rsidRPr="008C5C4A" w:rsidRDefault="008C5C4A" w:rsidP="008C5C4A">
      <w:pPr>
        <w:ind w:left="708"/>
        <w:rPr>
          <w:rFonts w:ascii="Arial" w:hAnsi="Arial" w:cs="Arial"/>
          <w:b/>
          <w:sz w:val="22"/>
          <w:lang w:val="tr-TR"/>
        </w:rPr>
      </w:pPr>
    </w:p>
    <w:p w:rsidR="008C5C4A" w:rsidRPr="008C5C4A" w:rsidRDefault="008C5C4A" w:rsidP="008C5C4A">
      <w:pPr>
        <w:ind w:left="708"/>
        <w:rPr>
          <w:rFonts w:ascii="Arial" w:hAnsi="Arial" w:cs="Arial"/>
          <w:b/>
          <w:sz w:val="22"/>
          <w:lang w:val="tr-TR"/>
        </w:rPr>
      </w:pPr>
      <w:r w:rsidRPr="008C5C4A">
        <w:rPr>
          <w:rFonts w:ascii="Arial" w:hAnsi="Arial" w:cs="Arial"/>
          <w:b/>
          <w:sz w:val="22"/>
          <w:lang w:val="tr-TR"/>
        </w:rPr>
        <w:t>Direksiyon</w:t>
      </w:r>
    </w:p>
    <w:p w:rsidR="008C5C4A" w:rsidRPr="008C5C4A" w:rsidRDefault="008C5C4A" w:rsidP="008C5C4A">
      <w:pPr>
        <w:shd w:val="clear" w:color="auto" w:fill="FFFFFF"/>
        <w:ind w:left="708"/>
        <w:jc w:val="both"/>
        <w:rPr>
          <w:rFonts w:ascii="Arial" w:hAnsi="Arial" w:cs="Arial"/>
          <w:color w:val="222222"/>
          <w:sz w:val="20"/>
          <w:lang w:val="tr-TR"/>
        </w:rPr>
      </w:pPr>
      <w:r w:rsidRPr="008C5C4A">
        <w:rPr>
          <w:rFonts w:ascii="Arial" w:hAnsi="Arial" w:cs="Arial"/>
          <w:color w:val="222222"/>
          <w:sz w:val="20"/>
          <w:lang w:val="tr-TR"/>
        </w:rPr>
        <w:t xml:space="preserve">Önceki modele kıyasla daha kompakt bir hava yastığı kullanılarak, direksiyona daha şık ve rafine bir tarz kazandırıldı. Daralan direksiyon, sürücünün gösterge tablosunu görmesini kolaylaştırıyor. </w:t>
      </w:r>
    </w:p>
    <w:p w:rsidR="008C5C4A" w:rsidRPr="008C5C4A" w:rsidRDefault="008C5C4A" w:rsidP="008C5C4A">
      <w:pPr>
        <w:shd w:val="clear" w:color="auto" w:fill="FFFFFF"/>
        <w:ind w:left="708"/>
        <w:jc w:val="both"/>
        <w:rPr>
          <w:rFonts w:ascii="Arial" w:eastAsia="Times New Roman" w:hAnsi="Arial" w:cs="Arial"/>
          <w:color w:val="222222"/>
          <w:sz w:val="20"/>
          <w:lang w:val="tr-TR"/>
        </w:rPr>
      </w:pPr>
      <w:r w:rsidRPr="008C5C4A">
        <w:rPr>
          <w:rFonts w:ascii="Arial" w:eastAsia="Times New Roman" w:hAnsi="Arial" w:cs="Arial"/>
          <w:color w:val="222222"/>
          <w:sz w:val="20"/>
          <w:lang w:val="tr-TR"/>
        </w:rPr>
        <w:t>Yeni Clio’nun direksiyonunda sürüş keyfini iyileştirmek adına tüm detaylar düşünüldü. Dişli oranının 15,2’den 14,4’e indirilmesi sayesinde direksiyonun daha hassas ve daha kolay yönlendirilmesi sağlanarak sürücünün direksiyon hakimiyeti artırılıyor. Daha sert ön takım kullanılması ile yol kararlılığı iyileştirilirken, dönüş çapının 10,8 m’den 10,5 m’ye düşürülmesi ise şehir içi manevra kabiliyetini artırıyor.</w:t>
      </w:r>
    </w:p>
    <w:p w:rsidR="008C5C4A" w:rsidRPr="008C5C4A" w:rsidRDefault="008C5C4A" w:rsidP="008C5C4A">
      <w:pPr>
        <w:rPr>
          <w:rFonts w:ascii="Arial" w:hAnsi="Arial" w:cs="Arial"/>
          <w:b/>
          <w:sz w:val="22"/>
          <w:lang w:val="tr-TR"/>
        </w:rPr>
      </w:pPr>
    </w:p>
    <w:p w:rsidR="008C5C4A" w:rsidRPr="008C5C4A" w:rsidRDefault="008C5C4A" w:rsidP="008C5C4A">
      <w:pPr>
        <w:ind w:left="708"/>
        <w:rPr>
          <w:rFonts w:ascii="Arial" w:hAnsi="Arial" w:cs="Arial"/>
          <w:b/>
          <w:sz w:val="22"/>
          <w:lang w:val="tr-TR"/>
        </w:rPr>
      </w:pPr>
      <w:r w:rsidRPr="008C5C4A">
        <w:rPr>
          <w:rFonts w:ascii="Arial" w:hAnsi="Arial" w:cs="Arial"/>
          <w:b/>
          <w:sz w:val="22"/>
          <w:lang w:val="tr-TR"/>
        </w:rPr>
        <w:t>Koltuklar</w:t>
      </w:r>
    </w:p>
    <w:p w:rsidR="008C5C4A" w:rsidRPr="008C5C4A" w:rsidRDefault="008C5C4A" w:rsidP="008C5C4A">
      <w:pPr>
        <w:shd w:val="clear" w:color="auto" w:fill="FFFFFF"/>
        <w:ind w:left="708"/>
        <w:jc w:val="both"/>
        <w:rPr>
          <w:rFonts w:ascii="Arial" w:eastAsia="Times New Roman" w:hAnsi="Arial" w:cs="Arial"/>
          <w:bCs/>
          <w:iCs/>
          <w:sz w:val="20"/>
          <w:lang w:val="tr-TR"/>
        </w:rPr>
      </w:pPr>
      <w:r w:rsidRPr="008C5C4A">
        <w:rPr>
          <w:rFonts w:ascii="Arial" w:hAnsi="Arial" w:cs="Arial"/>
          <w:color w:val="222222"/>
          <w:sz w:val="20"/>
          <w:lang w:val="tr-TR"/>
        </w:rPr>
        <w:t xml:space="preserve">Yeni Clio’nun koltukları üst segment özelliklerine sahip. Daha geniş ve yolcuyu kavrayan koltuklar, seyahat edenlerin oturma pozisyonunu destekliyor. Koltukların yarı yumuşak kaplamalarının boşluklu yapısı, arkadaki yolcular için diz mesafesini önemli ölçüde artırırken, virgül şeklindeki daha ince koltuk başları ise sürücünün arkayı görmesini kolaylaştırıyor. Koltuklar da iç mekandaki yüksek kalite algısına katkıda bulunuyor. </w:t>
      </w:r>
    </w:p>
    <w:p w:rsidR="008C5C4A" w:rsidRPr="008C5C4A" w:rsidRDefault="008C5C4A" w:rsidP="008C5C4A">
      <w:pPr>
        <w:rPr>
          <w:rFonts w:ascii="Arial" w:hAnsi="Arial" w:cs="Arial"/>
          <w:b/>
          <w:sz w:val="22"/>
          <w:lang w:val="tr-TR"/>
        </w:rPr>
      </w:pPr>
    </w:p>
    <w:p w:rsidR="008C5C4A" w:rsidRPr="008C5C4A" w:rsidRDefault="008C5C4A" w:rsidP="008C5C4A">
      <w:pPr>
        <w:ind w:left="708"/>
        <w:rPr>
          <w:rFonts w:ascii="Arial" w:hAnsi="Arial" w:cs="Arial"/>
          <w:b/>
          <w:sz w:val="22"/>
          <w:lang w:val="tr-TR"/>
        </w:rPr>
      </w:pPr>
      <w:r w:rsidRPr="008C5C4A">
        <w:rPr>
          <w:rFonts w:ascii="Arial" w:hAnsi="Arial" w:cs="Arial"/>
          <w:b/>
          <w:sz w:val="22"/>
          <w:lang w:val="tr-TR"/>
        </w:rPr>
        <w:t>Kişiselleştirme</w:t>
      </w:r>
    </w:p>
    <w:p w:rsidR="008C5C4A" w:rsidRPr="004D239B" w:rsidRDefault="008C5C4A" w:rsidP="008C5C4A">
      <w:pPr>
        <w:shd w:val="clear" w:color="auto" w:fill="FFFFFF"/>
        <w:ind w:left="708"/>
        <w:jc w:val="both"/>
        <w:rPr>
          <w:rFonts w:ascii="Arial" w:eastAsia="Times New Roman" w:hAnsi="Arial" w:cs="Arial"/>
          <w:bCs/>
          <w:iCs/>
          <w:sz w:val="20"/>
          <w:lang w:val="tr-TR" w:eastAsia="ko-KR"/>
        </w:rPr>
      </w:pPr>
      <w:r w:rsidRPr="008C5C4A">
        <w:rPr>
          <w:rFonts w:ascii="Arial" w:hAnsi="Arial" w:cs="Arial"/>
          <w:bCs/>
          <w:iCs/>
          <w:sz w:val="20"/>
          <w:lang w:val="tr-TR"/>
        </w:rPr>
        <w:t xml:space="preserve">Orta konsol, kapı panelleri, direksiyon ve kol dayama gibi ayrıntılar için sunulan kişiselleştirme paketleri ile herkes Yeni </w:t>
      </w:r>
      <w:proofErr w:type="spellStart"/>
      <w:r w:rsidRPr="008C5C4A">
        <w:rPr>
          <w:rFonts w:ascii="Arial" w:hAnsi="Arial" w:cs="Arial"/>
          <w:bCs/>
          <w:iCs/>
          <w:sz w:val="20"/>
          <w:lang w:val="tr-TR"/>
        </w:rPr>
        <w:t>Clio’sunu</w:t>
      </w:r>
      <w:proofErr w:type="spellEnd"/>
      <w:r w:rsidRPr="008C5C4A">
        <w:rPr>
          <w:rFonts w:ascii="Arial" w:hAnsi="Arial" w:cs="Arial"/>
          <w:bCs/>
          <w:iCs/>
          <w:sz w:val="20"/>
          <w:lang w:val="tr-TR"/>
        </w:rPr>
        <w:t xml:space="preserve"> kendi yaratabiliyor. Gösterge paneli üzerindeki havalandırma çizgisine ait inovatif renk</w:t>
      </w:r>
      <w:r w:rsidR="00744CB3">
        <w:rPr>
          <w:rFonts w:ascii="Arial" w:hAnsi="Arial" w:cs="Arial"/>
          <w:bCs/>
          <w:iCs/>
          <w:sz w:val="20"/>
          <w:lang w:val="tr-TR"/>
        </w:rPr>
        <w:t>,</w:t>
      </w:r>
      <w:r w:rsidRPr="008C5C4A">
        <w:rPr>
          <w:rFonts w:ascii="Arial" w:hAnsi="Arial" w:cs="Arial"/>
          <w:bCs/>
          <w:iCs/>
          <w:sz w:val="20"/>
          <w:lang w:val="tr-TR"/>
        </w:rPr>
        <w:t xml:space="preserve"> kişiselleştirme tercihi ile sunulan 8 </w:t>
      </w:r>
      <w:proofErr w:type="gramStart"/>
      <w:r w:rsidRPr="008C5C4A">
        <w:rPr>
          <w:rFonts w:ascii="Arial" w:hAnsi="Arial" w:cs="Arial"/>
          <w:bCs/>
          <w:iCs/>
          <w:sz w:val="20"/>
          <w:lang w:val="tr-TR"/>
        </w:rPr>
        <w:t>ambiyans</w:t>
      </w:r>
      <w:proofErr w:type="gramEnd"/>
      <w:r w:rsidRPr="008C5C4A">
        <w:rPr>
          <w:rFonts w:ascii="Arial" w:hAnsi="Arial" w:cs="Arial"/>
          <w:bCs/>
          <w:iCs/>
          <w:sz w:val="20"/>
          <w:lang w:val="tr-TR"/>
        </w:rPr>
        <w:t xml:space="preserve"> seçeneği sayesinde iç mekan, tamamen kişisel tercihe göre düzenlenebiliyor</w:t>
      </w:r>
      <w:r w:rsidRPr="004D239B">
        <w:rPr>
          <w:rFonts w:ascii="Arial" w:hAnsi="Arial" w:cs="Arial"/>
          <w:bCs/>
          <w:iCs/>
          <w:sz w:val="20"/>
          <w:lang w:val="tr-TR"/>
        </w:rPr>
        <w:t>. Ortam aydınlatma için ise 8 renk seçeneği sunuluyor.</w:t>
      </w:r>
    </w:p>
    <w:p w:rsidR="008C5C4A" w:rsidRPr="004D239B" w:rsidRDefault="008C5C4A" w:rsidP="00273856">
      <w:pPr>
        <w:shd w:val="clear" w:color="auto" w:fill="FFFFFF"/>
        <w:jc w:val="both"/>
        <w:rPr>
          <w:rFonts w:ascii="Arial" w:eastAsia="Times New Roman" w:hAnsi="Arial" w:cs="Arial"/>
          <w:b/>
          <w:bCs/>
          <w:iCs/>
          <w:lang w:val="tr-TR" w:eastAsia="ko-KR"/>
        </w:rPr>
      </w:pPr>
      <w:bookmarkStart w:id="3" w:name="_Hlk535507768"/>
    </w:p>
    <w:p w:rsidR="008C5C4A" w:rsidRPr="004D239B" w:rsidRDefault="008C5C4A" w:rsidP="008C5C4A">
      <w:pPr>
        <w:ind w:left="708"/>
        <w:rPr>
          <w:rFonts w:ascii="Arial" w:hAnsi="Arial" w:cs="Arial"/>
          <w:b/>
          <w:sz w:val="22"/>
          <w:lang w:val="tr-TR"/>
        </w:rPr>
      </w:pPr>
      <w:r w:rsidRPr="004D239B">
        <w:rPr>
          <w:rFonts w:ascii="Arial" w:hAnsi="Arial" w:cs="Arial"/>
          <w:b/>
          <w:sz w:val="22"/>
          <w:lang w:val="tr-TR"/>
        </w:rPr>
        <w:t>Bagaj</w:t>
      </w:r>
    </w:p>
    <w:p w:rsidR="008C5C4A" w:rsidRPr="004D239B" w:rsidRDefault="008C5C4A" w:rsidP="008C5C4A">
      <w:pPr>
        <w:shd w:val="clear" w:color="auto" w:fill="FFFFFF"/>
        <w:ind w:left="708"/>
        <w:jc w:val="both"/>
        <w:rPr>
          <w:rFonts w:ascii="Arial" w:hAnsi="Arial" w:cs="Arial"/>
          <w:color w:val="222222"/>
          <w:sz w:val="20"/>
          <w:lang w:val="tr-TR"/>
        </w:rPr>
      </w:pPr>
      <w:r w:rsidRPr="004D239B">
        <w:rPr>
          <w:rFonts w:ascii="Arial" w:hAnsi="Arial" w:cs="Arial"/>
          <w:bCs/>
          <w:iCs/>
          <w:sz w:val="20"/>
          <w:lang w:val="tr-TR"/>
        </w:rPr>
        <w:t xml:space="preserve">Bagaj tasarımı, mümkün olan en kübik forma sahip olacak şekilde gerçekleştirildi. </w:t>
      </w:r>
      <w:r w:rsidRPr="004D239B">
        <w:rPr>
          <w:rFonts w:ascii="Arial" w:hAnsi="Arial" w:cs="Arial"/>
          <w:sz w:val="20"/>
          <w:lang w:val="tr-TR"/>
        </w:rPr>
        <w:t>BOSE premium ses sisteminin mükemmel biçimde entegre edilmesi ile bagaj</w:t>
      </w:r>
      <w:r w:rsidRPr="004D239B">
        <w:rPr>
          <w:rFonts w:ascii="Arial" w:hAnsi="Arial" w:cs="Arial"/>
          <w:bCs/>
          <w:iCs/>
          <w:sz w:val="20"/>
          <w:lang w:val="tr-TR"/>
        </w:rPr>
        <w:t xml:space="preserve"> hacmi 391 litreye ulaşırken, iç saklama hacmi 26 litre artırıl</w:t>
      </w:r>
      <w:r>
        <w:rPr>
          <w:rFonts w:ascii="Arial" w:hAnsi="Arial" w:cs="Arial"/>
          <w:bCs/>
          <w:iCs/>
          <w:sz w:val="20"/>
          <w:lang w:val="tr-TR"/>
        </w:rPr>
        <w:t>arak</w:t>
      </w:r>
      <w:r w:rsidRPr="004D239B">
        <w:rPr>
          <w:rFonts w:ascii="Arial" w:hAnsi="Arial" w:cs="Arial"/>
          <w:bCs/>
          <w:iCs/>
          <w:sz w:val="20"/>
          <w:lang w:val="tr-TR"/>
        </w:rPr>
        <w:t xml:space="preserve"> segmentinde</w:t>
      </w:r>
      <w:r>
        <w:rPr>
          <w:rFonts w:ascii="Arial" w:hAnsi="Arial" w:cs="Arial"/>
          <w:bCs/>
          <w:iCs/>
          <w:sz w:val="20"/>
          <w:lang w:val="tr-TR"/>
        </w:rPr>
        <w:t>ki</w:t>
      </w:r>
      <w:r w:rsidRPr="004D239B">
        <w:rPr>
          <w:rFonts w:ascii="Arial" w:hAnsi="Arial" w:cs="Arial"/>
          <w:bCs/>
          <w:iCs/>
          <w:sz w:val="20"/>
          <w:lang w:val="tr-TR"/>
        </w:rPr>
        <w:t xml:space="preserve"> en yüksek seviyeye ulaşıyor.</w:t>
      </w:r>
      <w:r w:rsidRPr="004D239B">
        <w:rPr>
          <w:rFonts w:ascii="Arial" w:hAnsi="Arial" w:cs="Arial"/>
          <w:color w:val="222222"/>
          <w:sz w:val="20"/>
          <w:lang w:val="tr-TR"/>
        </w:rPr>
        <w:t xml:space="preserve"> </w:t>
      </w:r>
    </w:p>
    <w:bookmarkEnd w:id="3"/>
    <w:p w:rsidR="00266BB4" w:rsidRPr="00266BB4" w:rsidRDefault="00266BB4" w:rsidP="00266BB4">
      <w:pPr>
        <w:shd w:val="clear" w:color="auto" w:fill="FFFFFF"/>
        <w:ind w:firstLine="708"/>
        <w:jc w:val="both"/>
        <w:rPr>
          <w:rFonts w:ascii="Arial" w:eastAsia="Times New Roman" w:hAnsi="Arial" w:cs="Arial"/>
          <w:b/>
          <w:color w:val="FFC000"/>
          <w:sz w:val="14"/>
          <w:lang w:eastAsia="ko-KR"/>
        </w:rPr>
      </w:pPr>
    </w:p>
    <w:p w:rsidR="00744CB3" w:rsidRDefault="00744CB3" w:rsidP="00266BB4">
      <w:pPr>
        <w:shd w:val="clear" w:color="auto" w:fill="FFFFFF"/>
        <w:ind w:firstLine="708"/>
        <w:jc w:val="both"/>
        <w:rPr>
          <w:rFonts w:ascii="Arial" w:eastAsia="Times New Roman" w:hAnsi="Arial" w:cs="Arial"/>
          <w:b/>
          <w:color w:val="FFC000"/>
          <w:lang w:eastAsia="ko-KR"/>
        </w:rPr>
      </w:pPr>
    </w:p>
    <w:p w:rsidR="00744CB3" w:rsidRDefault="00744CB3" w:rsidP="00266BB4">
      <w:pPr>
        <w:shd w:val="clear" w:color="auto" w:fill="FFFFFF"/>
        <w:ind w:firstLine="708"/>
        <w:jc w:val="both"/>
        <w:rPr>
          <w:rFonts w:ascii="Arial" w:eastAsia="Times New Roman" w:hAnsi="Arial" w:cs="Arial"/>
          <w:b/>
          <w:color w:val="FFC000"/>
          <w:lang w:eastAsia="ko-KR"/>
        </w:rPr>
      </w:pPr>
    </w:p>
    <w:p w:rsidR="00273856" w:rsidRDefault="00273856" w:rsidP="00266BB4">
      <w:pPr>
        <w:shd w:val="clear" w:color="auto" w:fill="FFFFFF"/>
        <w:ind w:firstLine="708"/>
        <w:jc w:val="both"/>
        <w:rPr>
          <w:rFonts w:ascii="Arial" w:eastAsia="Times New Roman" w:hAnsi="Arial" w:cs="Arial"/>
          <w:b/>
          <w:color w:val="FFC000"/>
          <w:lang w:eastAsia="ko-KR"/>
        </w:rPr>
      </w:pPr>
    </w:p>
    <w:p w:rsidR="00744CB3" w:rsidRDefault="00744CB3" w:rsidP="00266BB4">
      <w:pPr>
        <w:shd w:val="clear" w:color="auto" w:fill="FFFFFF"/>
        <w:ind w:firstLine="708"/>
        <w:jc w:val="both"/>
        <w:rPr>
          <w:rFonts w:ascii="Arial" w:eastAsia="Times New Roman" w:hAnsi="Arial" w:cs="Arial"/>
          <w:b/>
          <w:color w:val="FFC000"/>
          <w:lang w:eastAsia="ko-KR"/>
        </w:rPr>
      </w:pPr>
    </w:p>
    <w:p w:rsidR="00744CB3" w:rsidRDefault="00744CB3" w:rsidP="00266BB4">
      <w:pPr>
        <w:shd w:val="clear" w:color="auto" w:fill="FFFFFF"/>
        <w:ind w:firstLine="708"/>
        <w:jc w:val="both"/>
        <w:rPr>
          <w:rFonts w:ascii="Arial" w:eastAsia="Times New Roman" w:hAnsi="Arial" w:cs="Arial"/>
          <w:b/>
          <w:color w:val="FFC000"/>
          <w:lang w:eastAsia="ko-KR"/>
        </w:rPr>
      </w:pPr>
    </w:p>
    <w:p w:rsidR="00744CB3" w:rsidRDefault="00744CB3" w:rsidP="00266BB4">
      <w:pPr>
        <w:shd w:val="clear" w:color="auto" w:fill="FFFFFF"/>
        <w:ind w:firstLine="708"/>
        <w:jc w:val="both"/>
        <w:rPr>
          <w:rFonts w:ascii="Arial" w:eastAsia="Times New Roman" w:hAnsi="Arial" w:cs="Arial"/>
          <w:b/>
          <w:color w:val="FFC000"/>
          <w:lang w:eastAsia="ko-KR"/>
        </w:rPr>
      </w:pPr>
    </w:p>
    <w:p w:rsidR="00273856" w:rsidRDefault="00273856" w:rsidP="00266BB4">
      <w:pPr>
        <w:shd w:val="clear" w:color="auto" w:fill="FFFFFF"/>
        <w:ind w:firstLine="708"/>
        <w:jc w:val="both"/>
        <w:rPr>
          <w:rFonts w:ascii="Arial" w:eastAsia="Times New Roman" w:hAnsi="Arial" w:cs="Arial"/>
          <w:b/>
          <w:color w:val="FFC000"/>
          <w:lang w:eastAsia="ko-KR"/>
        </w:rPr>
      </w:pPr>
    </w:p>
    <w:p w:rsidR="009E7A85" w:rsidRDefault="009E7A85" w:rsidP="00266BB4">
      <w:pPr>
        <w:shd w:val="clear" w:color="auto" w:fill="FFFFFF"/>
        <w:ind w:firstLine="708"/>
        <w:jc w:val="both"/>
        <w:rPr>
          <w:rFonts w:ascii="Arial" w:eastAsia="Times New Roman" w:hAnsi="Arial" w:cs="Arial"/>
          <w:b/>
          <w:color w:val="FFC000"/>
          <w:lang w:eastAsia="ko-KR"/>
        </w:rPr>
      </w:pPr>
    </w:p>
    <w:p w:rsidR="00266BB4" w:rsidRDefault="00266BB4" w:rsidP="00266BB4">
      <w:pPr>
        <w:shd w:val="clear" w:color="auto" w:fill="FFFFFF"/>
        <w:ind w:firstLine="708"/>
        <w:jc w:val="both"/>
        <w:rPr>
          <w:rFonts w:ascii="Arial" w:eastAsia="Times New Roman" w:hAnsi="Arial" w:cs="Arial"/>
          <w:b/>
          <w:color w:val="FFC000"/>
          <w:lang w:eastAsia="ko-KR"/>
        </w:rPr>
      </w:pPr>
      <w:r w:rsidRPr="000E76A5">
        <w:rPr>
          <w:rFonts w:ascii="Arial" w:eastAsia="Times New Roman" w:hAnsi="Arial" w:cs="Arial"/>
          <w:b/>
          <w:color w:val="FFC000"/>
          <w:lang w:eastAsia="ko-KR"/>
        </w:rPr>
        <w:t xml:space="preserve">Renault EASY DRIVE: </w:t>
      </w:r>
      <w:proofErr w:type="spellStart"/>
      <w:r>
        <w:rPr>
          <w:rFonts w:ascii="Arial" w:eastAsia="Times New Roman" w:hAnsi="Arial" w:cs="Arial"/>
          <w:b/>
          <w:color w:val="FFC000"/>
          <w:lang w:eastAsia="ko-KR"/>
        </w:rPr>
        <w:t>Üst</w:t>
      </w:r>
      <w:proofErr w:type="spellEnd"/>
      <w:r>
        <w:rPr>
          <w:rFonts w:ascii="Arial" w:eastAsia="Times New Roman" w:hAnsi="Arial" w:cs="Arial"/>
          <w:b/>
          <w:color w:val="FFC000"/>
          <w:lang w:eastAsia="ko-KR"/>
        </w:rPr>
        <w:t xml:space="preserve"> segmente ait </w:t>
      </w:r>
      <w:proofErr w:type="spellStart"/>
      <w:r>
        <w:rPr>
          <w:rFonts w:ascii="Arial" w:eastAsia="Times New Roman" w:hAnsi="Arial" w:cs="Arial"/>
          <w:b/>
          <w:color w:val="FFC000"/>
          <w:lang w:eastAsia="ko-KR"/>
        </w:rPr>
        <w:t>sürüş</w:t>
      </w:r>
      <w:proofErr w:type="spellEnd"/>
      <w:r>
        <w:rPr>
          <w:rFonts w:ascii="Arial" w:eastAsia="Times New Roman" w:hAnsi="Arial" w:cs="Arial"/>
          <w:b/>
          <w:color w:val="FFC000"/>
          <w:lang w:eastAsia="ko-KR"/>
        </w:rPr>
        <w:t xml:space="preserve"> </w:t>
      </w:r>
      <w:proofErr w:type="spellStart"/>
      <w:r>
        <w:rPr>
          <w:rFonts w:ascii="Arial" w:eastAsia="Times New Roman" w:hAnsi="Arial" w:cs="Arial"/>
          <w:b/>
          <w:color w:val="FFC000"/>
          <w:lang w:eastAsia="ko-KR"/>
        </w:rPr>
        <w:t>destek</w:t>
      </w:r>
      <w:proofErr w:type="spellEnd"/>
      <w:r>
        <w:rPr>
          <w:rFonts w:ascii="Arial" w:eastAsia="Times New Roman" w:hAnsi="Arial" w:cs="Arial"/>
          <w:b/>
          <w:color w:val="FFC000"/>
          <w:lang w:eastAsia="ko-KR"/>
        </w:rPr>
        <w:t xml:space="preserve"> </w:t>
      </w:r>
      <w:proofErr w:type="spellStart"/>
      <w:r>
        <w:rPr>
          <w:rFonts w:ascii="Arial" w:eastAsia="Times New Roman" w:hAnsi="Arial" w:cs="Arial"/>
          <w:b/>
          <w:color w:val="FFC000"/>
          <w:lang w:eastAsia="ko-KR"/>
        </w:rPr>
        <w:t>sistemleri</w:t>
      </w:r>
      <w:proofErr w:type="spellEnd"/>
    </w:p>
    <w:p w:rsidR="00266BB4" w:rsidRPr="00266BB4" w:rsidRDefault="00266BB4" w:rsidP="00266BB4">
      <w:pPr>
        <w:shd w:val="clear" w:color="auto" w:fill="FFFFFF"/>
        <w:ind w:left="708"/>
        <w:jc w:val="both"/>
        <w:rPr>
          <w:rFonts w:ascii="Arial" w:hAnsi="Arial" w:cs="Arial"/>
          <w:sz w:val="6"/>
        </w:rPr>
      </w:pPr>
    </w:p>
    <w:p w:rsidR="00266BB4" w:rsidRPr="00631743" w:rsidRDefault="00266BB4" w:rsidP="00266BB4">
      <w:pPr>
        <w:shd w:val="clear" w:color="auto" w:fill="FFFFFF"/>
        <w:ind w:left="708"/>
        <w:jc w:val="both"/>
        <w:rPr>
          <w:rFonts w:ascii="Arial" w:hAnsi="Arial" w:cs="Arial"/>
          <w:sz w:val="20"/>
        </w:rPr>
      </w:pPr>
      <w:r w:rsidRPr="00631743">
        <w:rPr>
          <w:rFonts w:ascii="Arial" w:hAnsi="Arial" w:cs="Arial"/>
          <w:sz w:val="20"/>
        </w:rPr>
        <w:t xml:space="preserve">Yeni Clio </w:t>
      </w:r>
      <w:proofErr w:type="spellStart"/>
      <w:r w:rsidRPr="00631743">
        <w:rPr>
          <w:rFonts w:ascii="Arial" w:hAnsi="Arial" w:cs="Arial"/>
          <w:sz w:val="20"/>
        </w:rPr>
        <w:t>sürüşü</w:t>
      </w:r>
      <w:proofErr w:type="spellEnd"/>
      <w:r w:rsidRPr="00631743">
        <w:rPr>
          <w:rFonts w:ascii="Arial" w:hAnsi="Arial" w:cs="Arial"/>
          <w:sz w:val="20"/>
        </w:rPr>
        <w:t xml:space="preserve"> </w:t>
      </w:r>
      <w:proofErr w:type="spellStart"/>
      <w:r w:rsidRPr="00631743">
        <w:rPr>
          <w:rFonts w:ascii="Arial" w:hAnsi="Arial" w:cs="Arial"/>
          <w:sz w:val="20"/>
        </w:rPr>
        <w:t>kolaylaştırmak</w:t>
      </w:r>
      <w:proofErr w:type="spellEnd"/>
      <w:r w:rsidRPr="00631743">
        <w:rPr>
          <w:rFonts w:ascii="Arial" w:hAnsi="Arial" w:cs="Arial"/>
          <w:sz w:val="20"/>
        </w:rPr>
        <w:t xml:space="preserve">, </w:t>
      </w:r>
      <w:proofErr w:type="spellStart"/>
      <w:r w:rsidRPr="00631743">
        <w:rPr>
          <w:rFonts w:ascii="Arial" w:hAnsi="Arial" w:cs="Arial"/>
          <w:sz w:val="20"/>
        </w:rPr>
        <w:t>güvenliği</w:t>
      </w:r>
      <w:proofErr w:type="spellEnd"/>
      <w:r w:rsidRPr="00631743">
        <w:rPr>
          <w:rFonts w:ascii="Arial" w:hAnsi="Arial" w:cs="Arial"/>
          <w:sz w:val="20"/>
        </w:rPr>
        <w:t xml:space="preserve"> </w:t>
      </w:r>
      <w:proofErr w:type="spellStart"/>
      <w:r w:rsidRPr="00631743">
        <w:rPr>
          <w:rFonts w:ascii="Arial" w:hAnsi="Arial" w:cs="Arial"/>
          <w:sz w:val="20"/>
        </w:rPr>
        <w:t>artırmak</w:t>
      </w:r>
      <w:proofErr w:type="spellEnd"/>
      <w:r w:rsidRPr="00631743">
        <w:rPr>
          <w:rFonts w:ascii="Arial" w:hAnsi="Arial" w:cs="Arial"/>
          <w:sz w:val="20"/>
        </w:rPr>
        <w:t xml:space="preserve"> ve </w:t>
      </w:r>
      <w:proofErr w:type="spellStart"/>
      <w:r w:rsidRPr="00631743">
        <w:rPr>
          <w:rFonts w:ascii="Arial" w:hAnsi="Arial" w:cs="Arial"/>
          <w:sz w:val="20"/>
        </w:rPr>
        <w:t>yolculukları</w:t>
      </w:r>
      <w:proofErr w:type="spellEnd"/>
      <w:r w:rsidRPr="00631743">
        <w:rPr>
          <w:rFonts w:ascii="Arial" w:hAnsi="Arial" w:cs="Arial"/>
          <w:sz w:val="20"/>
        </w:rPr>
        <w:t xml:space="preserve"> </w:t>
      </w:r>
      <w:proofErr w:type="spellStart"/>
      <w:r w:rsidRPr="00631743">
        <w:rPr>
          <w:rFonts w:ascii="Arial" w:hAnsi="Arial" w:cs="Arial"/>
          <w:sz w:val="20"/>
        </w:rPr>
        <w:t>daha</w:t>
      </w:r>
      <w:proofErr w:type="spellEnd"/>
      <w:r w:rsidRPr="00631743">
        <w:rPr>
          <w:rFonts w:ascii="Arial" w:hAnsi="Arial" w:cs="Arial"/>
          <w:sz w:val="20"/>
        </w:rPr>
        <w:t xml:space="preserve"> </w:t>
      </w:r>
      <w:proofErr w:type="spellStart"/>
      <w:r w:rsidRPr="00631743">
        <w:rPr>
          <w:rFonts w:ascii="Arial" w:hAnsi="Arial" w:cs="Arial"/>
          <w:sz w:val="20"/>
        </w:rPr>
        <w:t>rahat</w:t>
      </w:r>
      <w:proofErr w:type="spellEnd"/>
      <w:r w:rsidRPr="00631743">
        <w:rPr>
          <w:rFonts w:ascii="Arial" w:hAnsi="Arial" w:cs="Arial"/>
          <w:sz w:val="20"/>
        </w:rPr>
        <w:t xml:space="preserve"> hale </w:t>
      </w:r>
      <w:proofErr w:type="spellStart"/>
      <w:r w:rsidRPr="00631743">
        <w:rPr>
          <w:rFonts w:ascii="Arial" w:hAnsi="Arial" w:cs="Arial"/>
          <w:sz w:val="20"/>
        </w:rPr>
        <w:t>getirmek</w:t>
      </w:r>
      <w:proofErr w:type="spellEnd"/>
      <w:r w:rsidRPr="00631743">
        <w:rPr>
          <w:rFonts w:ascii="Arial" w:hAnsi="Arial" w:cs="Arial"/>
          <w:sz w:val="20"/>
        </w:rPr>
        <w:t xml:space="preserve"> </w:t>
      </w:r>
      <w:proofErr w:type="spellStart"/>
      <w:r w:rsidRPr="00631743">
        <w:rPr>
          <w:rFonts w:ascii="Arial" w:hAnsi="Arial" w:cs="Arial"/>
          <w:sz w:val="20"/>
        </w:rPr>
        <w:t>için</w:t>
      </w:r>
      <w:proofErr w:type="spellEnd"/>
      <w:r w:rsidRPr="00631743">
        <w:rPr>
          <w:rFonts w:ascii="Arial" w:hAnsi="Arial" w:cs="Arial"/>
          <w:sz w:val="20"/>
        </w:rPr>
        <w:t xml:space="preserve"> segmentinin en </w:t>
      </w:r>
      <w:proofErr w:type="spellStart"/>
      <w:r w:rsidRPr="00631743">
        <w:rPr>
          <w:rFonts w:ascii="Arial" w:hAnsi="Arial" w:cs="Arial"/>
          <w:sz w:val="20"/>
        </w:rPr>
        <w:t>eksiksiz</w:t>
      </w:r>
      <w:proofErr w:type="spellEnd"/>
      <w:r w:rsidRPr="00631743">
        <w:rPr>
          <w:rFonts w:ascii="Arial" w:hAnsi="Arial" w:cs="Arial"/>
          <w:sz w:val="20"/>
        </w:rPr>
        <w:t xml:space="preserve"> </w:t>
      </w:r>
      <w:proofErr w:type="spellStart"/>
      <w:r w:rsidRPr="00631743">
        <w:rPr>
          <w:rFonts w:ascii="Arial" w:hAnsi="Arial" w:cs="Arial"/>
          <w:sz w:val="20"/>
        </w:rPr>
        <w:t>sürüş</w:t>
      </w:r>
      <w:proofErr w:type="spellEnd"/>
      <w:r w:rsidRPr="00631743">
        <w:rPr>
          <w:rFonts w:ascii="Arial" w:hAnsi="Arial" w:cs="Arial"/>
          <w:sz w:val="20"/>
        </w:rPr>
        <w:t xml:space="preserve"> </w:t>
      </w:r>
      <w:proofErr w:type="spellStart"/>
      <w:r w:rsidRPr="00631743">
        <w:rPr>
          <w:rFonts w:ascii="Arial" w:hAnsi="Arial" w:cs="Arial"/>
          <w:sz w:val="20"/>
        </w:rPr>
        <w:t>destek</w:t>
      </w:r>
      <w:proofErr w:type="spellEnd"/>
      <w:r w:rsidRPr="00631743">
        <w:rPr>
          <w:rFonts w:ascii="Arial" w:hAnsi="Arial" w:cs="Arial"/>
          <w:sz w:val="20"/>
        </w:rPr>
        <w:t xml:space="preserve"> </w:t>
      </w:r>
      <w:proofErr w:type="spellStart"/>
      <w:r w:rsidRPr="00631743">
        <w:rPr>
          <w:rFonts w:ascii="Arial" w:hAnsi="Arial" w:cs="Arial"/>
          <w:sz w:val="20"/>
        </w:rPr>
        <w:t>sistemlerini</w:t>
      </w:r>
      <w:proofErr w:type="spellEnd"/>
      <w:r w:rsidRPr="00631743">
        <w:rPr>
          <w:rFonts w:ascii="Arial" w:hAnsi="Arial" w:cs="Arial"/>
          <w:sz w:val="20"/>
        </w:rPr>
        <w:t xml:space="preserve"> </w:t>
      </w:r>
      <w:proofErr w:type="spellStart"/>
      <w:r w:rsidRPr="00631743">
        <w:rPr>
          <w:rFonts w:ascii="Arial" w:hAnsi="Arial" w:cs="Arial"/>
          <w:sz w:val="20"/>
        </w:rPr>
        <w:t>sunuyor</w:t>
      </w:r>
      <w:proofErr w:type="spellEnd"/>
      <w:r w:rsidRPr="00631743">
        <w:rPr>
          <w:rFonts w:ascii="Arial" w:hAnsi="Arial" w:cs="Arial"/>
          <w:sz w:val="20"/>
        </w:rPr>
        <w:t xml:space="preserve">. Bu </w:t>
      </w:r>
      <w:proofErr w:type="spellStart"/>
      <w:r w:rsidRPr="00631743">
        <w:rPr>
          <w:rFonts w:ascii="Arial" w:hAnsi="Arial" w:cs="Arial"/>
          <w:sz w:val="20"/>
        </w:rPr>
        <w:t>sistemler</w:t>
      </w:r>
      <w:proofErr w:type="spellEnd"/>
      <w:r w:rsidRPr="00631743">
        <w:rPr>
          <w:rFonts w:ascii="Arial" w:hAnsi="Arial" w:cs="Arial"/>
          <w:sz w:val="20"/>
        </w:rPr>
        <w:t xml:space="preserve"> </w:t>
      </w:r>
      <w:proofErr w:type="spellStart"/>
      <w:r w:rsidRPr="00631743">
        <w:rPr>
          <w:rFonts w:ascii="Arial" w:hAnsi="Arial" w:cs="Arial"/>
          <w:sz w:val="20"/>
        </w:rPr>
        <w:t>üç</w:t>
      </w:r>
      <w:proofErr w:type="spellEnd"/>
      <w:r>
        <w:rPr>
          <w:rFonts w:ascii="Arial" w:hAnsi="Arial" w:cs="Arial"/>
          <w:sz w:val="20"/>
        </w:rPr>
        <w:t xml:space="preserve"> </w:t>
      </w:r>
      <w:proofErr w:type="spellStart"/>
      <w:r>
        <w:rPr>
          <w:rFonts w:ascii="Arial" w:hAnsi="Arial" w:cs="Arial"/>
          <w:sz w:val="20"/>
        </w:rPr>
        <w:t>başlıkta</w:t>
      </w:r>
      <w:proofErr w:type="spellEnd"/>
      <w:r>
        <w:rPr>
          <w:rFonts w:ascii="Arial" w:hAnsi="Arial" w:cs="Arial"/>
          <w:sz w:val="20"/>
        </w:rPr>
        <w:t xml:space="preserve"> </w:t>
      </w:r>
      <w:proofErr w:type="spellStart"/>
      <w:r>
        <w:rPr>
          <w:rFonts w:ascii="Arial" w:hAnsi="Arial" w:cs="Arial"/>
          <w:sz w:val="20"/>
        </w:rPr>
        <w:t>toplanıyor</w:t>
      </w:r>
      <w:proofErr w:type="spellEnd"/>
      <w:r w:rsidRPr="00631743">
        <w:rPr>
          <w:rFonts w:ascii="Arial" w:hAnsi="Arial" w:cs="Arial"/>
          <w:sz w:val="20"/>
        </w:rPr>
        <w:t xml:space="preserve">: </w:t>
      </w:r>
      <w:proofErr w:type="spellStart"/>
      <w:r w:rsidRPr="00631743">
        <w:rPr>
          <w:rFonts w:ascii="Arial" w:hAnsi="Arial" w:cs="Arial"/>
          <w:sz w:val="20"/>
        </w:rPr>
        <w:t>Sürüş</w:t>
      </w:r>
      <w:proofErr w:type="spellEnd"/>
      <w:r w:rsidRPr="00631743">
        <w:rPr>
          <w:rFonts w:ascii="Arial" w:hAnsi="Arial" w:cs="Arial"/>
          <w:sz w:val="20"/>
        </w:rPr>
        <w:t xml:space="preserve">, Park ve </w:t>
      </w:r>
      <w:proofErr w:type="spellStart"/>
      <w:r w:rsidRPr="00631743">
        <w:rPr>
          <w:rFonts w:ascii="Arial" w:hAnsi="Arial" w:cs="Arial"/>
          <w:sz w:val="20"/>
        </w:rPr>
        <w:t>Güvenlik</w:t>
      </w:r>
      <w:proofErr w:type="spellEnd"/>
      <w:r w:rsidRPr="00631743">
        <w:rPr>
          <w:rFonts w:ascii="Arial" w:hAnsi="Arial" w:cs="Arial"/>
          <w:sz w:val="20"/>
        </w:rPr>
        <w:t>.</w:t>
      </w:r>
      <w:r w:rsidR="00DF61C6" w:rsidRPr="00DF61C6">
        <w:rPr>
          <w:rFonts w:ascii="Arial" w:hAnsi="Arial" w:cs="Arial"/>
          <w:sz w:val="20"/>
        </w:rPr>
        <w:t xml:space="preserve"> </w:t>
      </w:r>
      <w:r w:rsidR="00DF61C6" w:rsidRPr="00631743">
        <w:rPr>
          <w:rFonts w:ascii="Arial" w:hAnsi="Arial" w:cs="Arial"/>
          <w:sz w:val="20"/>
        </w:rPr>
        <w:t xml:space="preserve">Yeni </w:t>
      </w:r>
      <w:proofErr w:type="spellStart"/>
      <w:r w:rsidR="00DF61C6" w:rsidRPr="00631743">
        <w:rPr>
          <w:rFonts w:ascii="Arial" w:hAnsi="Arial" w:cs="Arial"/>
          <w:sz w:val="20"/>
        </w:rPr>
        <w:t>Clio’da</w:t>
      </w:r>
      <w:proofErr w:type="spellEnd"/>
      <w:r w:rsidR="00DF61C6" w:rsidRPr="00631743">
        <w:rPr>
          <w:rFonts w:ascii="Arial" w:hAnsi="Arial" w:cs="Arial"/>
          <w:sz w:val="20"/>
        </w:rPr>
        <w:t xml:space="preserve"> 360</w:t>
      </w:r>
      <w:bookmarkStart w:id="4" w:name="_Hlk11416533"/>
      <w:r w:rsidR="00DF61C6" w:rsidRPr="00631743">
        <w:rPr>
          <w:rFonts w:ascii="Arial" w:hAnsi="Arial" w:cs="Arial"/>
          <w:sz w:val="20"/>
        </w:rPr>
        <w:t xml:space="preserve">° </w:t>
      </w:r>
      <w:proofErr w:type="spellStart"/>
      <w:r w:rsidR="00DF61C6" w:rsidRPr="00631743">
        <w:rPr>
          <w:rFonts w:ascii="Arial" w:hAnsi="Arial" w:cs="Arial"/>
          <w:sz w:val="20"/>
        </w:rPr>
        <w:t>kamera</w:t>
      </w:r>
      <w:bookmarkEnd w:id="4"/>
      <w:proofErr w:type="spellEnd"/>
      <w:r w:rsidR="00DF61C6" w:rsidRPr="00631743">
        <w:rPr>
          <w:rFonts w:ascii="Arial" w:hAnsi="Arial" w:cs="Arial"/>
          <w:sz w:val="20"/>
        </w:rPr>
        <w:t xml:space="preserve">, </w:t>
      </w:r>
      <w:proofErr w:type="spellStart"/>
      <w:r w:rsidR="00DF61C6" w:rsidRPr="00631743">
        <w:rPr>
          <w:rFonts w:ascii="Arial" w:hAnsi="Arial" w:cs="Arial"/>
          <w:sz w:val="20"/>
        </w:rPr>
        <w:t>bisikletli</w:t>
      </w:r>
      <w:proofErr w:type="spellEnd"/>
      <w:r w:rsidR="00DF61C6" w:rsidRPr="00631743">
        <w:rPr>
          <w:rFonts w:ascii="Arial" w:hAnsi="Arial" w:cs="Arial"/>
          <w:sz w:val="20"/>
        </w:rPr>
        <w:t xml:space="preserve"> ve </w:t>
      </w:r>
      <w:proofErr w:type="spellStart"/>
      <w:r w:rsidR="00DF61C6" w:rsidRPr="00631743">
        <w:rPr>
          <w:rFonts w:ascii="Arial" w:hAnsi="Arial" w:cs="Arial"/>
          <w:sz w:val="20"/>
        </w:rPr>
        <w:t>yaya</w:t>
      </w:r>
      <w:proofErr w:type="spellEnd"/>
      <w:r w:rsidR="00DF61C6" w:rsidRPr="00631743">
        <w:rPr>
          <w:rFonts w:ascii="Arial" w:hAnsi="Arial" w:cs="Arial"/>
          <w:sz w:val="20"/>
        </w:rPr>
        <w:t xml:space="preserve"> </w:t>
      </w:r>
      <w:proofErr w:type="spellStart"/>
      <w:r w:rsidR="00DF61C6" w:rsidRPr="00631743">
        <w:rPr>
          <w:rFonts w:ascii="Arial" w:hAnsi="Arial" w:cs="Arial"/>
          <w:sz w:val="20"/>
        </w:rPr>
        <w:t>algılama</w:t>
      </w:r>
      <w:proofErr w:type="spellEnd"/>
      <w:r w:rsidR="00DF61C6" w:rsidRPr="00631743">
        <w:rPr>
          <w:rFonts w:ascii="Arial" w:hAnsi="Arial" w:cs="Arial"/>
          <w:sz w:val="20"/>
        </w:rPr>
        <w:t xml:space="preserve"> </w:t>
      </w:r>
      <w:proofErr w:type="spellStart"/>
      <w:r w:rsidR="00DF61C6" w:rsidRPr="00631743">
        <w:rPr>
          <w:rFonts w:ascii="Arial" w:hAnsi="Arial" w:cs="Arial"/>
          <w:sz w:val="20"/>
        </w:rPr>
        <w:t>özellikli</w:t>
      </w:r>
      <w:proofErr w:type="spellEnd"/>
      <w:r w:rsidR="00DF61C6" w:rsidRPr="00631743">
        <w:rPr>
          <w:rFonts w:ascii="Arial" w:hAnsi="Arial" w:cs="Arial"/>
          <w:sz w:val="20"/>
        </w:rPr>
        <w:t xml:space="preserve"> </w:t>
      </w:r>
      <w:proofErr w:type="spellStart"/>
      <w:r w:rsidR="00DF61C6" w:rsidRPr="00631743">
        <w:rPr>
          <w:rFonts w:ascii="Arial" w:hAnsi="Arial" w:cs="Arial"/>
          <w:sz w:val="20"/>
        </w:rPr>
        <w:t>aktif</w:t>
      </w:r>
      <w:proofErr w:type="spellEnd"/>
      <w:r w:rsidR="00DF61C6" w:rsidRPr="00631743">
        <w:rPr>
          <w:rFonts w:ascii="Arial" w:hAnsi="Arial" w:cs="Arial"/>
          <w:sz w:val="20"/>
        </w:rPr>
        <w:t xml:space="preserve"> </w:t>
      </w:r>
      <w:proofErr w:type="spellStart"/>
      <w:r w:rsidR="00DF61C6" w:rsidRPr="00631743">
        <w:rPr>
          <w:rFonts w:ascii="Arial" w:hAnsi="Arial" w:cs="Arial"/>
          <w:sz w:val="20"/>
        </w:rPr>
        <w:t>acil</w:t>
      </w:r>
      <w:proofErr w:type="spellEnd"/>
      <w:r w:rsidR="00DF61C6" w:rsidRPr="00631743">
        <w:rPr>
          <w:rFonts w:ascii="Arial" w:hAnsi="Arial" w:cs="Arial"/>
          <w:sz w:val="20"/>
        </w:rPr>
        <w:t xml:space="preserve"> </w:t>
      </w:r>
      <w:proofErr w:type="spellStart"/>
      <w:r w:rsidR="00DF61C6" w:rsidRPr="00631743">
        <w:rPr>
          <w:rFonts w:ascii="Arial" w:hAnsi="Arial" w:cs="Arial"/>
          <w:sz w:val="20"/>
        </w:rPr>
        <w:t>fren</w:t>
      </w:r>
      <w:proofErr w:type="spellEnd"/>
      <w:r w:rsidR="00DF61C6" w:rsidRPr="00631743">
        <w:rPr>
          <w:rFonts w:ascii="Arial" w:hAnsi="Arial" w:cs="Arial"/>
          <w:sz w:val="20"/>
        </w:rPr>
        <w:t xml:space="preserve"> </w:t>
      </w:r>
      <w:proofErr w:type="spellStart"/>
      <w:r w:rsidR="00DF61C6" w:rsidRPr="00631743">
        <w:rPr>
          <w:rFonts w:ascii="Arial" w:hAnsi="Arial" w:cs="Arial"/>
          <w:sz w:val="20"/>
        </w:rPr>
        <w:t>destek</w:t>
      </w:r>
      <w:proofErr w:type="spellEnd"/>
      <w:r w:rsidR="00DF61C6" w:rsidRPr="00631743">
        <w:rPr>
          <w:rFonts w:ascii="Arial" w:hAnsi="Arial" w:cs="Arial"/>
          <w:sz w:val="20"/>
        </w:rPr>
        <w:t xml:space="preserve"> </w:t>
      </w:r>
      <w:proofErr w:type="spellStart"/>
      <w:r w:rsidR="00DF61C6" w:rsidRPr="00631743">
        <w:rPr>
          <w:rFonts w:ascii="Arial" w:hAnsi="Arial" w:cs="Arial"/>
          <w:sz w:val="20"/>
        </w:rPr>
        <w:t>sistemi</w:t>
      </w:r>
      <w:proofErr w:type="spellEnd"/>
      <w:r w:rsidR="00DF61C6" w:rsidRPr="00631743">
        <w:rPr>
          <w:rFonts w:ascii="Arial" w:hAnsi="Arial" w:cs="Arial"/>
          <w:sz w:val="20"/>
        </w:rPr>
        <w:t xml:space="preserve"> </w:t>
      </w:r>
      <w:proofErr w:type="spellStart"/>
      <w:r w:rsidR="00DF61C6" w:rsidRPr="00631743">
        <w:rPr>
          <w:rFonts w:ascii="Arial" w:hAnsi="Arial" w:cs="Arial"/>
          <w:sz w:val="20"/>
        </w:rPr>
        <w:t>gibi</w:t>
      </w:r>
      <w:proofErr w:type="spellEnd"/>
      <w:r w:rsidR="00DF61C6" w:rsidRPr="00631743">
        <w:rPr>
          <w:rFonts w:ascii="Arial" w:hAnsi="Arial" w:cs="Arial"/>
          <w:sz w:val="20"/>
        </w:rPr>
        <w:t xml:space="preserve"> Renault </w:t>
      </w:r>
      <w:proofErr w:type="spellStart"/>
      <w:r w:rsidR="00DF61C6" w:rsidRPr="00631743">
        <w:rPr>
          <w:rFonts w:ascii="Arial" w:hAnsi="Arial" w:cs="Arial"/>
          <w:sz w:val="20"/>
        </w:rPr>
        <w:t>ürün</w:t>
      </w:r>
      <w:proofErr w:type="spellEnd"/>
      <w:r w:rsidR="00DF61C6" w:rsidRPr="00631743">
        <w:rPr>
          <w:rFonts w:ascii="Arial" w:hAnsi="Arial" w:cs="Arial"/>
          <w:sz w:val="20"/>
        </w:rPr>
        <w:t xml:space="preserve"> </w:t>
      </w:r>
      <w:proofErr w:type="spellStart"/>
      <w:r w:rsidR="00DF61C6" w:rsidRPr="00631743">
        <w:rPr>
          <w:rFonts w:ascii="Arial" w:hAnsi="Arial" w:cs="Arial"/>
          <w:sz w:val="20"/>
        </w:rPr>
        <w:t>gamında</w:t>
      </w:r>
      <w:proofErr w:type="spellEnd"/>
      <w:r w:rsidR="00DF61C6" w:rsidRPr="00631743">
        <w:rPr>
          <w:rFonts w:ascii="Arial" w:hAnsi="Arial" w:cs="Arial"/>
          <w:sz w:val="20"/>
        </w:rPr>
        <w:t xml:space="preserve"> </w:t>
      </w:r>
      <w:proofErr w:type="spellStart"/>
      <w:r w:rsidR="00DF61C6" w:rsidRPr="00631743">
        <w:rPr>
          <w:rFonts w:ascii="Arial" w:hAnsi="Arial" w:cs="Arial"/>
          <w:sz w:val="20"/>
        </w:rPr>
        <w:t>ilk</w:t>
      </w:r>
      <w:proofErr w:type="spellEnd"/>
      <w:r w:rsidR="00DF61C6" w:rsidRPr="00631743">
        <w:rPr>
          <w:rFonts w:ascii="Arial" w:hAnsi="Arial" w:cs="Arial"/>
          <w:sz w:val="20"/>
        </w:rPr>
        <w:t xml:space="preserve"> </w:t>
      </w:r>
      <w:proofErr w:type="spellStart"/>
      <w:r w:rsidR="00DF61C6" w:rsidRPr="00631743">
        <w:rPr>
          <w:rFonts w:ascii="Arial" w:hAnsi="Arial" w:cs="Arial"/>
          <w:sz w:val="20"/>
        </w:rPr>
        <w:t>olan</w:t>
      </w:r>
      <w:proofErr w:type="spellEnd"/>
      <w:r w:rsidR="00DF61C6" w:rsidRPr="00631743">
        <w:rPr>
          <w:rFonts w:ascii="Arial" w:hAnsi="Arial" w:cs="Arial"/>
          <w:sz w:val="20"/>
        </w:rPr>
        <w:t xml:space="preserve"> </w:t>
      </w:r>
      <w:proofErr w:type="spellStart"/>
      <w:r w:rsidR="00DF61C6" w:rsidRPr="00631743">
        <w:rPr>
          <w:rFonts w:ascii="Arial" w:hAnsi="Arial" w:cs="Arial"/>
          <w:sz w:val="20"/>
        </w:rPr>
        <w:t>yeni</w:t>
      </w:r>
      <w:proofErr w:type="spellEnd"/>
      <w:r w:rsidR="00DF61C6" w:rsidRPr="00631743">
        <w:rPr>
          <w:rFonts w:ascii="Arial" w:hAnsi="Arial" w:cs="Arial"/>
          <w:sz w:val="20"/>
        </w:rPr>
        <w:t xml:space="preserve"> </w:t>
      </w:r>
      <w:proofErr w:type="spellStart"/>
      <w:r w:rsidR="00DF61C6" w:rsidRPr="00631743">
        <w:rPr>
          <w:rFonts w:ascii="Arial" w:hAnsi="Arial" w:cs="Arial"/>
          <w:sz w:val="20"/>
        </w:rPr>
        <w:t>özellikler</w:t>
      </w:r>
      <w:proofErr w:type="spellEnd"/>
      <w:r w:rsidR="00DF61C6" w:rsidRPr="00631743">
        <w:rPr>
          <w:rFonts w:ascii="Arial" w:hAnsi="Arial" w:cs="Arial"/>
          <w:sz w:val="20"/>
        </w:rPr>
        <w:t xml:space="preserve"> </w:t>
      </w:r>
      <w:proofErr w:type="spellStart"/>
      <w:r w:rsidR="00DF61C6" w:rsidRPr="00631743">
        <w:rPr>
          <w:rFonts w:ascii="Arial" w:hAnsi="Arial" w:cs="Arial"/>
          <w:sz w:val="20"/>
        </w:rPr>
        <w:t>yer</w:t>
      </w:r>
      <w:proofErr w:type="spellEnd"/>
      <w:r w:rsidR="00DF61C6" w:rsidRPr="00631743">
        <w:rPr>
          <w:rFonts w:ascii="Arial" w:hAnsi="Arial" w:cs="Arial"/>
          <w:sz w:val="20"/>
        </w:rPr>
        <w:t xml:space="preserve"> </w:t>
      </w:r>
      <w:proofErr w:type="spellStart"/>
      <w:r w:rsidR="00DF61C6" w:rsidRPr="00631743">
        <w:rPr>
          <w:rFonts w:ascii="Arial" w:hAnsi="Arial" w:cs="Arial"/>
          <w:sz w:val="20"/>
        </w:rPr>
        <w:t>alıyor</w:t>
      </w:r>
      <w:proofErr w:type="spellEnd"/>
      <w:r w:rsidR="00DF61C6" w:rsidRPr="00631743">
        <w:rPr>
          <w:rFonts w:ascii="Arial" w:hAnsi="Arial" w:cs="Arial"/>
          <w:sz w:val="20"/>
        </w:rPr>
        <w:t>.</w:t>
      </w:r>
    </w:p>
    <w:p w:rsidR="00171684" w:rsidRDefault="00171684" w:rsidP="00171684">
      <w:pPr>
        <w:rPr>
          <w:rFonts w:ascii="Arial" w:hAnsi="Arial" w:cs="Arial"/>
          <w:b/>
          <w:sz w:val="22"/>
          <w:lang w:val="tr-TR"/>
        </w:rPr>
      </w:pPr>
    </w:p>
    <w:p w:rsidR="00171684" w:rsidRPr="00631743" w:rsidRDefault="00171684" w:rsidP="00171684">
      <w:pPr>
        <w:shd w:val="clear" w:color="auto" w:fill="FFFFFF"/>
        <w:ind w:left="708"/>
        <w:jc w:val="both"/>
        <w:rPr>
          <w:rFonts w:ascii="Arial" w:hAnsi="Arial" w:cs="Arial"/>
          <w:sz w:val="20"/>
        </w:rPr>
      </w:pPr>
      <w:r w:rsidRPr="00631743">
        <w:rPr>
          <w:rFonts w:ascii="Arial" w:hAnsi="Arial" w:cs="Arial"/>
          <w:sz w:val="20"/>
        </w:rPr>
        <w:t xml:space="preserve">En </w:t>
      </w:r>
      <w:proofErr w:type="spellStart"/>
      <w:r w:rsidRPr="00631743">
        <w:rPr>
          <w:rFonts w:ascii="Arial" w:hAnsi="Arial" w:cs="Arial"/>
          <w:sz w:val="20"/>
        </w:rPr>
        <w:t>dikkat</w:t>
      </w:r>
      <w:proofErr w:type="spellEnd"/>
      <w:r w:rsidRPr="00631743">
        <w:rPr>
          <w:rFonts w:ascii="Arial" w:hAnsi="Arial" w:cs="Arial"/>
          <w:sz w:val="20"/>
        </w:rPr>
        <w:t xml:space="preserve"> </w:t>
      </w:r>
      <w:proofErr w:type="spellStart"/>
      <w:r w:rsidRPr="00631743">
        <w:rPr>
          <w:rFonts w:ascii="Arial" w:hAnsi="Arial" w:cs="Arial"/>
          <w:sz w:val="20"/>
        </w:rPr>
        <w:t>çekici</w:t>
      </w:r>
      <w:proofErr w:type="spellEnd"/>
      <w:r w:rsidRPr="00631743">
        <w:rPr>
          <w:rFonts w:ascii="Arial" w:hAnsi="Arial" w:cs="Arial"/>
          <w:sz w:val="20"/>
        </w:rPr>
        <w:t xml:space="preserve"> </w:t>
      </w:r>
      <w:proofErr w:type="spellStart"/>
      <w:r w:rsidRPr="00631743">
        <w:rPr>
          <w:rFonts w:ascii="Arial" w:hAnsi="Arial" w:cs="Arial"/>
          <w:sz w:val="20"/>
        </w:rPr>
        <w:t>özellik</w:t>
      </w:r>
      <w:proofErr w:type="spellEnd"/>
      <w:r w:rsidRPr="00631743">
        <w:rPr>
          <w:rFonts w:ascii="Arial" w:hAnsi="Arial" w:cs="Arial"/>
          <w:sz w:val="20"/>
        </w:rPr>
        <w:t xml:space="preserve"> </w:t>
      </w:r>
      <w:proofErr w:type="spellStart"/>
      <w:r w:rsidRPr="00631743">
        <w:rPr>
          <w:rFonts w:ascii="Arial" w:hAnsi="Arial" w:cs="Arial"/>
          <w:sz w:val="20"/>
        </w:rPr>
        <w:t>olan</w:t>
      </w:r>
      <w:proofErr w:type="spellEnd"/>
      <w:r w:rsidRPr="00631743">
        <w:rPr>
          <w:rFonts w:ascii="Arial" w:hAnsi="Arial" w:cs="Arial"/>
          <w:sz w:val="20"/>
        </w:rPr>
        <w:t xml:space="preserve"> </w:t>
      </w:r>
      <w:proofErr w:type="spellStart"/>
      <w:r w:rsidRPr="00171684">
        <w:rPr>
          <w:rFonts w:ascii="Arial" w:hAnsi="Arial" w:cs="Arial"/>
          <w:sz w:val="20"/>
        </w:rPr>
        <w:t>Trafik</w:t>
      </w:r>
      <w:proofErr w:type="spellEnd"/>
      <w:r w:rsidRPr="00171684">
        <w:rPr>
          <w:rFonts w:ascii="Arial" w:hAnsi="Arial" w:cs="Arial"/>
          <w:sz w:val="20"/>
        </w:rPr>
        <w:t xml:space="preserve"> ve </w:t>
      </w:r>
      <w:proofErr w:type="spellStart"/>
      <w:r w:rsidRPr="00171684">
        <w:rPr>
          <w:rFonts w:ascii="Arial" w:hAnsi="Arial" w:cs="Arial"/>
          <w:sz w:val="20"/>
        </w:rPr>
        <w:t>Otoyol</w:t>
      </w:r>
      <w:proofErr w:type="spellEnd"/>
      <w:r w:rsidRPr="00171684">
        <w:rPr>
          <w:rFonts w:ascii="Arial" w:hAnsi="Arial" w:cs="Arial"/>
          <w:sz w:val="20"/>
        </w:rPr>
        <w:t xml:space="preserve"> Destek </w:t>
      </w:r>
      <w:proofErr w:type="spellStart"/>
      <w:r w:rsidRPr="00171684">
        <w:rPr>
          <w:rFonts w:ascii="Arial" w:hAnsi="Arial" w:cs="Arial"/>
          <w:sz w:val="20"/>
        </w:rPr>
        <w:t>Sistemi</w:t>
      </w:r>
      <w:proofErr w:type="spellEnd"/>
      <w:r w:rsidRPr="00171684">
        <w:rPr>
          <w:rFonts w:ascii="Arial" w:hAnsi="Arial" w:cs="Arial"/>
          <w:sz w:val="20"/>
          <w:u w:val="single"/>
        </w:rPr>
        <w:t>,</w:t>
      </w:r>
      <w:r w:rsidRPr="00631743">
        <w:rPr>
          <w:rFonts w:ascii="Arial" w:hAnsi="Arial" w:cs="Arial"/>
          <w:sz w:val="20"/>
        </w:rPr>
        <w:t xml:space="preserve"> </w:t>
      </w:r>
      <w:proofErr w:type="spellStart"/>
      <w:r w:rsidRPr="00631743">
        <w:rPr>
          <w:rFonts w:ascii="Arial" w:hAnsi="Arial" w:cs="Arial"/>
          <w:sz w:val="20"/>
        </w:rPr>
        <w:t>çok</w:t>
      </w:r>
      <w:proofErr w:type="spellEnd"/>
      <w:r w:rsidRPr="00631743">
        <w:rPr>
          <w:rFonts w:ascii="Arial" w:hAnsi="Arial" w:cs="Arial"/>
          <w:sz w:val="20"/>
        </w:rPr>
        <w:t xml:space="preserve"> </w:t>
      </w:r>
      <w:proofErr w:type="spellStart"/>
      <w:r w:rsidRPr="00631743">
        <w:rPr>
          <w:rFonts w:ascii="Arial" w:hAnsi="Arial" w:cs="Arial"/>
          <w:sz w:val="20"/>
        </w:rPr>
        <w:t>yönlü</w:t>
      </w:r>
      <w:proofErr w:type="spellEnd"/>
      <w:r w:rsidRPr="00631743">
        <w:rPr>
          <w:rFonts w:ascii="Arial" w:hAnsi="Arial" w:cs="Arial"/>
          <w:sz w:val="20"/>
        </w:rPr>
        <w:t xml:space="preserve"> </w:t>
      </w:r>
      <w:proofErr w:type="spellStart"/>
      <w:r w:rsidRPr="00631743">
        <w:rPr>
          <w:rFonts w:ascii="Arial" w:hAnsi="Arial" w:cs="Arial"/>
          <w:sz w:val="20"/>
        </w:rPr>
        <w:t>şehir</w:t>
      </w:r>
      <w:proofErr w:type="spellEnd"/>
      <w:r w:rsidRPr="00631743">
        <w:rPr>
          <w:rFonts w:ascii="Arial" w:hAnsi="Arial" w:cs="Arial"/>
          <w:sz w:val="20"/>
        </w:rPr>
        <w:t xml:space="preserve"> </w:t>
      </w:r>
      <w:proofErr w:type="spellStart"/>
      <w:r w:rsidRPr="00631743">
        <w:rPr>
          <w:rFonts w:ascii="Arial" w:hAnsi="Arial" w:cs="Arial"/>
          <w:sz w:val="20"/>
        </w:rPr>
        <w:t>otomobilleri</w:t>
      </w:r>
      <w:proofErr w:type="spellEnd"/>
      <w:r w:rsidRPr="00631743">
        <w:rPr>
          <w:rFonts w:ascii="Arial" w:hAnsi="Arial" w:cs="Arial"/>
          <w:sz w:val="20"/>
        </w:rPr>
        <w:t xml:space="preserve"> segmentinde </w:t>
      </w:r>
      <w:proofErr w:type="spellStart"/>
      <w:r w:rsidRPr="00631743">
        <w:rPr>
          <w:rFonts w:ascii="Arial" w:hAnsi="Arial" w:cs="Arial"/>
          <w:sz w:val="20"/>
        </w:rPr>
        <w:t>benzersiz</w:t>
      </w:r>
      <w:proofErr w:type="spellEnd"/>
      <w:r w:rsidRPr="00631743">
        <w:rPr>
          <w:rFonts w:ascii="Arial" w:hAnsi="Arial" w:cs="Arial"/>
          <w:sz w:val="20"/>
        </w:rPr>
        <w:t xml:space="preserve"> </w:t>
      </w:r>
      <w:proofErr w:type="spellStart"/>
      <w:r w:rsidRPr="00631743">
        <w:rPr>
          <w:rFonts w:ascii="Arial" w:hAnsi="Arial" w:cs="Arial"/>
          <w:sz w:val="20"/>
        </w:rPr>
        <w:t>bir</w:t>
      </w:r>
      <w:proofErr w:type="spellEnd"/>
      <w:r w:rsidRPr="00631743">
        <w:rPr>
          <w:rFonts w:ascii="Arial" w:hAnsi="Arial" w:cs="Arial"/>
          <w:sz w:val="20"/>
        </w:rPr>
        <w:t xml:space="preserve"> </w:t>
      </w:r>
      <w:proofErr w:type="spellStart"/>
      <w:r w:rsidRPr="00631743">
        <w:rPr>
          <w:rFonts w:ascii="Arial" w:hAnsi="Arial" w:cs="Arial"/>
          <w:sz w:val="20"/>
        </w:rPr>
        <w:t>özellik</w:t>
      </w:r>
      <w:proofErr w:type="spellEnd"/>
      <w:r w:rsidRPr="00631743">
        <w:rPr>
          <w:rFonts w:ascii="Arial" w:hAnsi="Arial" w:cs="Arial"/>
          <w:sz w:val="20"/>
        </w:rPr>
        <w:t xml:space="preserve">. Bu </w:t>
      </w:r>
      <w:proofErr w:type="spellStart"/>
      <w:r w:rsidRPr="00631743">
        <w:rPr>
          <w:rFonts w:ascii="Arial" w:hAnsi="Arial" w:cs="Arial"/>
          <w:sz w:val="20"/>
        </w:rPr>
        <w:t>gelişmiş</w:t>
      </w:r>
      <w:proofErr w:type="spellEnd"/>
      <w:r w:rsidRPr="00631743">
        <w:rPr>
          <w:rFonts w:ascii="Arial" w:hAnsi="Arial" w:cs="Arial"/>
          <w:sz w:val="20"/>
        </w:rPr>
        <w:t xml:space="preserve"> </w:t>
      </w:r>
      <w:proofErr w:type="spellStart"/>
      <w:r w:rsidRPr="00631743">
        <w:rPr>
          <w:rFonts w:ascii="Arial" w:hAnsi="Arial" w:cs="Arial"/>
          <w:sz w:val="20"/>
        </w:rPr>
        <w:t>sürüş</w:t>
      </w:r>
      <w:proofErr w:type="spellEnd"/>
      <w:r w:rsidRPr="00631743">
        <w:rPr>
          <w:rFonts w:ascii="Arial" w:hAnsi="Arial" w:cs="Arial"/>
          <w:sz w:val="20"/>
        </w:rPr>
        <w:t xml:space="preserve"> </w:t>
      </w:r>
      <w:proofErr w:type="spellStart"/>
      <w:r w:rsidRPr="00631743">
        <w:rPr>
          <w:rFonts w:ascii="Arial" w:hAnsi="Arial" w:cs="Arial"/>
          <w:sz w:val="20"/>
        </w:rPr>
        <w:t>destek</w:t>
      </w:r>
      <w:proofErr w:type="spellEnd"/>
      <w:r w:rsidRPr="00631743">
        <w:rPr>
          <w:rFonts w:ascii="Arial" w:hAnsi="Arial" w:cs="Arial"/>
          <w:sz w:val="20"/>
        </w:rPr>
        <w:t xml:space="preserve"> </w:t>
      </w:r>
      <w:proofErr w:type="spellStart"/>
      <w:r w:rsidRPr="00631743">
        <w:rPr>
          <w:rFonts w:ascii="Arial" w:hAnsi="Arial" w:cs="Arial"/>
          <w:sz w:val="20"/>
        </w:rPr>
        <w:t>sistemi</w:t>
      </w:r>
      <w:proofErr w:type="spellEnd"/>
      <w:r w:rsidRPr="00631743">
        <w:rPr>
          <w:rFonts w:ascii="Arial" w:hAnsi="Arial" w:cs="Arial"/>
          <w:sz w:val="20"/>
        </w:rPr>
        <w:t xml:space="preserve">, </w:t>
      </w:r>
      <w:proofErr w:type="spellStart"/>
      <w:r w:rsidRPr="00631743">
        <w:rPr>
          <w:rFonts w:ascii="Arial" w:hAnsi="Arial" w:cs="Arial"/>
          <w:sz w:val="20"/>
        </w:rPr>
        <w:t>otonom</w:t>
      </w:r>
      <w:proofErr w:type="spellEnd"/>
      <w:r w:rsidRPr="00631743">
        <w:rPr>
          <w:rFonts w:ascii="Arial" w:hAnsi="Arial" w:cs="Arial"/>
          <w:sz w:val="20"/>
        </w:rPr>
        <w:t xml:space="preserve"> </w:t>
      </w:r>
      <w:proofErr w:type="spellStart"/>
      <w:r w:rsidRPr="00631743">
        <w:rPr>
          <w:rFonts w:ascii="Arial" w:hAnsi="Arial" w:cs="Arial"/>
          <w:sz w:val="20"/>
        </w:rPr>
        <w:t>araçlara</w:t>
      </w:r>
      <w:proofErr w:type="spellEnd"/>
      <w:r w:rsidRPr="00631743">
        <w:rPr>
          <w:rFonts w:ascii="Arial" w:hAnsi="Arial" w:cs="Arial"/>
          <w:sz w:val="20"/>
        </w:rPr>
        <w:t xml:space="preserve"> </w:t>
      </w:r>
      <w:proofErr w:type="spellStart"/>
      <w:r w:rsidRPr="00631743">
        <w:rPr>
          <w:rFonts w:ascii="Arial" w:hAnsi="Arial" w:cs="Arial"/>
          <w:sz w:val="20"/>
        </w:rPr>
        <w:t>geçişin</w:t>
      </w:r>
      <w:proofErr w:type="spellEnd"/>
      <w:r w:rsidRPr="00631743">
        <w:rPr>
          <w:rFonts w:ascii="Arial" w:hAnsi="Arial" w:cs="Arial"/>
          <w:sz w:val="20"/>
        </w:rPr>
        <w:t xml:space="preserve"> </w:t>
      </w:r>
      <w:proofErr w:type="spellStart"/>
      <w:r w:rsidRPr="00631743">
        <w:rPr>
          <w:rFonts w:ascii="Arial" w:hAnsi="Arial" w:cs="Arial"/>
          <w:sz w:val="20"/>
        </w:rPr>
        <w:t>ilk</w:t>
      </w:r>
      <w:proofErr w:type="spellEnd"/>
      <w:r w:rsidRPr="00631743">
        <w:rPr>
          <w:rFonts w:ascii="Arial" w:hAnsi="Arial" w:cs="Arial"/>
          <w:sz w:val="20"/>
        </w:rPr>
        <w:t xml:space="preserve"> </w:t>
      </w:r>
      <w:proofErr w:type="spellStart"/>
      <w:r w:rsidRPr="00631743">
        <w:rPr>
          <w:rFonts w:ascii="Arial" w:hAnsi="Arial" w:cs="Arial"/>
          <w:sz w:val="20"/>
        </w:rPr>
        <w:t>adımını</w:t>
      </w:r>
      <w:proofErr w:type="spellEnd"/>
      <w:r w:rsidRPr="00631743">
        <w:rPr>
          <w:rFonts w:ascii="Arial" w:hAnsi="Arial" w:cs="Arial"/>
          <w:sz w:val="20"/>
        </w:rPr>
        <w:t xml:space="preserve"> </w:t>
      </w:r>
      <w:proofErr w:type="spellStart"/>
      <w:r w:rsidRPr="00631743">
        <w:rPr>
          <w:rFonts w:ascii="Arial" w:hAnsi="Arial" w:cs="Arial"/>
          <w:sz w:val="20"/>
        </w:rPr>
        <w:t>oluşturuyor</w:t>
      </w:r>
      <w:proofErr w:type="spellEnd"/>
      <w:r w:rsidRPr="00631743">
        <w:rPr>
          <w:rFonts w:ascii="Arial" w:hAnsi="Arial" w:cs="Arial"/>
          <w:sz w:val="20"/>
        </w:rPr>
        <w:t>.</w:t>
      </w:r>
      <w:r>
        <w:rPr>
          <w:rFonts w:ascii="Arial" w:hAnsi="Arial" w:cs="Arial"/>
          <w:sz w:val="20"/>
        </w:rPr>
        <w:t xml:space="preserve"> </w:t>
      </w:r>
      <w:proofErr w:type="spellStart"/>
      <w:r w:rsidR="00DF61C6">
        <w:rPr>
          <w:rFonts w:ascii="Arial" w:hAnsi="Arial" w:cs="Arial"/>
          <w:sz w:val="20"/>
        </w:rPr>
        <w:t>Hız</w:t>
      </w:r>
      <w:proofErr w:type="spellEnd"/>
      <w:r w:rsidR="00DF61C6">
        <w:rPr>
          <w:rFonts w:ascii="Arial" w:hAnsi="Arial" w:cs="Arial"/>
          <w:sz w:val="20"/>
        </w:rPr>
        <w:t xml:space="preserve"> </w:t>
      </w:r>
      <w:proofErr w:type="spellStart"/>
      <w:r w:rsidR="00DF61C6">
        <w:rPr>
          <w:rFonts w:ascii="Arial" w:hAnsi="Arial" w:cs="Arial"/>
          <w:sz w:val="20"/>
        </w:rPr>
        <w:t>Sabitleyici</w:t>
      </w:r>
      <w:proofErr w:type="spellEnd"/>
      <w:r w:rsidR="00DF61C6">
        <w:rPr>
          <w:rFonts w:ascii="Arial" w:hAnsi="Arial" w:cs="Arial"/>
          <w:sz w:val="20"/>
        </w:rPr>
        <w:t xml:space="preserve"> ve </w:t>
      </w:r>
      <w:proofErr w:type="spellStart"/>
      <w:r w:rsidR="00DF61C6">
        <w:rPr>
          <w:rFonts w:ascii="Arial" w:hAnsi="Arial" w:cs="Arial"/>
          <w:sz w:val="20"/>
        </w:rPr>
        <w:t>Sınırlayıcı</w:t>
      </w:r>
      <w:proofErr w:type="spellEnd"/>
      <w:r w:rsidR="00DF61C6">
        <w:rPr>
          <w:rFonts w:ascii="Arial" w:hAnsi="Arial" w:cs="Arial"/>
          <w:sz w:val="20"/>
        </w:rPr>
        <w:t xml:space="preserve"> </w:t>
      </w:r>
      <w:r>
        <w:rPr>
          <w:rFonts w:ascii="Arial" w:hAnsi="Arial" w:cs="Arial"/>
          <w:sz w:val="20"/>
        </w:rPr>
        <w:t>Adaptif Cruise Control</w:t>
      </w:r>
      <w:r w:rsidR="00DF61C6">
        <w:rPr>
          <w:rFonts w:ascii="Arial" w:hAnsi="Arial" w:cs="Arial"/>
          <w:sz w:val="20"/>
        </w:rPr>
        <w:t xml:space="preserve"> </w:t>
      </w:r>
      <w:proofErr w:type="spellStart"/>
      <w:r w:rsidR="00DF61C6">
        <w:rPr>
          <w:rFonts w:ascii="Arial" w:hAnsi="Arial" w:cs="Arial"/>
          <w:sz w:val="20"/>
        </w:rPr>
        <w:t>sistemi</w:t>
      </w:r>
      <w:proofErr w:type="spellEnd"/>
      <w:r w:rsidR="00DF61C6">
        <w:rPr>
          <w:rFonts w:ascii="Arial" w:hAnsi="Arial" w:cs="Arial"/>
          <w:sz w:val="20"/>
        </w:rPr>
        <w:t xml:space="preserve">, </w:t>
      </w:r>
      <w:proofErr w:type="spellStart"/>
      <w:r w:rsidR="00DF61C6">
        <w:rPr>
          <w:rFonts w:ascii="Arial" w:hAnsi="Arial" w:cs="Arial"/>
          <w:sz w:val="20"/>
        </w:rPr>
        <w:t>Ş</w:t>
      </w:r>
      <w:r>
        <w:rPr>
          <w:rFonts w:ascii="Arial" w:hAnsi="Arial" w:cs="Arial"/>
          <w:sz w:val="20"/>
        </w:rPr>
        <w:t>eritten</w:t>
      </w:r>
      <w:proofErr w:type="spellEnd"/>
      <w:r>
        <w:rPr>
          <w:rFonts w:ascii="Arial" w:hAnsi="Arial" w:cs="Arial"/>
          <w:sz w:val="20"/>
        </w:rPr>
        <w:t xml:space="preserve"> </w:t>
      </w:r>
      <w:proofErr w:type="spellStart"/>
      <w:r w:rsidR="00DF61C6">
        <w:rPr>
          <w:rFonts w:ascii="Arial" w:hAnsi="Arial" w:cs="Arial"/>
          <w:sz w:val="20"/>
        </w:rPr>
        <w:t>A</w:t>
      </w:r>
      <w:r>
        <w:rPr>
          <w:rFonts w:ascii="Arial" w:hAnsi="Arial" w:cs="Arial"/>
          <w:sz w:val="20"/>
        </w:rPr>
        <w:t>yrılma</w:t>
      </w:r>
      <w:proofErr w:type="spellEnd"/>
      <w:r>
        <w:rPr>
          <w:rFonts w:ascii="Arial" w:hAnsi="Arial" w:cs="Arial"/>
          <w:sz w:val="20"/>
        </w:rPr>
        <w:t xml:space="preserve"> </w:t>
      </w:r>
      <w:proofErr w:type="spellStart"/>
      <w:r w:rsidR="00DF61C6">
        <w:rPr>
          <w:rFonts w:ascii="Arial" w:hAnsi="Arial" w:cs="Arial"/>
          <w:sz w:val="20"/>
        </w:rPr>
        <w:t>İ</w:t>
      </w:r>
      <w:r>
        <w:rPr>
          <w:rFonts w:ascii="Arial" w:hAnsi="Arial" w:cs="Arial"/>
          <w:sz w:val="20"/>
        </w:rPr>
        <w:t>kazı</w:t>
      </w:r>
      <w:proofErr w:type="spellEnd"/>
      <w:r>
        <w:rPr>
          <w:rFonts w:ascii="Arial" w:hAnsi="Arial" w:cs="Arial"/>
          <w:sz w:val="20"/>
        </w:rPr>
        <w:t xml:space="preserve"> ve </w:t>
      </w:r>
      <w:proofErr w:type="spellStart"/>
      <w:r>
        <w:rPr>
          <w:rFonts w:ascii="Arial" w:hAnsi="Arial" w:cs="Arial"/>
          <w:sz w:val="20"/>
        </w:rPr>
        <w:t>Şerit</w:t>
      </w:r>
      <w:proofErr w:type="spellEnd"/>
      <w:r>
        <w:rPr>
          <w:rFonts w:ascii="Arial" w:hAnsi="Arial" w:cs="Arial"/>
          <w:sz w:val="20"/>
        </w:rPr>
        <w:t xml:space="preserve"> Takip </w:t>
      </w:r>
      <w:proofErr w:type="spellStart"/>
      <w:r>
        <w:rPr>
          <w:rFonts w:ascii="Arial" w:hAnsi="Arial" w:cs="Arial"/>
          <w:sz w:val="20"/>
        </w:rPr>
        <w:t>Sistemi</w:t>
      </w:r>
      <w:proofErr w:type="spellEnd"/>
      <w:r>
        <w:rPr>
          <w:rFonts w:ascii="Arial" w:hAnsi="Arial" w:cs="Arial"/>
          <w:sz w:val="20"/>
        </w:rPr>
        <w:t xml:space="preserve"> </w:t>
      </w:r>
      <w:proofErr w:type="spellStart"/>
      <w:r w:rsidRPr="00DF61C6">
        <w:rPr>
          <w:rFonts w:ascii="Arial" w:hAnsi="Arial" w:cs="Arial"/>
          <w:sz w:val="20"/>
        </w:rPr>
        <w:t>sürüş</w:t>
      </w:r>
      <w:r w:rsidRPr="00171684">
        <w:rPr>
          <w:rFonts w:ascii="Arial" w:hAnsi="Arial" w:cs="Arial"/>
          <w:sz w:val="20"/>
        </w:rPr>
        <w:t>e</w:t>
      </w:r>
      <w:proofErr w:type="spellEnd"/>
      <w:r>
        <w:rPr>
          <w:rFonts w:ascii="Arial" w:hAnsi="Arial" w:cs="Arial"/>
          <w:sz w:val="20"/>
        </w:rPr>
        <w:t xml:space="preserve"> ait </w:t>
      </w:r>
      <w:proofErr w:type="spellStart"/>
      <w:r>
        <w:rPr>
          <w:rFonts w:ascii="Arial" w:hAnsi="Arial" w:cs="Arial"/>
          <w:sz w:val="20"/>
        </w:rPr>
        <w:t>özelliklerin</w:t>
      </w:r>
      <w:proofErr w:type="spellEnd"/>
      <w:r>
        <w:rPr>
          <w:rFonts w:ascii="Arial" w:hAnsi="Arial" w:cs="Arial"/>
          <w:sz w:val="20"/>
        </w:rPr>
        <w:t xml:space="preserve"> </w:t>
      </w:r>
      <w:proofErr w:type="spellStart"/>
      <w:r>
        <w:rPr>
          <w:rFonts w:ascii="Arial" w:hAnsi="Arial" w:cs="Arial"/>
          <w:sz w:val="20"/>
        </w:rPr>
        <w:t>başında</w:t>
      </w:r>
      <w:proofErr w:type="spellEnd"/>
      <w:r>
        <w:rPr>
          <w:rFonts w:ascii="Arial" w:hAnsi="Arial" w:cs="Arial"/>
          <w:sz w:val="20"/>
        </w:rPr>
        <w:t xml:space="preserve"> </w:t>
      </w:r>
      <w:proofErr w:type="spellStart"/>
      <w:r>
        <w:rPr>
          <w:rFonts w:ascii="Arial" w:hAnsi="Arial" w:cs="Arial"/>
          <w:sz w:val="20"/>
        </w:rPr>
        <w:t>yer</w:t>
      </w:r>
      <w:proofErr w:type="spellEnd"/>
      <w:r>
        <w:rPr>
          <w:rFonts w:ascii="Arial" w:hAnsi="Arial" w:cs="Arial"/>
          <w:sz w:val="20"/>
        </w:rPr>
        <w:t xml:space="preserve"> </w:t>
      </w:r>
      <w:proofErr w:type="spellStart"/>
      <w:r>
        <w:rPr>
          <w:rFonts w:ascii="Arial" w:hAnsi="Arial" w:cs="Arial"/>
          <w:sz w:val="20"/>
        </w:rPr>
        <w:t>alıyor</w:t>
      </w:r>
      <w:proofErr w:type="spellEnd"/>
      <w:r>
        <w:rPr>
          <w:rFonts w:ascii="Arial" w:hAnsi="Arial" w:cs="Arial"/>
          <w:sz w:val="20"/>
        </w:rPr>
        <w:t>.</w:t>
      </w:r>
    </w:p>
    <w:p w:rsidR="00171684" w:rsidRDefault="00171684" w:rsidP="00266BB4">
      <w:pPr>
        <w:ind w:left="708"/>
        <w:rPr>
          <w:rFonts w:ascii="Arial" w:hAnsi="Arial" w:cs="Arial"/>
          <w:b/>
          <w:sz w:val="22"/>
          <w:lang w:val="tr-TR"/>
        </w:rPr>
      </w:pPr>
    </w:p>
    <w:p w:rsidR="00DF61C6" w:rsidRDefault="00DF61C6" w:rsidP="00DF61C6">
      <w:pPr>
        <w:shd w:val="clear" w:color="auto" w:fill="FFFFFF"/>
        <w:ind w:left="708"/>
        <w:jc w:val="both"/>
        <w:rPr>
          <w:rFonts w:ascii="Arial" w:hAnsi="Arial" w:cs="Arial"/>
          <w:bCs/>
          <w:iCs/>
          <w:sz w:val="20"/>
          <w:lang w:val="tr-TR"/>
        </w:rPr>
      </w:pPr>
      <w:r w:rsidRPr="00266BB4">
        <w:rPr>
          <w:rFonts w:ascii="Arial" w:hAnsi="Arial" w:cs="Arial"/>
          <w:bCs/>
          <w:iCs/>
          <w:sz w:val="20"/>
          <w:lang w:val="tr-TR"/>
        </w:rPr>
        <w:t xml:space="preserve">Renault ürün gamındaki çok sayıda araçta mevcut olan kör nokta uyarı sistemi, Yeni Clio ile birlikte daha da yüksek bir performansa sahip. Basit </w:t>
      </w:r>
      <w:proofErr w:type="spellStart"/>
      <w:r w:rsidRPr="00266BB4">
        <w:rPr>
          <w:rFonts w:ascii="Arial" w:hAnsi="Arial" w:cs="Arial"/>
          <w:bCs/>
          <w:iCs/>
          <w:sz w:val="20"/>
          <w:lang w:val="tr-TR"/>
        </w:rPr>
        <w:t>sensörlerin</w:t>
      </w:r>
      <w:proofErr w:type="spellEnd"/>
      <w:r w:rsidRPr="00266BB4">
        <w:rPr>
          <w:rFonts w:ascii="Arial" w:hAnsi="Arial" w:cs="Arial"/>
          <w:bCs/>
          <w:iCs/>
          <w:sz w:val="20"/>
          <w:lang w:val="tr-TR"/>
        </w:rPr>
        <w:t xml:space="preserve"> yerine radarların kullanılması sayesinde sistem, sürücünün görüş alanının dışında kalan araçların mesafe ve hızlarını daha iyi yorumluyor.</w:t>
      </w:r>
    </w:p>
    <w:p w:rsidR="00DF61C6" w:rsidRPr="00266BB4" w:rsidRDefault="00DF61C6" w:rsidP="00DF61C6">
      <w:pPr>
        <w:shd w:val="clear" w:color="auto" w:fill="FFFFFF"/>
        <w:ind w:left="708"/>
        <w:jc w:val="both"/>
        <w:rPr>
          <w:rFonts w:ascii="Arial" w:eastAsia="Times New Roman" w:hAnsi="Arial" w:cs="Arial"/>
          <w:bCs/>
          <w:iCs/>
          <w:sz w:val="20"/>
          <w:lang w:val="tr-TR"/>
        </w:rPr>
      </w:pPr>
    </w:p>
    <w:p w:rsidR="00266BB4" w:rsidRPr="00DF61C6" w:rsidRDefault="00266BB4" w:rsidP="00DF61C6">
      <w:pPr>
        <w:shd w:val="clear" w:color="auto" w:fill="FFFFFF"/>
        <w:ind w:left="708"/>
        <w:jc w:val="both"/>
        <w:rPr>
          <w:rFonts w:ascii="Arial" w:hAnsi="Arial" w:cs="Arial"/>
          <w:bCs/>
          <w:iCs/>
          <w:sz w:val="20"/>
          <w:lang w:val="tr-TR"/>
        </w:rPr>
      </w:pPr>
      <w:r w:rsidRPr="00DF61C6">
        <w:rPr>
          <w:rFonts w:ascii="Arial" w:hAnsi="Arial" w:cs="Arial"/>
          <w:bCs/>
          <w:iCs/>
          <w:sz w:val="20"/>
          <w:lang w:val="tr-TR"/>
        </w:rPr>
        <w:t xml:space="preserve">Aktif </w:t>
      </w:r>
      <w:r w:rsidR="00DF61C6" w:rsidRPr="00DF61C6">
        <w:rPr>
          <w:rFonts w:ascii="Arial" w:hAnsi="Arial" w:cs="Arial"/>
          <w:bCs/>
          <w:iCs/>
          <w:sz w:val="20"/>
          <w:lang w:val="tr-TR"/>
        </w:rPr>
        <w:t>A</w:t>
      </w:r>
      <w:r w:rsidRPr="00DF61C6">
        <w:rPr>
          <w:rFonts w:ascii="Arial" w:hAnsi="Arial" w:cs="Arial"/>
          <w:bCs/>
          <w:iCs/>
          <w:sz w:val="20"/>
          <w:lang w:val="tr-TR"/>
        </w:rPr>
        <w:t xml:space="preserve">cil </w:t>
      </w:r>
      <w:r w:rsidR="00DF61C6">
        <w:rPr>
          <w:rFonts w:ascii="Arial" w:hAnsi="Arial" w:cs="Arial"/>
          <w:bCs/>
          <w:iCs/>
          <w:sz w:val="20"/>
          <w:lang w:val="tr-TR"/>
        </w:rPr>
        <w:t>F</w:t>
      </w:r>
      <w:r w:rsidRPr="00DF61C6">
        <w:rPr>
          <w:rFonts w:ascii="Arial" w:hAnsi="Arial" w:cs="Arial"/>
          <w:bCs/>
          <w:iCs/>
          <w:sz w:val="20"/>
          <w:lang w:val="tr-TR"/>
        </w:rPr>
        <w:t xml:space="preserve">ren </w:t>
      </w:r>
      <w:r w:rsidR="00DF61C6">
        <w:rPr>
          <w:rFonts w:ascii="Arial" w:hAnsi="Arial" w:cs="Arial"/>
          <w:bCs/>
          <w:iCs/>
          <w:sz w:val="20"/>
          <w:lang w:val="tr-TR"/>
        </w:rPr>
        <w:t>D</w:t>
      </w:r>
      <w:r w:rsidRPr="00DF61C6">
        <w:rPr>
          <w:rFonts w:ascii="Arial" w:hAnsi="Arial" w:cs="Arial"/>
          <w:bCs/>
          <w:iCs/>
          <w:sz w:val="20"/>
          <w:lang w:val="tr-TR"/>
        </w:rPr>
        <w:t xml:space="preserve">estek </w:t>
      </w:r>
      <w:r w:rsidR="00DF61C6">
        <w:rPr>
          <w:rFonts w:ascii="Arial" w:hAnsi="Arial" w:cs="Arial"/>
          <w:bCs/>
          <w:iCs/>
          <w:sz w:val="20"/>
          <w:lang w:val="tr-TR"/>
        </w:rPr>
        <w:t>S</w:t>
      </w:r>
      <w:r w:rsidRPr="00DF61C6">
        <w:rPr>
          <w:rFonts w:ascii="Arial" w:hAnsi="Arial" w:cs="Arial"/>
          <w:bCs/>
          <w:iCs/>
          <w:sz w:val="20"/>
          <w:lang w:val="tr-TR"/>
        </w:rPr>
        <w:t>istemi</w:t>
      </w:r>
      <w:r w:rsidR="00DF61C6" w:rsidRPr="00DF61C6">
        <w:rPr>
          <w:rFonts w:ascii="Arial" w:hAnsi="Arial" w:cs="Arial"/>
          <w:bCs/>
          <w:iCs/>
          <w:sz w:val="20"/>
          <w:lang w:val="tr-TR"/>
        </w:rPr>
        <w:t xml:space="preserve">, </w:t>
      </w:r>
      <w:r w:rsidRPr="00DF61C6">
        <w:rPr>
          <w:rFonts w:ascii="Arial" w:hAnsi="Arial" w:cs="Arial"/>
          <w:bCs/>
          <w:iCs/>
          <w:sz w:val="20"/>
          <w:lang w:val="tr-TR"/>
        </w:rPr>
        <w:t xml:space="preserve">Kör </w:t>
      </w:r>
      <w:r w:rsidR="00DF61C6">
        <w:rPr>
          <w:rFonts w:ascii="Arial" w:hAnsi="Arial" w:cs="Arial"/>
          <w:bCs/>
          <w:iCs/>
          <w:sz w:val="20"/>
          <w:lang w:val="tr-TR"/>
        </w:rPr>
        <w:t>N</w:t>
      </w:r>
      <w:r w:rsidRPr="00DF61C6">
        <w:rPr>
          <w:rFonts w:ascii="Arial" w:hAnsi="Arial" w:cs="Arial"/>
          <w:bCs/>
          <w:iCs/>
          <w:sz w:val="20"/>
          <w:lang w:val="tr-TR"/>
        </w:rPr>
        <w:t xml:space="preserve">okta </w:t>
      </w:r>
      <w:r w:rsidR="00DF61C6">
        <w:rPr>
          <w:rFonts w:ascii="Arial" w:hAnsi="Arial" w:cs="Arial"/>
          <w:bCs/>
          <w:iCs/>
          <w:sz w:val="20"/>
          <w:lang w:val="tr-TR"/>
        </w:rPr>
        <w:t>U</w:t>
      </w:r>
      <w:r w:rsidRPr="00DF61C6">
        <w:rPr>
          <w:rFonts w:ascii="Arial" w:hAnsi="Arial" w:cs="Arial"/>
          <w:bCs/>
          <w:iCs/>
          <w:sz w:val="20"/>
          <w:lang w:val="tr-TR"/>
        </w:rPr>
        <w:t xml:space="preserve">yarı </w:t>
      </w:r>
      <w:r w:rsidR="00DF61C6">
        <w:rPr>
          <w:rFonts w:ascii="Arial" w:hAnsi="Arial" w:cs="Arial"/>
          <w:bCs/>
          <w:iCs/>
          <w:sz w:val="20"/>
          <w:lang w:val="tr-TR"/>
        </w:rPr>
        <w:t>S</w:t>
      </w:r>
      <w:r w:rsidRPr="00DF61C6">
        <w:rPr>
          <w:rFonts w:ascii="Arial" w:hAnsi="Arial" w:cs="Arial"/>
          <w:bCs/>
          <w:iCs/>
          <w:sz w:val="20"/>
          <w:lang w:val="tr-TR"/>
        </w:rPr>
        <w:t>istemi</w:t>
      </w:r>
      <w:r w:rsidR="00DF61C6" w:rsidRPr="00DF61C6">
        <w:rPr>
          <w:rFonts w:ascii="Arial" w:hAnsi="Arial" w:cs="Arial"/>
          <w:bCs/>
          <w:iCs/>
          <w:sz w:val="20"/>
          <w:lang w:val="tr-TR"/>
        </w:rPr>
        <w:t xml:space="preserve">, Hız Uyarısı ile Trafik Levhası Tanıma </w:t>
      </w:r>
      <w:r w:rsidR="00DF61C6">
        <w:rPr>
          <w:rFonts w:ascii="Arial" w:hAnsi="Arial" w:cs="Arial"/>
          <w:bCs/>
          <w:iCs/>
          <w:sz w:val="20"/>
          <w:lang w:val="tr-TR"/>
        </w:rPr>
        <w:t>ayrıca</w:t>
      </w:r>
      <w:r w:rsidR="00DF61C6" w:rsidRPr="00DF61C6">
        <w:rPr>
          <w:rFonts w:ascii="Arial" w:hAnsi="Arial" w:cs="Arial"/>
          <w:bCs/>
          <w:iCs/>
          <w:sz w:val="20"/>
          <w:lang w:val="tr-TR"/>
        </w:rPr>
        <w:t xml:space="preserve"> üst </w:t>
      </w:r>
      <w:proofErr w:type="spellStart"/>
      <w:r w:rsidR="00DF61C6" w:rsidRPr="00DF61C6">
        <w:rPr>
          <w:rFonts w:ascii="Arial" w:hAnsi="Arial" w:cs="Arial"/>
          <w:bCs/>
          <w:iCs/>
          <w:sz w:val="20"/>
          <w:lang w:val="tr-TR"/>
        </w:rPr>
        <w:t>segmentlerde</w:t>
      </w:r>
      <w:proofErr w:type="spellEnd"/>
      <w:r w:rsidR="00DF61C6" w:rsidRPr="00DF61C6">
        <w:rPr>
          <w:rFonts w:ascii="Arial" w:hAnsi="Arial" w:cs="Arial"/>
          <w:bCs/>
          <w:iCs/>
          <w:sz w:val="20"/>
          <w:lang w:val="tr-TR"/>
        </w:rPr>
        <w:t xml:space="preserve"> kullanılan Şeritten </w:t>
      </w:r>
      <w:r w:rsidR="00DF61C6">
        <w:rPr>
          <w:rFonts w:ascii="Arial" w:hAnsi="Arial" w:cs="Arial"/>
          <w:bCs/>
          <w:iCs/>
          <w:sz w:val="20"/>
          <w:lang w:val="tr-TR"/>
        </w:rPr>
        <w:t>A</w:t>
      </w:r>
      <w:r w:rsidR="00DF61C6" w:rsidRPr="00DF61C6">
        <w:rPr>
          <w:rFonts w:ascii="Arial" w:hAnsi="Arial" w:cs="Arial"/>
          <w:bCs/>
          <w:iCs/>
          <w:sz w:val="20"/>
          <w:lang w:val="tr-TR"/>
        </w:rPr>
        <w:t xml:space="preserve">yrılma </w:t>
      </w:r>
      <w:r w:rsidR="00DF61C6">
        <w:rPr>
          <w:rFonts w:ascii="Arial" w:hAnsi="Arial" w:cs="Arial"/>
          <w:bCs/>
          <w:iCs/>
          <w:sz w:val="20"/>
          <w:lang w:val="tr-TR"/>
        </w:rPr>
        <w:t>İ</w:t>
      </w:r>
      <w:r w:rsidR="00DF61C6" w:rsidRPr="00DF61C6">
        <w:rPr>
          <w:rFonts w:ascii="Arial" w:hAnsi="Arial" w:cs="Arial"/>
          <w:bCs/>
          <w:iCs/>
          <w:sz w:val="20"/>
          <w:lang w:val="tr-TR"/>
        </w:rPr>
        <w:t xml:space="preserve">kazı ve </w:t>
      </w:r>
      <w:r w:rsidR="00DF61C6">
        <w:rPr>
          <w:rFonts w:ascii="Arial" w:hAnsi="Arial" w:cs="Arial"/>
          <w:bCs/>
          <w:iCs/>
          <w:sz w:val="20"/>
          <w:lang w:val="tr-TR"/>
        </w:rPr>
        <w:t>Ş</w:t>
      </w:r>
      <w:r w:rsidR="00DF61C6" w:rsidRPr="00DF61C6">
        <w:rPr>
          <w:rFonts w:ascii="Arial" w:hAnsi="Arial" w:cs="Arial"/>
          <w:bCs/>
          <w:iCs/>
          <w:sz w:val="20"/>
          <w:lang w:val="tr-TR"/>
        </w:rPr>
        <w:t xml:space="preserve">erit </w:t>
      </w:r>
      <w:r w:rsidR="00DF61C6">
        <w:rPr>
          <w:rFonts w:ascii="Arial" w:hAnsi="Arial" w:cs="Arial"/>
          <w:bCs/>
          <w:iCs/>
          <w:sz w:val="20"/>
          <w:lang w:val="tr-TR"/>
        </w:rPr>
        <w:t>T</w:t>
      </w:r>
      <w:r w:rsidR="00DF61C6" w:rsidRPr="00DF61C6">
        <w:rPr>
          <w:rFonts w:ascii="Arial" w:hAnsi="Arial" w:cs="Arial"/>
          <w:bCs/>
          <w:iCs/>
          <w:sz w:val="20"/>
          <w:lang w:val="tr-TR"/>
        </w:rPr>
        <w:t xml:space="preserve">akip </w:t>
      </w:r>
      <w:r w:rsidR="00DF61C6">
        <w:rPr>
          <w:rFonts w:ascii="Arial" w:hAnsi="Arial" w:cs="Arial"/>
          <w:bCs/>
          <w:iCs/>
          <w:sz w:val="20"/>
          <w:lang w:val="tr-TR"/>
        </w:rPr>
        <w:t>S</w:t>
      </w:r>
      <w:r w:rsidR="00DF61C6" w:rsidRPr="00DF61C6">
        <w:rPr>
          <w:rFonts w:ascii="Arial" w:hAnsi="Arial" w:cs="Arial"/>
          <w:bCs/>
          <w:iCs/>
          <w:sz w:val="20"/>
          <w:lang w:val="tr-TR"/>
        </w:rPr>
        <w:t xml:space="preserve">istemi </w:t>
      </w:r>
      <w:r w:rsidR="00DF61C6">
        <w:rPr>
          <w:rFonts w:ascii="Arial" w:hAnsi="Arial" w:cs="Arial"/>
          <w:bCs/>
          <w:iCs/>
          <w:sz w:val="20"/>
          <w:lang w:val="tr-TR"/>
        </w:rPr>
        <w:t xml:space="preserve">gibi sahip olduğu </w:t>
      </w:r>
      <w:r w:rsidR="00DF61C6" w:rsidRPr="00DF61C6">
        <w:rPr>
          <w:rFonts w:ascii="Arial" w:hAnsi="Arial" w:cs="Arial"/>
          <w:bCs/>
          <w:iCs/>
          <w:sz w:val="20"/>
          <w:lang w:val="tr-TR"/>
        </w:rPr>
        <w:t xml:space="preserve">güvenlik </w:t>
      </w:r>
      <w:r w:rsidR="00DF61C6">
        <w:rPr>
          <w:rFonts w:ascii="Arial" w:hAnsi="Arial" w:cs="Arial"/>
          <w:bCs/>
          <w:iCs/>
          <w:sz w:val="20"/>
          <w:lang w:val="tr-TR"/>
        </w:rPr>
        <w:t xml:space="preserve">özellikleriyle </w:t>
      </w:r>
      <w:r w:rsidR="00DF61C6" w:rsidRPr="00DF61C6">
        <w:rPr>
          <w:rFonts w:ascii="Arial" w:hAnsi="Arial" w:cs="Arial"/>
          <w:bCs/>
          <w:iCs/>
          <w:sz w:val="20"/>
          <w:lang w:val="tr-TR"/>
        </w:rPr>
        <w:t>Yeni Clio rakipleri arasında öne çık</w:t>
      </w:r>
      <w:r w:rsidR="00DF61C6">
        <w:rPr>
          <w:rFonts w:ascii="Arial" w:hAnsi="Arial" w:cs="Arial"/>
          <w:bCs/>
          <w:iCs/>
          <w:sz w:val="20"/>
          <w:lang w:val="tr-TR"/>
        </w:rPr>
        <w:t>ıy</w:t>
      </w:r>
      <w:r w:rsidR="00DF61C6" w:rsidRPr="00DF61C6">
        <w:rPr>
          <w:rFonts w:ascii="Arial" w:hAnsi="Arial" w:cs="Arial"/>
          <w:bCs/>
          <w:iCs/>
          <w:sz w:val="20"/>
          <w:lang w:val="tr-TR"/>
        </w:rPr>
        <w:t xml:space="preserve">or. </w:t>
      </w:r>
    </w:p>
    <w:p w:rsidR="0050472F" w:rsidRPr="004D239B" w:rsidRDefault="0050472F" w:rsidP="00720BB2">
      <w:pPr>
        <w:rPr>
          <w:rFonts w:ascii="Arial" w:hAnsi="Arial" w:cs="Arial"/>
          <w:b/>
          <w:lang w:val="tr-TR"/>
        </w:rPr>
      </w:pPr>
    </w:p>
    <w:p w:rsidR="003B5E19" w:rsidRPr="000E76A5" w:rsidRDefault="003B5E19" w:rsidP="003B5E19">
      <w:pPr>
        <w:shd w:val="clear" w:color="auto" w:fill="FFFFFF"/>
        <w:ind w:left="708"/>
        <w:jc w:val="both"/>
        <w:rPr>
          <w:rFonts w:ascii="Arial" w:eastAsia="Times New Roman" w:hAnsi="Arial" w:cs="Arial"/>
          <w:b/>
          <w:color w:val="FFC000"/>
          <w:lang w:eastAsia="ko-KR"/>
        </w:rPr>
      </w:pPr>
      <w:r w:rsidRPr="000E76A5">
        <w:rPr>
          <w:rFonts w:ascii="Arial" w:eastAsia="Times New Roman" w:hAnsi="Arial" w:cs="Arial"/>
          <w:b/>
          <w:color w:val="FFC000"/>
          <w:lang w:eastAsia="ko-KR"/>
        </w:rPr>
        <w:t xml:space="preserve">Renault EASY CONNECT: </w:t>
      </w:r>
      <w:proofErr w:type="spellStart"/>
      <w:r w:rsidRPr="000E76A5">
        <w:rPr>
          <w:rFonts w:ascii="Arial" w:eastAsia="Times New Roman" w:hAnsi="Arial" w:cs="Arial"/>
          <w:b/>
          <w:color w:val="FFC000"/>
          <w:lang w:eastAsia="ko-KR"/>
        </w:rPr>
        <w:t>Geliştirilmiş</w:t>
      </w:r>
      <w:proofErr w:type="spellEnd"/>
      <w:r w:rsidRPr="000E76A5">
        <w:rPr>
          <w:rFonts w:ascii="Arial" w:eastAsia="Times New Roman" w:hAnsi="Arial" w:cs="Arial"/>
          <w:b/>
          <w:color w:val="FFC000"/>
          <w:lang w:eastAsia="ko-KR"/>
        </w:rPr>
        <w:t xml:space="preserve"> ve </w:t>
      </w:r>
      <w:proofErr w:type="spellStart"/>
      <w:r w:rsidRPr="000E76A5">
        <w:rPr>
          <w:rFonts w:ascii="Arial" w:eastAsia="Times New Roman" w:hAnsi="Arial" w:cs="Arial"/>
          <w:b/>
          <w:color w:val="FFC000"/>
          <w:lang w:eastAsia="ko-KR"/>
        </w:rPr>
        <w:t>yeni</w:t>
      </w:r>
      <w:proofErr w:type="spellEnd"/>
      <w:r w:rsidRPr="000E76A5">
        <w:rPr>
          <w:rFonts w:ascii="Arial" w:eastAsia="Times New Roman" w:hAnsi="Arial" w:cs="Arial"/>
          <w:b/>
          <w:color w:val="FFC000"/>
          <w:lang w:eastAsia="ko-KR"/>
        </w:rPr>
        <w:t xml:space="preserve"> </w:t>
      </w:r>
      <w:proofErr w:type="spellStart"/>
      <w:r w:rsidRPr="000E76A5">
        <w:rPr>
          <w:rFonts w:ascii="Arial" w:eastAsia="Times New Roman" w:hAnsi="Arial" w:cs="Arial"/>
          <w:b/>
          <w:color w:val="FFC000"/>
          <w:lang w:eastAsia="ko-KR"/>
        </w:rPr>
        <w:t>bir</w:t>
      </w:r>
      <w:proofErr w:type="spellEnd"/>
      <w:r>
        <w:rPr>
          <w:rFonts w:ascii="Arial" w:eastAsia="Times New Roman" w:hAnsi="Arial" w:cs="Arial"/>
          <w:b/>
          <w:color w:val="FFC000"/>
          <w:lang w:eastAsia="ko-KR"/>
        </w:rPr>
        <w:t xml:space="preserve"> internet</w:t>
      </w:r>
      <w:r w:rsidRPr="000E76A5">
        <w:rPr>
          <w:rFonts w:ascii="Arial" w:eastAsia="Times New Roman" w:hAnsi="Arial" w:cs="Arial"/>
          <w:b/>
          <w:color w:val="FFC000"/>
          <w:lang w:eastAsia="ko-KR"/>
        </w:rPr>
        <w:t xml:space="preserve"> </w:t>
      </w:r>
      <w:proofErr w:type="spellStart"/>
      <w:r w:rsidRPr="000E76A5">
        <w:rPr>
          <w:rFonts w:ascii="Arial" w:eastAsia="Times New Roman" w:hAnsi="Arial" w:cs="Arial"/>
          <w:b/>
          <w:color w:val="FFC000"/>
          <w:lang w:eastAsia="ko-KR"/>
        </w:rPr>
        <w:t>bağlantılı</w:t>
      </w:r>
      <w:proofErr w:type="spellEnd"/>
      <w:r w:rsidRPr="000E76A5">
        <w:rPr>
          <w:rFonts w:ascii="Arial" w:eastAsia="Times New Roman" w:hAnsi="Arial" w:cs="Arial"/>
          <w:b/>
          <w:color w:val="FFC000"/>
          <w:lang w:eastAsia="ko-KR"/>
        </w:rPr>
        <w:t xml:space="preserve"> </w:t>
      </w:r>
      <w:proofErr w:type="spellStart"/>
      <w:r w:rsidRPr="000E76A5">
        <w:rPr>
          <w:rFonts w:ascii="Arial" w:eastAsia="Times New Roman" w:hAnsi="Arial" w:cs="Arial"/>
          <w:b/>
          <w:color w:val="FFC000"/>
          <w:lang w:eastAsia="ko-KR"/>
        </w:rPr>
        <w:t>multimedya</w:t>
      </w:r>
      <w:proofErr w:type="spellEnd"/>
      <w:r>
        <w:rPr>
          <w:rFonts w:ascii="Arial" w:eastAsia="Times New Roman" w:hAnsi="Arial" w:cs="Arial"/>
          <w:b/>
          <w:color w:val="FFC000"/>
          <w:lang w:eastAsia="ko-KR"/>
        </w:rPr>
        <w:t xml:space="preserve"> </w:t>
      </w:r>
      <w:proofErr w:type="spellStart"/>
      <w:r w:rsidRPr="000E76A5">
        <w:rPr>
          <w:rFonts w:ascii="Arial" w:eastAsia="Times New Roman" w:hAnsi="Arial" w:cs="Arial"/>
          <w:b/>
          <w:color w:val="FFC000"/>
          <w:lang w:eastAsia="ko-KR"/>
        </w:rPr>
        <w:t>sistemi</w:t>
      </w:r>
      <w:proofErr w:type="spellEnd"/>
    </w:p>
    <w:p w:rsidR="003B5E19" w:rsidRPr="00AF5346" w:rsidRDefault="003B5E19" w:rsidP="003B5E19">
      <w:pPr>
        <w:shd w:val="clear" w:color="auto" w:fill="FFFFFF"/>
        <w:ind w:left="708"/>
        <w:jc w:val="both"/>
        <w:rPr>
          <w:rFonts w:ascii="Arial" w:eastAsia="Times New Roman" w:hAnsi="Arial" w:cs="Arial"/>
          <w:bCs/>
          <w:iCs/>
          <w:sz w:val="8"/>
          <w:lang w:eastAsia="ko-KR"/>
        </w:rPr>
      </w:pPr>
    </w:p>
    <w:p w:rsidR="003B5E19" w:rsidRPr="00D65DA3" w:rsidRDefault="003B5E19" w:rsidP="003B5E19">
      <w:pPr>
        <w:shd w:val="clear" w:color="auto" w:fill="FFFFFF"/>
        <w:ind w:left="708"/>
        <w:jc w:val="both"/>
        <w:rPr>
          <w:rFonts w:ascii="Arial" w:hAnsi="Arial" w:cs="Arial"/>
          <w:sz w:val="20"/>
        </w:rPr>
      </w:pPr>
      <w:r w:rsidRPr="00631743">
        <w:rPr>
          <w:rFonts w:ascii="Arial" w:hAnsi="Arial" w:cs="Arial"/>
          <w:sz w:val="20"/>
        </w:rPr>
        <w:t xml:space="preserve">Renault Grubu, internet </w:t>
      </w:r>
      <w:proofErr w:type="spellStart"/>
      <w:r w:rsidRPr="00631743">
        <w:rPr>
          <w:rFonts w:ascii="Arial" w:hAnsi="Arial" w:cs="Arial"/>
          <w:sz w:val="20"/>
        </w:rPr>
        <w:t>bağlantısı</w:t>
      </w:r>
      <w:proofErr w:type="spellEnd"/>
      <w:r w:rsidRPr="00631743">
        <w:rPr>
          <w:rFonts w:ascii="Arial" w:hAnsi="Arial" w:cs="Arial"/>
          <w:sz w:val="20"/>
        </w:rPr>
        <w:t xml:space="preserve"> ve </w:t>
      </w:r>
      <w:proofErr w:type="spellStart"/>
      <w:r w:rsidRPr="00631743">
        <w:rPr>
          <w:rFonts w:ascii="Arial" w:hAnsi="Arial" w:cs="Arial"/>
          <w:sz w:val="20"/>
        </w:rPr>
        <w:t>ilgili</w:t>
      </w:r>
      <w:proofErr w:type="spellEnd"/>
      <w:r w:rsidRPr="00631743">
        <w:rPr>
          <w:rFonts w:ascii="Arial" w:hAnsi="Arial" w:cs="Arial"/>
          <w:sz w:val="20"/>
        </w:rPr>
        <w:t xml:space="preserve"> </w:t>
      </w:r>
      <w:proofErr w:type="spellStart"/>
      <w:r w:rsidRPr="00631743">
        <w:rPr>
          <w:rFonts w:ascii="Arial" w:hAnsi="Arial" w:cs="Arial"/>
          <w:sz w:val="20"/>
        </w:rPr>
        <w:t>hizmetleri</w:t>
      </w:r>
      <w:proofErr w:type="spellEnd"/>
      <w:r w:rsidRPr="00631743">
        <w:rPr>
          <w:rFonts w:ascii="Arial" w:hAnsi="Arial" w:cs="Arial"/>
          <w:sz w:val="20"/>
        </w:rPr>
        <w:t xml:space="preserve"> </w:t>
      </w:r>
      <w:proofErr w:type="spellStart"/>
      <w:r w:rsidRPr="00631743">
        <w:rPr>
          <w:rFonts w:ascii="Arial" w:hAnsi="Arial" w:cs="Arial"/>
          <w:sz w:val="20"/>
        </w:rPr>
        <w:t>tüm</w:t>
      </w:r>
      <w:proofErr w:type="spellEnd"/>
      <w:r w:rsidRPr="00631743">
        <w:rPr>
          <w:rFonts w:ascii="Arial" w:hAnsi="Arial" w:cs="Arial"/>
          <w:sz w:val="20"/>
        </w:rPr>
        <w:t xml:space="preserve"> </w:t>
      </w:r>
      <w:proofErr w:type="spellStart"/>
      <w:r>
        <w:rPr>
          <w:rFonts w:ascii="Arial" w:hAnsi="Arial" w:cs="Arial"/>
          <w:sz w:val="20"/>
        </w:rPr>
        <w:t>modellerinde</w:t>
      </w:r>
      <w:proofErr w:type="spellEnd"/>
      <w:r w:rsidRPr="00631743">
        <w:rPr>
          <w:rFonts w:ascii="Arial" w:hAnsi="Arial" w:cs="Arial"/>
          <w:sz w:val="20"/>
        </w:rPr>
        <w:t xml:space="preserve"> </w:t>
      </w:r>
      <w:proofErr w:type="spellStart"/>
      <w:r w:rsidRPr="00631743">
        <w:rPr>
          <w:rFonts w:ascii="Arial" w:hAnsi="Arial" w:cs="Arial"/>
          <w:sz w:val="20"/>
        </w:rPr>
        <w:t>kulla</w:t>
      </w:r>
      <w:r>
        <w:rPr>
          <w:rFonts w:ascii="Arial" w:hAnsi="Arial" w:cs="Arial"/>
          <w:sz w:val="20"/>
        </w:rPr>
        <w:t>n</w:t>
      </w:r>
      <w:r w:rsidRPr="00631743">
        <w:rPr>
          <w:rFonts w:ascii="Arial" w:hAnsi="Arial" w:cs="Arial"/>
          <w:sz w:val="20"/>
        </w:rPr>
        <w:t>ma</w:t>
      </w:r>
      <w:proofErr w:type="spellEnd"/>
      <w:r w:rsidRPr="00631743">
        <w:rPr>
          <w:rFonts w:ascii="Arial" w:hAnsi="Arial" w:cs="Arial"/>
          <w:sz w:val="20"/>
        </w:rPr>
        <w:t xml:space="preserve"> </w:t>
      </w:r>
      <w:proofErr w:type="spellStart"/>
      <w:r w:rsidRPr="00631743">
        <w:rPr>
          <w:rFonts w:ascii="Arial" w:hAnsi="Arial" w:cs="Arial"/>
          <w:sz w:val="20"/>
        </w:rPr>
        <w:t>stratejisine</w:t>
      </w:r>
      <w:proofErr w:type="spellEnd"/>
      <w:r w:rsidRPr="00631743">
        <w:rPr>
          <w:rFonts w:ascii="Arial" w:hAnsi="Arial" w:cs="Arial"/>
          <w:sz w:val="20"/>
        </w:rPr>
        <w:t xml:space="preserve"> </w:t>
      </w:r>
      <w:proofErr w:type="spellStart"/>
      <w:r w:rsidRPr="00631743">
        <w:rPr>
          <w:rFonts w:ascii="Arial" w:hAnsi="Arial" w:cs="Arial"/>
          <w:sz w:val="20"/>
        </w:rPr>
        <w:t>uygun</w:t>
      </w:r>
      <w:proofErr w:type="spellEnd"/>
      <w:r w:rsidRPr="00631743">
        <w:rPr>
          <w:rFonts w:ascii="Arial" w:hAnsi="Arial" w:cs="Arial"/>
          <w:sz w:val="20"/>
        </w:rPr>
        <w:t xml:space="preserve"> </w:t>
      </w:r>
      <w:proofErr w:type="spellStart"/>
      <w:r w:rsidRPr="00631743">
        <w:rPr>
          <w:rFonts w:ascii="Arial" w:hAnsi="Arial" w:cs="Arial"/>
          <w:sz w:val="20"/>
        </w:rPr>
        <w:t>adımları</w:t>
      </w:r>
      <w:proofErr w:type="spellEnd"/>
      <w:r w:rsidRPr="00631743">
        <w:rPr>
          <w:rFonts w:ascii="Arial" w:hAnsi="Arial" w:cs="Arial"/>
          <w:sz w:val="20"/>
        </w:rPr>
        <w:t xml:space="preserve"> </w:t>
      </w:r>
      <w:proofErr w:type="spellStart"/>
      <w:r w:rsidRPr="00631743">
        <w:rPr>
          <w:rFonts w:ascii="Arial" w:hAnsi="Arial" w:cs="Arial"/>
          <w:sz w:val="20"/>
        </w:rPr>
        <w:t>atmaya</w:t>
      </w:r>
      <w:proofErr w:type="spellEnd"/>
      <w:r w:rsidRPr="00631743">
        <w:rPr>
          <w:rFonts w:ascii="Arial" w:hAnsi="Arial" w:cs="Arial"/>
          <w:sz w:val="20"/>
        </w:rPr>
        <w:t xml:space="preserve"> </w:t>
      </w:r>
      <w:proofErr w:type="spellStart"/>
      <w:r w:rsidRPr="00631743">
        <w:rPr>
          <w:rFonts w:ascii="Arial" w:hAnsi="Arial" w:cs="Arial"/>
          <w:sz w:val="20"/>
        </w:rPr>
        <w:t>devam</w:t>
      </w:r>
      <w:proofErr w:type="spellEnd"/>
      <w:r w:rsidRPr="00631743">
        <w:rPr>
          <w:rFonts w:ascii="Arial" w:hAnsi="Arial" w:cs="Arial"/>
          <w:sz w:val="20"/>
        </w:rPr>
        <w:t xml:space="preserve"> </w:t>
      </w:r>
      <w:proofErr w:type="spellStart"/>
      <w:r w:rsidRPr="00631743">
        <w:rPr>
          <w:rFonts w:ascii="Arial" w:hAnsi="Arial" w:cs="Arial"/>
          <w:sz w:val="20"/>
        </w:rPr>
        <w:t>ediyor</w:t>
      </w:r>
      <w:proofErr w:type="spellEnd"/>
      <w:r w:rsidRPr="00631743">
        <w:rPr>
          <w:rFonts w:ascii="Arial" w:hAnsi="Arial" w:cs="Arial"/>
          <w:sz w:val="20"/>
        </w:rPr>
        <w:t xml:space="preserve">. Bu </w:t>
      </w:r>
      <w:proofErr w:type="spellStart"/>
      <w:r w:rsidRPr="00631743">
        <w:rPr>
          <w:rFonts w:ascii="Arial" w:hAnsi="Arial" w:cs="Arial"/>
          <w:sz w:val="20"/>
        </w:rPr>
        <w:t>kapsamda</w:t>
      </w:r>
      <w:proofErr w:type="spellEnd"/>
      <w:r w:rsidRPr="00631743">
        <w:rPr>
          <w:rFonts w:ascii="Arial" w:hAnsi="Arial" w:cs="Arial"/>
          <w:sz w:val="20"/>
        </w:rPr>
        <w:t xml:space="preserve"> Yeni Clio, Renault EASY CONNECT </w:t>
      </w:r>
      <w:proofErr w:type="spellStart"/>
      <w:r w:rsidRPr="00631743">
        <w:rPr>
          <w:rFonts w:ascii="Arial" w:hAnsi="Arial" w:cs="Arial"/>
          <w:sz w:val="20"/>
        </w:rPr>
        <w:t>sisteminin</w:t>
      </w:r>
      <w:proofErr w:type="spellEnd"/>
      <w:r w:rsidRPr="00631743">
        <w:rPr>
          <w:rFonts w:ascii="Arial" w:hAnsi="Arial" w:cs="Arial"/>
          <w:sz w:val="20"/>
        </w:rPr>
        <w:t xml:space="preserve"> </w:t>
      </w:r>
      <w:proofErr w:type="spellStart"/>
      <w:r w:rsidRPr="00631743">
        <w:rPr>
          <w:rFonts w:ascii="Arial" w:hAnsi="Arial" w:cs="Arial"/>
          <w:sz w:val="20"/>
        </w:rPr>
        <w:t>geliştirilmiş</w:t>
      </w:r>
      <w:proofErr w:type="spellEnd"/>
      <w:r w:rsidRPr="00631743">
        <w:rPr>
          <w:rFonts w:ascii="Arial" w:hAnsi="Arial" w:cs="Arial"/>
          <w:sz w:val="20"/>
        </w:rPr>
        <w:t xml:space="preserve"> </w:t>
      </w:r>
      <w:proofErr w:type="spellStart"/>
      <w:r w:rsidRPr="00631743">
        <w:rPr>
          <w:rFonts w:ascii="Arial" w:hAnsi="Arial" w:cs="Arial"/>
          <w:sz w:val="20"/>
        </w:rPr>
        <w:t>bir</w:t>
      </w:r>
      <w:proofErr w:type="spellEnd"/>
      <w:r w:rsidRPr="00631743">
        <w:rPr>
          <w:rFonts w:ascii="Arial" w:hAnsi="Arial" w:cs="Arial"/>
          <w:sz w:val="20"/>
        </w:rPr>
        <w:t xml:space="preserve"> </w:t>
      </w:r>
      <w:proofErr w:type="spellStart"/>
      <w:r w:rsidRPr="00631743">
        <w:rPr>
          <w:rFonts w:ascii="Arial" w:hAnsi="Arial" w:cs="Arial"/>
          <w:sz w:val="20"/>
        </w:rPr>
        <w:t>versiyonunu</w:t>
      </w:r>
      <w:proofErr w:type="spellEnd"/>
      <w:r w:rsidRPr="00631743">
        <w:rPr>
          <w:rFonts w:ascii="Arial" w:hAnsi="Arial" w:cs="Arial"/>
          <w:sz w:val="20"/>
        </w:rPr>
        <w:t xml:space="preserve"> </w:t>
      </w:r>
      <w:proofErr w:type="spellStart"/>
      <w:r w:rsidRPr="00631743">
        <w:rPr>
          <w:rFonts w:ascii="Arial" w:hAnsi="Arial" w:cs="Arial"/>
          <w:sz w:val="20"/>
        </w:rPr>
        <w:t>sunuyor</w:t>
      </w:r>
      <w:proofErr w:type="spellEnd"/>
      <w:r w:rsidRPr="00631743">
        <w:rPr>
          <w:rFonts w:ascii="Arial" w:hAnsi="Arial" w:cs="Arial"/>
          <w:sz w:val="20"/>
        </w:rPr>
        <w:t xml:space="preserve">. </w:t>
      </w:r>
      <w:proofErr w:type="spellStart"/>
      <w:r w:rsidRPr="00631743">
        <w:rPr>
          <w:rFonts w:ascii="Arial" w:hAnsi="Arial" w:cs="Arial"/>
          <w:sz w:val="20"/>
        </w:rPr>
        <w:t>Sistem</w:t>
      </w:r>
      <w:proofErr w:type="spellEnd"/>
      <w:r w:rsidRPr="00631743">
        <w:rPr>
          <w:rFonts w:ascii="Arial" w:hAnsi="Arial" w:cs="Arial"/>
          <w:sz w:val="20"/>
        </w:rPr>
        <w:t xml:space="preserve">, </w:t>
      </w:r>
      <w:proofErr w:type="spellStart"/>
      <w:r w:rsidRPr="00631743">
        <w:rPr>
          <w:rFonts w:ascii="Arial" w:hAnsi="Arial" w:cs="Arial"/>
          <w:sz w:val="20"/>
        </w:rPr>
        <w:t>My</w:t>
      </w:r>
      <w:proofErr w:type="spellEnd"/>
      <w:r w:rsidRPr="00631743">
        <w:rPr>
          <w:rFonts w:ascii="Arial" w:hAnsi="Arial" w:cs="Arial"/>
          <w:sz w:val="20"/>
        </w:rPr>
        <w:t xml:space="preserve"> Renault </w:t>
      </w:r>
      <w:proofErr w:type="spellStart"/>
      <w:r w:rsidRPr="00631743">
        <w:rPr>
          <w:rFonts w:ascii="Arial" w:hAnsi="Arial" w:cs="Arial"/>
          <w:sz w:val="20"/>
        </w:rPr>
        <w:t>uygulamasıyla</w:t>
      </w:r>
      <w:proofErr w:type="spellEnd"/>
      <w:r w:rsidRPr="00631743">
        <w:rPr>
          <w:rFonts w:ascii="Arial" w:hAnsi="Arial" w:cs="Arial"/>
          <w:sz w:val="20"/>
        </w:rPr>
        <w:t xml:space="preserve"> </w:t>
      </w:r>
      <w:proofErr w:type="spellStart"/>
      <w:r w:rsidRPr="00631743">
        <w:rPr>
          <w:rFonts w:ascii="Arial" w:hAnsi="Arial" w:cs="Arial"/>
          <w:sz w:val="20"/>
        </w:rPr>
        <w:t>çalışan</w:t>
      </w:r>
      <w:proofErr w:type="spellEnd"/>
      <w:r w:rsidRPr="00631743">
        <w:rPr>
          <w:rFonts w:ascii="Arial" w:hAnsi="Arial" w:cs="Arial"/>
          <w:sz w:val="20"/>
        </w:rPr>
        <w:t xml:space="preserve"> Yeni Renault EASY LINK </w:t>
      </w:r>
      <w:proofErr w:type="spellStart"/>
      <w:r w:rsidRPr="00631743">
        <w:rPr>
          <w:rFonts w:ascii="Arial" w:hAnsi="Arial" w:cs="Arial"/>
          <w:sz w:val="20"/>
        </w:rPr>
        <w:t>multimedya</w:t>
      </w:r>
      <w:proofErr w:type="spellEnd"/>
      <w:r w:rsidRPr="00631743">
        <w:rPr>
          <w:rFonts w:ascii="Arial" w:hAnsi="Arial" w:cs="Arial"/>
          <w:sz w:val="20"/>
        </w:rPr>
        <w:t xml:space="preserve"> </w:t>
      </w:r>
      <w:proofErr w:type="spellStart"/>
      <w:r w:rsidRPr="00631743">
        <w:rPr>
          <w:rFonts w:ascii="Arial" w:hAnsi="Arial" w:cs="Arial"/>
          <w:sz w:val="20"/>
        </w:rPr>
        <w:t>sistemine</w:t>
      </w:r>
      <w:proofErr w:type="spellEnd"/>
      <w:r w:rsidRPr="00631743">
        <w:rPr>
          <w:rFonts w:ascii="Arial" w:hAnsi="Arial" w:cs="Arial"/>
          <w:sz w:val="20"/>
        </w:rPr>
        <w:t xml:space="preserve"> </w:t>
      </w:r>
      <w:proofErr w:type="spellStart"/>
      <w:r w:rsidRPr="00631743">
        <w:rPr>
          <w:rFonts w:ascii="Arial" w:hAnsi="Arial" w:cs="Arial"/>
          <w:sz w:val="20"/>
        </w:rPr>
        <w:t>sahip</w:t>
      </w:r>
      <w:proofErr w:type="spellEnd"/>
      <w:r w:rsidRPr="00631743">
        <w:rPr>
          <w:rFonts w:ascii="Arial" w:hAnsi="Arial" w:cs="Arial"/>
          <w:sz w:val="20"/>
        </w:rPr>
        <w:t>.</w:t>
      </w:r>
    </w:p>
    <w:p w:rsidR="003B5E19" w:rsidRDefault="003B5E19" w:rsidP="003B5E19">
      <w:pPr>
        <w:shd w:val="clear" w:color="auto" w:fill="FFFFFF"/>
        <w:jc w:val="both"/>
        <w:rPr>
          <w:rFonts w:ascii="Arial" w:eastAsia="Times New Roman" w:hAnsi="Arial" w:cs="Arial"/>
          <w:bCs/>
          <w:iCs/>
          <w:sz w:val="20"/>
        </w:rPr>
      </w:pPr>
    </w:p>
    <w:p w:rsidR="003B5E19" w:rsidRPr="000E76A5" w:rsidRDefault="003B5E19" w:rsidP="003B5E19">
      <w:pPr>
        <w:shd w:val="clear" w:color="auto" w:fill="FFFFFF"/>
        <w:ind w:left="708"/>
        <w:jc w:val="both"/>
        <w:rPr>
          <w:rFonts w:ascii="Arial" w:eastAsia="Times New Roman" w:hAnsi="Arial" w:cs="Arial"/>
          <w:b/>
          <w:color w:val="FFC000"/>
          <w:lang w:eastAsia="ko-KR"/>
        </w:rPr>
      </w:pPr>
      <w:proofErr w:type="spellStart"/>
      <w:r w:rsidRPr="000E76A5">
        <w:rPr>
          <w:rFonts w:ascii="Arial" w:eastAsia="Times New Roman" w:hAnsi="Arial" w:cs="Arial"/>
          <w:b/>
          <w:color w:val="FFC000"/>
          <w:lang w:eastAsia="ko-KR"/>
        </w:rPr>
        <w:t>Kabin</w:t>
      </w:r>
      <w:proofErr w:type="spellEnd"/>
      <w:r w:rsidRPr="000E76A5">
        <w:rPr>
          <w:rFonts w:ascii="Arial" w:eastAsia="Times New Roman" w:hAnsi="Arial" w:cs="Arial"/>
          <w:b/>
          <w:color w:val="FFC000"/>
          <w:lang w:eastAsia="ko-KR"/>
        </w:rPr>
        <w:t xml:space="preserve"> </w:t>
      </w:r>
      <w:proofErr w:type="spellStart"/>
      <w:r w:rsidRPr="000E76A5">
        <w:rPr>
          <w:rFonts w:ascii="Arial" w:eastAsia="Times New Roman" w:hAnsi="Arial" w:cs="Arial"/>
          <w:b/>
          <w:color w:val="FFC000"/>
          <w:lang w:eastAsia="ko-KR"/>
        </w:rPr>
        <w:t>içi</w:t>
      </w:r>
      <w:proofErr w:type="spellEnd"/>
      <w:r w:rsidRPr="000E76A5">
        <w:rPr>
          <w:rFonts w:ascii="Arial" w:eastAsia="Times New Roman" w:hAnsi="Arial" w:cs="Arial"/>
          <w:b/>
          <w:color w:val="FFC000"/>
          <w:lang w:eastAsia="ko-KR"/>
        </w:rPr>
        <w:t xml:space="preserve">: MULTI-SENSE ile </w:t>
      </w:r>
      <w:proofErr w:type="spellStart"/>
      <w:r w:rsidRPr="000E76A5">
        <w:rPr>
          <w:rFonts w:ascii="Arial" w:eastAsia="Times New Roman" w:hAnsi="Arial" w:cs="Arial"/>
          <w:b/>
          <w:color w:val="FFC000"/>
          <w:lang w:eastAsia="ko-KR"/>
        </w:rPr>
        <w:t>yeni</w:t>
      </w:r>
      <w:proofErr w:type="spellEnd"/>
      <w:r w:rsidRPr="000E76A5">
        <w:rPr>
          <w:rFonts w:ascii="Arial" w:eastAsia="Times New Roman" w:hAnsi="Arial" w:cs="Arial"/>
          <w:b/>
          <w:color w:val="FFC000"/>
          <w:lang w:eastAsia="ko-KR"/>
        </w:rPr>
        <w:t xml:space="preserve"> </w:t>
      </w:r>
      <w:proofErr w:type="spellStart"/>
      <w:r w:rsidRPr="000E76A5">
        <w:rPr>
          <w:rFonts w:ascii="Arial" w:eastAsia="Times New Roman" w:hAnsi="Arial" w:cs="Arial"/>
          <w:b/>
          <w:color w:val="FFC000"/>
          <w:lang w:eastAsia="ko-KR"/>
        </w:rPr>
        <w:t>bir</w:t>
      </w:r>
      <w:proofErr w:type="spellEnd"/>
      <w:r w:rsidRPr="000E76A5">
        <w:rPr>
          <w:rFonts w:ascii="Arial" w:eastAsia="Times New Roman" w:hAnsi="Arial" w:cs="Arial"/>
          <w:b/>
          <w:color w:val="FFC000"/>
          <w:lang w:eastAsia="ko-KR"/>
        </w:rPr>
        <w:t xml:space="preserve"> </w:t>
      </w:r>
      <w:proofErr w:type="spellStart"/>
      <w:r w:rsidRPr="000E76A5">
        <w:rPr>
          <w:rFonts w:ascii="Arial" w:eastAsia="Times New Roman" w:hAnsi="Arial" w:cs="Arial"/>
          <w:b/>
          <w:color w:val="FFC000"/>
          <w:lang w:eastAsia="ko-KR"/>
        </w:rPr>
        <w:t>kabin</w:t>
      </w:r>
      <w:proofErr w:type="spellEnd"/>
      <w:r w:rsidRPr="000E76A5">
        <w:rPr>
          <w:rFonts w:ascii="Arial" w:eastAsia="Times New Roman" w:hAnsi="Arial" w:cs="Arial"/>
          <w:b/>
          <w:color w:val="FFC000"/>
          <w:lang w:eastAsia="ko-KR"/>
        </w:rPr>
        <w:t xml:space="preserve"> </w:t>
      </w:r>
      <w:proofErr w:type="spellStart"/>
      <w:r w:rsidRPr="000E76A5">
        <w:rPr>
          <w:rFonts w:ascii="Arial" w:eastAsia="Times New Roman" w:hAnsi="Arial" w:cs="Arial"/>
          <w:b/>
          <w:color w:val="FFC000"/>
          <w:lang w:eastAsia="ko-KR"/>
        </w:rPr>
        <w:t>içi</w:t>
      </w:r>
      <w:proofErr w:type="spellEnd"/>
      <w:r w:rsidRPr="000E76A5">
        <w:rPr>
          <w:rFonts w:ascii="Arial" w:eastAsia="Times New Roman" w:hAnsi="Arial" w:cs="Arial"/>
          <w:b/>
          <w:color w:val="FFC000"/>
          <w:lang w:eastAsia="ko-KR"/>
        </w:rPr>
        <w:t xml:space="preserve"> </w:t>
      </w:r>
      <w:proofErr w:type="spellStart"/>
      <w:r w:rsidRPr="000E76A5">
        <w:rPr>
          <w:rFonts w:ascii="Arial" w:eastAsia="Times New Roman" w:hAnsi="Arial" w:cs="Arial"/>
          <w:b/>
          <w:color w:val="FFC000"/>
          <w:lang w:eastAsia="ko-KR"/>
        </w:rPr>
        <w:t>deneyimi</w:t>
      </w:r>
      <w:proofErr w:type="spellEnd"/>
      <w:r w:rsidRPr="000E76A5">
        <w:rPr>
          <w:rFonts w:ascii="Arial" w:eastAsia="Times New Roman" w:hAnsi="Arial" w:cs="Arial"/>
          <w:b/>
          <w:color w:val="FFC000"/>
          <w:lang w:eastAsia="ko-KR"/>
        </w:rPr>
        <w:t xml:space="preserve"> ve premium BOSE </w:t>
      </w:r>
      <w:proofErr w:type="spellStart"/>
      <w:r w:rsidRPr="000E76A5">
        <w:rPr>
          <w:rFonts w:ascii="Arial" w:eastAsia="Times New Roman" w:hAnsi="Arial" w:cs="Arial"/>
          <w:b/>
          <w:color w:val="FFC000"/>
          <w:lang w:eastAsia="ko-KR"/>
        </w:rPr>
        <w:t>müzik</w:t>
      </w:r>
      <w:proofErr w:type="spellEnd"/>
      <w:r w:rsidRPr="000E76A5">
        <w:rPr>
          <w:rFonts w:ascii="Arial" w:eastAsia="Times New Roman" w:hAnsi="Arial" w:cs="Arial"/>
          <w:b/>
          <w:color w:val="FFC000"/>
          <w:lang w:eastAsia="ko-KR"/>
        </w:rPr>
        <w:t xml:space="preserve"> </w:t>
      </w:r>
      <w:proofErr w:type="spellStart"/>
      <w:r w:rsidRPr="000E76A5">
        <w:rPr>
          <w:rFonts w:ascii="Arial" w:eastAsia="Times New Roman" w:hAnsi="Arial" w:cs="Arial"/>
          <w:b/>
          <w:color w:val="FFC000"/>
          <w:lang w:eastAsia="ko-KR"/>
        </w:rPr>
        <w:t>sistemi</w:t>
      </w:r>
      <w:proofErr w:type="spellEnd"/>
    </w:p>
    <w:p w:rsidR="003B5E19" w:rsidRPr="00AF5346" w:rsidRDefault="003B5E19" w:rsidP="003B5E19">
      <w:pPr>
        <w:shd w:val="clear" w:color="auto" w:fill="FFFFFF"/>
        <w:ind w:left="708"/>
        <w:jc w:val="both"/>
        <w:rPr>
          <w:rFonts w:ascii="Arial" w:eastAsia="Times New Roman" w:hAnsi="Arial" w:cs="Arial"/>
          <w:b/>
          <w:color w:val="FFC000"/>
          <w:sz w:val="8"/>
          <w:lang w:eastAsia="ko-KR"/>
        </w:rPr>
      </w:pPr>
    </w:p>
    <w:p w:rsidR="003B5E19" w:rsidRPr="00631743" w:rsidRDefault="003B5E19" w:rsidP="003B5E19">
      <w:pPr>
        <w:shd w:val="clear" w:color="auto" w:fill="FFFFFF"/>
        <w:ind w:left="708"/>
        <w:jc w:val="both"/>
        <w:rPr>
          <w:rFonts w:ascii="Arial" w:hAnsi="Arial" w:cs="Arial"/>
          <w:sz w:val="20"/>
        </w:rPr>
      </w:pPr>
      <w:r w:rsidRPr="00631743">
        <w:rPr>
          <w:rFonts w:ascii="Arial" w:hAnsi="Arial" w:cs="Arial"/>
          <w:sz w:val="20"/>
        </w:rPr>
        <w:t xml:space="preserve">Yeni Clio ile </w:t>
      </w:r>
      <w:proofErr w:type="spellStart"/>
      <w:r w:rsidRPr="00631743">
        <w:rPr>
          <w:rFonts w:ascii="Arial" w:hAnsi="Arial" w:cs="Arial"/>
          <w:sz w:val="20"/>
        </w:rPr>
        <w:t>tam</w:t>
      </w:r>
      <w:proofErr w:type="spellEnd"/>
      <w:r w:rsidRPr="00631743">
        <w:rPr>
          <w:rFonts w:ascii="Arial" w:hAnsi="Arial" w:cs="Arial"/>
          <w:sz w:val="20"/>
        </w:rPr>
        <w:t xml:space="preserve"> </w:t>
      </w:r>
      <w:proofErr w:type="spellStart"/>
      <w:r w:rsidRPr="00631743">
        <w:rPr>
          <w:rFonts w:ascii="Arial" w:hAnsi="Arial" w:cs="Arial"/>
          <w:sz w:val="20"/>
        </w:rPr>
        <w:t>bir</w:t>
      </w:r>
      <w:proofErr w:type="spellEnd"/>
      <w:r w:rsidRPr="00631743">
        <w:rPr>
          <w:rFonts w:ascii="Arial" w:hAnsi="Arial" w:cs="Arial"/>
          <w:sz w:val="20"/>
        </w:rPr>
        <w:t xml:space="preserve"> </w:t>
      </w:r>
      <w:proofErr w:type="spellStart"/>
      <w:r w:rsidRPr="00631743">
        <w:rPr>
          <w:rFonts w:ascii="Arial" w:hAnsi="Arial" w:cs="Arial"/>
          <w:sz w:val="20"/>
        </w:rPr>
        <w:t>devrim</w:t>
      </w:r>
      <w:proofErr w:type="spellEnd"/>
      <w:r w:rsidRPr="00631743">
        <w:rPr>
          <w:rFonts w:ascii="Arial" w:hAnsi="Arial" w:cs="Arial"/>
          <w:sz w:val="20"/>
        </w:rPr>
        <w:t xml:space="preserve"> </w:t>
      </w:r>
      <w:proofErr w:type="spellStart"/>
      <w:r w:rsidRPr="00631743">
        <w:rPr>
          <w:rFonts w:ascii="Arial" w:hAnsi="Arial" w:cs="Arial"/>
          <w:sz w:val="20"/>
        </w:rPr>
        <w:t>gerçekleşiyor</w:t>
      </w:r>
      <w:proofErr w:type="spellEnd"/>
      <w:r w:rsidRPr="00631743">
        <w:rPr>
          <w:rFonts w:ascii="Arial" w:hAnsi="Arial" w:cs="Arial"/>
          <w:sz w:val="20"/>
        </w:rPr>
        <w:t xml:space="preserve">: </w:t>
      </w:r>
      <w:proofErr w:type="spellStart"/>
      <w:r w:rsidRPr="00631743">
        <w:rPr>
          <w:rFonts w:ascii="Arial" w:hAnsi="Arial" w:cs="Arial"/>
          <w:sz w:val="20"/>
        </w:rPr>
        <w:t>Bir</w:t>
      </w:r>
      <w:proofErr w:type="spellEnd"/>
      <w:r w:rsidRPr="00631743">
        <w:rPr>
          <w:rFonts w:ascii="Arial" w:hAnsi="Arial" w:cs="Arial"/>
          <w:sz w:val="20"/>
        </w:rPr>
        <w:t xml:space="preserve"> </w:t>
      </w:r>
      <w:proofErr w:type="spellStart"/>
      <w:r w:rsidRPr="00631743">
        <w:rPr>
          <w:rFonts w:ascii="Arial" w:hAnsi="Arial" w:cs="Arial"/>
          <w:sz w:val="20"/>
        </w:rPr>
        <w:t>önceki</w:t>
      </w:r>
      <w:proofErr w:type="spellEnd"/>
      <w:r w:rsidRPr="00631743">
        <w:rPr>
          <w:rFonts w:ascii="Arial" w:hAnsi="Arial" w:cs="Arial"/>
          <w:sz w:val="20"/>
        </w:rPr>
        <w:t xml:space="preserve"> </w:t>
      </w:r>
      <w:proofErr w:type="spellStart"/>
      <w:r w:rsidRPr="00631743">
        <w:rPr>
          <w:rFonts w:ascii="Arial" w:hAnsi="Arial" w:cs="Arial"/>
          <w:sz w:val="20"/>
        </w:rPr>
        <w:t>nesil</w:t>
      </w:r>
      <w:proofErr w:type="spellEnd"/>
      <w:r w:rsidRPr="00631743">
        <w:rPr>
          <w:rFonts w:ascii="Arial" w:hAnsi="Arial" w:cs="Arial"/>
          <w:sz w:val="20"/>
        </w:rPr>
        <w:t xml:space="preserve"> </w:t>
      </w:r>
      <w:proofErr w:type="spellStart"/>
      <w:r w:rsidRPr="00631743">
        <w:rPr>
          <w:rFonts w:ascii="Arial" w:hAnsi="Arial" w:cs="Arial"/>
          <w:sz w:val="20"/>
        </w:rPr>
        <w:t>modele</w:t>
      </w:r>
      <w:proofErr w:type="spellEnd"/>
      <w:r w:rsidRPr="00631743">
        <w:rPr>
          <w:rFonts w:ascii="Arial" w:hAnsi="Arial" w:cs="Arial"/>
          <w:sz w:val="20"/>
        </w:rPr>
        <w:t xml:space="preserve"> </w:t>
      </w:r>
      <w:proofErr w:type="spellStart"/>
      <w:r w:rsidRPr="00631743">
        <w:rPr>
          <w:rFonts w:ascii="Arial" w:hAnsi="Arial" w:cs="Arial"/>
          <w:sz w:val="20"/>
        </w:rPr>
        <w:t>kıyasla</w:t>
      </w:r>
      <w:proofErr w:type="spellEnd"/>
      <w:r w:rsidRPr="00631743">
        <w:rPr>
          <w:rFonts w:ascii="Arial" w:hAnsi="Arial" w:cs="Arial"/>
          <w:sz w:val="20"/>
        </w:rPr>
        <w:t xml:space="preserve"> 12 </w:t>
      </w:r>
      <w:proofErr w:type="spellStart"/>
      <w:r w:rsidRPr="00631743">
        <w:rPr>
          <w:rFonts w:ascii="Arial" w:hAnsi="Arial" w:cs="Arial"/>
          <w:sz w:val="20"/>
        </w:rPr>
        <w:t>milimetre</w:t>
      </w:r>
      <w:proofErr w:type="spellEnd"/>
      <w:r w:rsidRPr="00631743">
        <w:rPr>
          <w:rFonts w:ascii="Arial" w:hAnsi="Arial" w:cs="Arial"/>
          <w:sz w:val="20"/>
        </w:rPr>
        <w:t xml:space="preserve"> </w:t>
      </w:r>
      <w:proofErr w:type="spellStart"/>
      <w:r w:rsidRPr="00631743">
        <w:rPr>
          <w:rFonts w:ascii="Arial" w:hAnsi="Arial" w:cs="Arial"/>
          <w:sz w:val="20"/>
        </w:rPr>
        <w:t>daha</w:t>
      </w:r>
      <w:proofErr w:type="spellEnd"/>
      <w:r w:rsidRPr="00631743">
        <w:rPr>
          <w:rFonts w:ascii="Arial" w:hAnsi="Arial" w:cs="Arial"/>
          <w:sz w:val="20"/>
        </w:rPr>
        <w:t xml:space="preserve"> </w:t>
      </w:r>
      <w:proofErr w:type="spellStart"/>
      <w:r w:rsidRPr="00631743">
        <w:rPr>
          <w:rFonts w:ascii="Arial" w:hAnsi="Arial" w:cs="Arial"/>
          <w:sz w:val="20"/>
        </w:rPr>
        <w:t>kısa</w:t>
      </w:r>
      <w:proofErr w:type="spellEnd"/>
      <w:r w:rsidRPr="00631743">
        <w:rPr>
          <w:rFonts w:ascii="Arial" w:hAnsi="Arial" w:cs="Arial"/>
          <w:sz w:val="20"/>
        </w:rPr>
        <w:t xml:space="preserve"> </w:t>
      </w:r>
      <w:proofErr w:type="spellStart"/>
      <w:r w:rsidRPr="00631743">
        <w:rPr>
          <w:rFonts w:ascii="Arial" w:hAnsi="Arial" w:cs="Arial"/>
          <w:sz w:val="20"/>
        </w:rPr>
        <w:t>olmasına</w:t>
      </w:r>
      <w:proofErr w:type="spellEnd"/>
      <w:r w:rsidRPr="00631743">
        <w:rPr>
          <w:rFonts w:ascii="Arial" w:hAnsi="Arial" w:cs="Arial"/>
          <w:sz w:val="20"/>
        </w:rPr>
        <w:t xml:space="preserve"> </w:t>
      </w:r>
      <w:proofErr w:type="spellStart"/>
      <w:r w:rsidRPr="00631743">
        <w:rPr>
          <w:rFonts w:ascii="Arial" w:hAnsi="Arial" w:cs="Arial"/>
          <w:sz w:val="20"/>
        </w:rPr>
        <w:t>rağmen</w:t>
      </w:r>
      <w:proofErr w:type="spellEnd"/>
      <w:r w:rsidRPr="00631743">
        <w:rPr>
          <w:rFonts w:ascii="Arial" w:hAnsi="Arial" w:cs="Arial"/>
          <w:sz w:val="20"/>
        </w:rPr>
        <w:t xml:space="preserve"> </w:t>
      </w:r>
      <w:proofErr w:type="spellStart"/>
      <w:r w:rsidRPr="00631743">
        <w:rPr>
          <w:rFonts w:ascii="Arial" w:hAnsi="Arial" w:cs="Arial"/>
          <w:sz w:val="20"/>
        </w:rPr>
        <w:t>yolculara</w:t>
      </w:r>
      <w:proofErr w:type="spellEnd"/>
      <w:r w:rsidRPr="00631743">
        <w:rPr>
          <w:rFonts w:ascii="Arial" w:hAnsi="Arial" w:cs="Arial"/>
          <w:sz w:val="20"/>
        </w:rPr>
        <w:t xml:space="preserve"> </w:t>
      </w:r>
      <w:proofErr w:type="spellStart"/>
      <w:r w:rsidRPr="00631743">
        <w:rPr>
          <w:rFonts w:ascii="Arial" w:hAnsi="Arial" w:cs="Arial"/>
          <w:sz w:val="20"/>
        </w:rPr>
        <w:t>daha</w:t>
      </w:r>
      <w:proofErr w:type="spellEnd"/>
      <w:r w:rsidRPr="00631743">
        <w:rPr>
          <w:rFonts w:ascii="Arial" w:hAnsi="Arial" w:cs="Arial"/>
          <w:sz w:val="20"/>
        </w:rPr>
        <w:t xml:space="preserve"> </w:t>
      </w:r>
      <w:proofErr w:type="spellStart"/>
      <w:r w:rsidRPr="00631743">
        <w:rPr>
          <w:rFonts w:ascii="Arial" w:hAnsi="Arial" w:cs="Arial"/>
          <w:sz w:val="20"/>
        </w:rPr>
        <w:t>geniş</w:t>
      </w:r>
      <w:proofErr w:type="spellEnd"/>
      <w:r w:rsidRPr="00631743">
        <w:rPr>
          <w:rFonts w:ascii="Arial" w:hAnsi="Arial" w:cs="Arial"/>
          <w:sz w:val="20"/>
        </w:rPr>
        <w:t xml:space="preserve"> </w:t>
      </w:r>
      <w:proofErr w:type="spellStart"/>
      <w:r w:rsidRPr="00631743">
        <w:rPr>
          <w:rFonts w:ascii="Arial" w:hAnsi="Arial" w:cs="Arial"/>
          <w:sz w:val="20"/>
        </w:rPr>
        <w:t>iç</w:t>
      </w:r>
      <w:proofErr w:type="spellEnd"/>
      <w:r w:rsidRPr="00631743">
        <w:rPr>
          <w:rFonts w:ascii="Arial" w:hAnsi="Arial" w:cs="Arial"/>
          <w:sz w:val="20"/>
        </w:rPr>
        <w:t xml:space="preserve"> </w:t>
      </w:r>
      <w:proofErr w:type="spellStart"/>
      <w:r w:rsidRPr="00631743">
        <w:rPr>
          <w:rFonts w:ascii="Arial" w:hAnsi="Arial" w:cs="Arial"/>
          <w:sz w:val="20"/>
        </w:rPr>
        <w:t>hacim</w:t>
      </w:r>
      <w:proofErr w:type="spellEnd"/>
      <w:r w:rsidRPr="00631743">
        <w:rPr>
          <w:rFonts w:ascii="Arial" w:hAnsi="Arial" w:cs="Arial"/>
          <w:sz w:val="20"/>
        </w:rPr>
        <w:t xml:space="preserve"> </w:t>
      </w:r>
      <w:proofErr w:type="spellStart"/>
      <w:r w:rsidRPr="00631743">
        <w:rPr>
          <w:rFonts w:ascii="Arial" w:hAnsi="Arial" w:cs="Arial"/>
          <w:sz w:val="20"/>
        </w:rPr>
        <w:t>sunuyor</w:t>
      </w:r>
      <w:proofErr w:type="spellEnd"/>
      <w:r w:rsidRPr="00631743">
        <w:rPr>
          <w:rFonts w:ascii="Arial" w:hAnsi="Arial" w:cs="Arial"/>
          <w:sz w:val="20"/>
        </w:rPr>
        <w:t xml:space="preserve">. 391 litre </w:t>
      </w:r>
      <w:proofErr w:type="spellStart"/>
      <w:r w:rsidRPr="00631743">
        <w:rPr>
          <w:rFonts w:ascii="Arial" w:hAnsi="Arial" w:cs="Arial"/>
          <w:sz w:val="20"/>
        </w:rPr>
        <w:t>bagaj</w:t>
      </w:r>
      <w:proofErr w:type="spellEnd"/>
      <w:r w:rsidRPr="00631743">
        <w:rPr>
          <w:rFonts w:ascii="Arial" w:hAnsi="Arial" w:cs="Arial"/>
          <w:sz w:val="20"/>
        </w:rPr>
        <w:t xml:space="preserve"> </w:t>
      </w:r>
      <w:proofErr w:type="spellStart"/>
      <w:r w:rsidRPr="00631743">
        <w:rPr>
          <w:rFonts w:ascii="Arial" w:hAnsi="Arial" w:cs="Arial"/>
          <w:sz w:val="20"/>
        </w:rPr>
        <w:t>hacmi</w:t>
      </w:r>
      <w:proofErr w:type="spellEnd"/>
      <w:r w:rsidRPr="00631743">
        <w:rPr>
          <w:rFonts w:ascii="Arial" w:hAnsi="Arial" w:cs="Arial"/>
          <w:sz w:val="20"/>
        </w:rPr>
        <w:t xml:space="preserve"> ve </w:t>
      </w:r>
      <w:proofErr w:type="spellStart"/>
      <w:r w:rsidRPr="00631743">
        <w:rPr>
          <w:rFonts w:ascii="Arial" w:hAnsi="Arial" w:cs="Arial"/>
          <w:sz w:val="20"/>
        </w:rPr>
        <w:t>toplam</w:t>
      </w:r>
      <w:proofErr w:type="spellEnd"/>
      <w:r w:rsidRPr="00631743">
        <w:rPr>
          <w:rFonts w:ascii="Arial" w:hAnsi="Arial" w:cs="Arial"/>
          <w:sz w:val="20"/>
        </w:rPr>
        <w:t xml:space="preserve"> 26 litre </w:t>
      </w:r>
      <w:proofErr w:type="spellStart"/>
      <w:r w:rsidRPr="00631743">
        <w:rPr>
          <w:rFonts w:ascii="Arial" w:hAnsi="Arial" w:cs="Arial"/>
          <w:sz w:val="20"/>
        </w:rPr>
        <w:t>iç</w:t>
      </w:r>
      <w:proofErr w:type="spellEnd"/>
      <w:r w:rsidRPr="00631743">
        <w:rPr>
          <w:rFonts w:ascii="Arial" w:hAnsi="Arial" w:cs="Arial"/>
          <w:sz w:val="20"/>
        </w:rPr>
        <w:t xml:space="preserve"> </w:t>
      </w:r>
      <w:proofErr w:type="spellStart"/>
      <w:r w:rsidRPr="00631743">
        <w:rPr>
          <w:rFonts w:ascii="Arial" w:hAnsi="Arial" w:cs="Arial"/>
          <w:sz w:val="20"/>
        </w:rPr>
        <w:t>istifleme</w:t>
      </w:r>
      <w:proofErr w:type="spellEnd"/>
      <w:r w:rsidRPr="00631743">
        <w:rPr>
          <w:rFonts w:ascii="Arial" w:hAnsi="Arial" w:cs="Arial"/>
          <w:sz w:val="20"/>
        </w:rPr>
        <w:t xml:space="preserve"> </w:t>
      </w:r>
      <w:proofErr w:type="spellStart"/>
      <w:r w:rsidRPr="00631743">
        <w:rPr>
          <w:rFonts w:ascii="Arial" w:hAnsi="Arial" w:cs="Arial"/>
          <w:sz w:val="20"/>
        </w:rPr>
        <w:t>hacmi</w:t>
      </w:r>
      <w:proofErr w:type="spellEnd"/>
      <w:r w:rsidRPr="00631743">
        <w:rPr>
          <w:rFonts w:ascii="Arial" w:hAnsi="Arial" w:cs="Arial"/>
          <w:sz w:val="20"/>
        </w:rPr>
        <w:t xml:space="preserve"> ile segment </w:t>
      </w:r>
      <w:proofErr w:type="spellStart"/>
      <w:r w:rsidRPr="00631743">
        <w:rPr>
          <w:rFonts w:ascii="Arial" w:hAnsi="Arial" w:cs="Arial"/>
          <w:sz w:val="20"/>
        </w:rPr>
        <w:t>rekorlarını</w:t>
      </w:r>
      <w:proofErr w:type="spellEnd"/>
      <w:r w:rsidRPr="00631743">
        <w:rPr>
          <w:rFonts w:ascii="Arial" w:hAnsi="Arial" w:cs="Arial"/>
          <w:sz w:val="20"/>
        </w:rPr>
        <w:t xml:space="preserve"> </w:t>
      </w:r>
      <w:proofErr w:type="spellStart"/>
      <w:r w:rsidRPr="00631743">
        <w:rPr>
          <w:rFonts w:ascii="Arial" w:hAnsi="Arial" w:cs="Arial"/>
          <w:sz w:val="20"/>
        </w:rPr>
        <w:t>altüst</w:t>
      </w:r>
      <w:proofErr w:type="spellEnd"/>
      <w:r w:rsidRPr="00631743">
        <w:rPr>
          <w:rFonts w:ascii="Arial" w:hAnsi="Arial" w:cs="Arial"/>
          <w:sz w:val="20"/>
        </w:rPr>
        <w:t xml:space="preserve"> </w:t>
      </w:r>
      <w:proofErr w:type="spellStart"/>
      <w:r w:rsidRPr="00631743">
        <w:rPr>
          <w:rFonts w:ascii="Arial" w:hAnsi="Arial" w:cs="Arial"/>
          <w:sz w:val="20"/>
        </w:rPr>
        <w:t>ediyor</w:t>
      </w:r>
      <w:proofErr w:type="spellEnd"/>
      <w:r w:rsidRPr="00631743">
        <w:rPr>
          <w:rFonts w:ascii="Arial" w:hAnsi="Arial" w:cs="Arial"/>
          <w:sz w:val="20"/>
        </w:rPr>
        <w:t>.</w:t>
      </w:r>
    </w:p>
    <w:p w:rsidR="003B5E19" w:rsidRPr="00631743" w:rsidRDefault="003B5E19" w:rsidP="003B5E19">
      <w:pPr>
        <w:shd w:val="clear" w:color="auto" w:fill="FFFFFF"/>
        <w:ind w:left="708" w:firstLine="708"/>
        <w:jc w:val="both"/>
        <w:rPr>
          <w:rFonts w:ascii="Arial" w:hAnsi="Arial" w:cs="Arial"/>
          <w:sz w:val="20"/>
        </w:rPr>
      </w:pPr>
    </w:p>
    <w:p w:rsidR="003B5E19" w:rsidRDefault="003B5E19" w:rsidP="00581ECA">
      <w:pPr>
        <w:tabs>
          <w:tab w:val="center" w:pos="4867"/>
        </w:tabs>
        <w:ind w:left="708"/>
        <w:rPr>
          <w:rFonts w:ascii="Arial" w:hAnsi="Arial" w:cs="Arial"/>
          <w:sz w:val="20"/>
        </w:rPr>
      </w:pPr>
      <w:r w:rsidRPr="00631743">
        <w:rPr>
          <w:rFonts w:ascii="Arial" w:hAnsi="Arial" w:cs="Arial"/>
          <w:sz w:val="20"/>
        </w:rPr>
        <w:t xml:space="preserve">En </w:t>
      </w:r>
      <w:proofErr w:type="spellStart"/>
      <w:r w:rsidRPr="00631743">
        <w:rPr>
          <w:rFonts w:ascii="Arial" w:hAnsi="Arial" w:cs="Arial"/>
          <w:sz w:val="20"/>
        </w:rPr>
        <w:t>iyi</w:t>
      </w:r>
      <w:proofErr w:type="spellEnd"/>
      <w:r w:rsidRPr="00631743">
        <w:rPr>
          <w:rFonts w:ascii="Arial" w:hAnsi="Arial" w:cs="Arial"/>
          <w:sz w:val="20"/>
        </w:rPr>
        <w:t xml:space="preserve"> </w:t>
      </w:r>
      <w:proofErr w:type="spellStart"/>
      <w:r w:rsidRPr="00631743">
        <w:rPr>
          <w:rFonts w:ascii="Arial" w:hAnsi="Arial" w:cs="Arial"/>
          <w:sz w:val="20"/>
        </w:rPr>
        <w:t>kabin</w:t>
      </w:r>
      <w:proofErr w:type="spellEnd"/>
      <w:r w:rsidRPr="00631743">
        <w:rPr>
          <w:rFonts w:ascii="Arial" w:hAnsi="Arial" w:cs="Arial"/>
          <w:sz w:val="20"/>
        </w:rPr>
        <w:t xml:space="preserve"> </w:t>
      </w:r>
      <w:proofErr w:type="spellStart"/>
      <w:r w:rsidRPr="00631743">
        <w:rPr>
          <w:rFonts w:ascii="Arial" w:hAnsi="Arial" w:cs="Arial"/>
          <w:sz w:val="20"/>
        </w:rPr>
        <w:t>içi</w:t>
      </w:r>
      <w:proofErr w:type="spellEnd"/>
      <w:r w:rsidRPr="00631743">
        <w:rPr>
          <w:rFonts w:ascii="Arial" w:hAnsi="Arial" w:cs="Arial"/>
          <w:sz w:val="20"/>
        </w:rPr>
        <w:t xml:space="preserve"> </w:t>
      </w:r>
      <w:proofErr w:type="spellStart"/>
      <w:r w:rsidRPr="00631743">
        <w:rPr>
          <w:rFonts w:ascii="Arial" w:hAnsi="Arial" w:cs="Arial"/>
          <w:sz w:val="20"/>
        </w:rPr>
        <w:t>deneyimi</w:t>
      </w:r>
      <w:proofErr w:type="spellEnd"/>
      <w:r w:rsidRPr="00631743">
        <w:rPr>
          <w:rFonts w:ascii="Arial" w:hAnsi="Arial" w:cs="Arial"/>
          <w:sz w:val="20"/>
        </w:rPr>
        <w:t xml:space="preserve"> </w:t>
      </w:r>
      <w:proofErr w:type="spellStart"/>
      <w:r w:rsidRPr="00631743">
        <w:rPr>
          <w:rFonts w:ascii="Arial" w:hAnsi="Arial" w:cs="Arial"/>
          <w:sz w:val="20"/>
        </w:rPr>
        <w:t>için</w:t>
      </w:r>
      <w:proofErr w:type="spellEnd"/>
      <w:r w:rsidRPr="00631743">
        <w:rPr>
          <w:rFonts w:ascii="Arial" w:hAnsi="Arial" w:cs="Arial"/>
          <w:sz w:val="20"/>
        </w:rPr>
        <w:t xml:space="preserve"> Yeni Clio, </w:t>
      </w:r>
      <w:proofErr w:type="spellStart"/>
      <w:r w:rsidRPr="00631743">
        <w:rPr>
          <w:rFonts w:ascii="Arial" w:hAnsi="Arial" w:cs="Arial"/>
          <w:sz w:val="20"/>
        </w:rPr>
        <w:t>sürücülere</w:t>
      </w:r>
      <w:proofErr w:type="spellEnd"/>
      <w:r w:rsidRPr="00631743">
        <w:rPr>
          <w:rFonts w:ascii="Arial" w:hAnsi="Arial" w:cs="Arial"/>
          <w:sz w:val="20"/>
        </w:rPr>
        <w:t xml:space="preserve"> </w:t>
      </w:r>
      <w:proofErr w:type="spellStart"/>
      <w:r w:rsidRPr="00631743">
        <w:rPr>
          <w:rFonts w:ascii="Arial" w:hAnsi="Arial" w:cs="Arial"/>
          <w:sz w:val="20"/>
        </w:rPr>
        <w:t>daha</w:t>
      </w:r>
      <w:proofErr w:type="spellEnd"/>
      <w:r w:rsidRPr="00631743">
        <w:rPr>
          <w:rFonts w:ascii="Arial" w:hAnsi="Arial" w:cs="Arial"/>
          <w:sz w:val="20"/>
        </w:rPr>
        <w:t xml:space="preserve"> </w:t>
      </w:r>
      <w:proofErr w:type="spellStart"/>
      <w:r w:rsidRPr="00631743">
        <w:rPr>
          <w:rFonts w:ascii="Arial" w:hAnsi="Arial" w:cs="Arial"/>
          <w:sz w:val="20"/>
        </w:rPr>
        <w:t>yüksek</w:t>
      </w:r>
      <w:proofErr w:type="spellEnd"/>
      <w:r w:rsidRPr="00631743">
        <w:rPr>
          <w:rFonts w:ascii="Arial" w:hAnsi="Arial" w:cs="Arial"/>
          <w:sz w:val="20"/>
        </w:rPr>
        <w:t xml:space="preserve"> </w:t>
      </w:r>
      <w:proofErr w:type="spellStart"/>
      <w:r w:rsidRPr="00631743">
        <w:rPr>
          <w:rFonts w:ascii="Arial" w:hAnsi="Arial" w:cs="Arial"/>
          <w:sz w:val="20"/>
        </w:rPr>
        <w:t>bir</w:t>
      </w:r>
      <w:proofErr w:type="spellEnd"/>
      <w:r w:rsidRPr="00631743">
        <w:rPr>
          <w:rFonts w:ascii="Arial" w:hAnsi="Arial" w:cs="Arial"/>
          <w:sz w:val="20"/>
        </w:rPr>
        <w:t xml:space="preserve"> </w:t>
      </w:r>
      <w:proofErr w:type="spellStart"/>
      <w:r w:rsidRPr="00631743">
        <w:rPr>
          <w:rFonts w:ascii="Arial" w:hAnsi="Arial" w:cs="Arial"/>
          <w:sz w:val="20"/>
        </w:rPr>
        <w:t>sürüş</w:t>
      </w:r>
      <w:proofErr w:type="spellEnd"/>
      <w:r w:rsidRPr="00631743">
        <w:rPr>
          <w:rFonts w:ascii="Arial" w:hAnsi="Arial" w:cs="Arial"/>
          <w:sz w:val="20"/>
        </w:rPr>
        <w:t xml:space="preserve"> </w:t>
      </w:r>
      <w:proofErr w:type="spellStart"/>
      <w:r w:rsidRPr="00631743">
        <w:rPr>
          <w:rFonts w:ascii="Arial" w:hAnsi="Arial" w:cs="Arial"/>
          <w:sz w:val="20"/>
        </w:rPr>
        <w:t>keyfi</w:t>
      </w:r>
      <w:proofErr w:type="spellEnd"/>
      <w:r w:rsidRPr="00631743">
        <w:rPr>
          <w:rFonts w:ascii="Arial" w:hAnsi="Arial" w:cs="Arial"/>
          <w:sz w:val="20"/>
        </w:rPr>
        <w:t xml:space="preserve"> ve </w:t>
      </w:r>
      <w:proofErr w:type="spellStart"/>
      <w:r w:rsidRPr="00631743">
        <w:rPr>
          <w:rFonts w:ascii="Arial" w:hAnsi="Arial" w:cs="Arial"/>
          <w:sz w:val="20"/>
        </w:rPr>
        <w:t>konfor</w:t>
      </w:r>
      <w:proofErr w:type="spellEnd"/>
      <w:r w:rsidRPr="00631743">
        <w:rPr>
          <w:rFonts w:ascii="Arial" w:hAnsi="Arial" w:cs="Arial"/>
          <w:sz w:val="20"/>
        </w:rPr>
        <w:t xml:space="preserve"> </w:t>
      </w:r>
      <w:proofErr w:type="spellStart"/>
      <w:proofErr w:type="gramStart"/>
      <w:r w:rsidRPr="00631743">
        <w:rPr>
          <w:rFonts w:ascii="Arial" w:hAnsi="Arial" w:cs="Arial"/>
          <w:sz w:val="20"/>
        </w:rPr>
        <w:t>sunan</w:t>
      </w:r>
      <w:proofErr w:type="spellEnd"/>
      <w:r w:rsidRPr="00631743">
        <w:rPr>
          <w:rFonts w:ascii="Arial" w:hAnsi="Arial" w:cs="Arial"/>
          <w:sz w:val="20"/>
        </w:rPr>
        <w:t xml:space="preserve">  “</w:t>
      </w:r>
      <w:proofErr w:type="gramEnd"/>
      <w:r w:rsidRPr="00631743">
        <w:rPr>
          <w:rFonts w:ascii="Arial" w:hAnsi="Arial" w:cs="Arial"/>
          <w:sz w:val="20"/>
        </w:rPr>
        <w:t>Smart Cockpit” (</w:t>
      </w:r>
      <w:proofErr w:type="spellStart"/>
      <w:r w:rsidRPr="00631743">
        <w:rPr>
          <w:rFonts w:ascii="Arial" w:hAnsi="Arial" w:cs="Arial"/>
          <w:sz w:val="20"/>
        </w:rPr>
        <w:t>Akıllı</w:t>
      </w:r>
      <w:proofErr w:type="spellEnd"/>
      <w:r w:rsidRPr="00631743">
        <w:rPr>
          <w:rFonts w:ascii="Arial" w:hAnsi="Arial" w:cs="Arial"/>
          <w:sz w:val="20"/>
        </w:rPr>
        <w:t xml:space="preserve"> </w:t>
      </w:r>
      <w:proofErr w:type="spellStart"/>
      <w:r w:rsidRPr="00631743">
        <w:rPr>
          <w:rFonts w:ascii="Arial" w:hAnsi="Arial" w:cs="Arial"/>
          <w:sz w:val="20"/>
        </w:rPr>
        <w:t>Kopkit</w:t>
      </w:r>
      <w:proofErr w:type="spellEnd"/>
      <w:r w:rsidRPr="00631743">
        <w:rPr>
          <w:rFonts w:ascii="Arial" w:hAnsi="Arial" w:cs="Arial"/>
          <w:sz w:val="20"/>
        </w:rPr>
        <w:t xml:space="preserve">) ile </w:t>
      </w:r>
      <w:proofErr w:type="spellStart"/>
      <w:r w:rsidRPr="00631743">
        <w:rPr>
          <w:rFonts w:ascii="Arial" w:hAnsi="Arial" w:cs="Arial"/>
          <w:sz w:val="20"/>
        </w:rPr>
        <w:t>öne</w:t>
      </w:r>
      <w:proofErr w:type="spellEnd"/>
      <w:r w:rsidRPr="00631743">
        <w:rPr>
          <w:rFonts w:ascii="Arial" w:hAnsi="Arial" w:cs="Arial"/>
          <w:sz w:val="20"/>
        </w:rPr>
        <w:t xml:space="preserve"> </w:t>
      </w:r>
      <w:proofErr w:type="spellStart"/>
      <w:r w:rsidRPr="00631743">
        <w:rPr>
          <w:rFonts w:ascii="Arial" w:hAnsi="Arial" w:cs="Arial"/>
          <w:sz w:val="20"/>
        </w:rPr>
        <w:t>çıkıyor</w:t>
      </w:r>
      <w:proofErr w:type="spellEnd"/>
      <w:r w:rsidRPr="00631743">
        <w:rPr>
          <w:rFonts w:ascii="Arial" w:hAnsi="Arial" w:cs="Arial"/>
          <w:sz w:val="20"/>
        </w:rPr>
        <w:t xml:space="preserve">. </w:t>
      </w:r>
      <w:proofErr w:type="spellStart"/>
      <w:r w:rsidRPr="00631743">
        <w:rPr>
          <w:rFonts w:ascii="Arial" w:hAnsi="Arial" w:cs="Arial"/>
          <w:sz w:val="20"/>
        </w:rPr>
        <w:t>Üst</w:t>
      </w:r>
      <w:proofErr w:type="spellEnd"/>
      <w:r w:rsidRPr="00631743">
        <w:rPr>
          <w:rFonts w:ascii="Arial" w:hAnsi="Arial" w:cs="Arial"/>
          <w:sz w:val="20"/>
        </w:rPr>
        <w:t xml:space="preserve"> </w:t>
      </w:r>
      <w:proofErr w:type="spellStart"/>
      <w:r w:rsidRPr="00631743">
        <w:rPr>
          <w:rFonts w:ascii="Arial" w:hAnsi="Arial" w:cs="Arial"/>
          <w:sz w:val="20"/>
        </w:rPr>
        <w:t>segmentlerde</w:t>
      </w:r>
      <w:proofErr w:type="spellEnd"/>
      <w:r w:rsidRPr="00631743">
        <w:rPr>
          <w:rFonts w:ascii="Arial" w:hAnsi="Arial" w:cs="Arial"/>
          <w:sz w:val="20"/>
        </w:rPr>
        <w:t xml:space="preserve"> (Megane, Talisman, Espace </w:t>
      </w:r>
      <w:proofErr w:type="spellStart"/>
      <w:r w:rsidRPr="00631743">
        <w:rPr>
          <w:rFonts w:ascii="Arial" w:hAnsi="Arial" w:cs="Arial"/>
          <w:sz w:val="20"/>
        </w:rPr>
        <w:t>vb</w:t>
      </w:r>
      <w:proofErr w:type="spellEnd"/>
      <w:r w:rsidRPr="00631743">
        <w:rPr>
          <w:rFonts w:ascii="Arial" w:hAnsi="Arial" w:cs="Arial"/>
          <w:sz w:val="20"/>
        </w:rPr>
        <w:t xml:space="preserve">.) </w:t>
      </w:r>
      <w:proofErr w:type="spellStart"/>
      <w:r w:rsidRPr="00631743">
        <w:rPr>
          <w:rFonts w:ascii="Arial" w:hAnsi="Arial" w:cs="Arial"/>
          <w:sz w:val="20"/>
        </w:rPr>
        <w:t>mevcut</w:t>
      </w:r>
      <w:proofErr w:type="spellEnd"/>
      <w:r w:rsidRPr="00631743">
        <w:rPr>
          <w:rFonts w:ascii="Arial" w:hAnsi="Arial" w:cs="Arial"/>
          <w:sz w:val="20"/>
        </w:rPr>
        <w:t xml:space="preserve"> </w:t>
      </w:r>
      <w:proofErr w:type="spellStart"/>
      <w:r w:rsidRPr="00631743">
        <w:rPr>
          <w:rFonts w:ascii="Arial" w:hAnsi="Arial" w:cs="Arial"/>
          <w:sz w:val="20"/>
        </w:rPr>
        <w:t>olan</w:t>
      </w:r>
      <w:proofErr w:type="spellEnd"/>
      <w:r w:rsidRPr="00631743">
        <w:rPr>
          <w:rFonts w:ascii="Arial" w:hAnsi="Arial" w:cs="Arial"/>
          <w:sz w:val="20"/>
        </w:rPr>
        <w:t xml:space="preserve"> MULTI-SENSE </w:t>
      </w:r>
      <w:proofErr w:type="spellStart"/>
      <w:r w:rsidRPr="00631743">
        <w:rPr>
          <w:rFonts w:ascii="Arial" w:hAnsi="Arial" w:cs="Arial"/>
          <w:sz w:val="20"/>
        </w:rPr>
        <w:t>ilk</w:t>
      </w:r>
      <w:proofErr w:type="spellEnd"/>
      <w:r w:rsidRPr="00631743">
        <w:rPr>
          <w:rFonts w:ascii="Arial" w:hAnsi="Arial" w:cs="Arial"/>
          <w:sz w:val="20"/>
        </w:rPr>
        <w:t xml:space="preserve"> </w:t>
      </w:r>
      <w:proofErr w:type="spellStart"/>
      <w:r w:rsidRPr="00631743">
        <w:rPr>
          <w:rFonts w:ascii="Arial" w:hAnsi="Arial" w:cs="Arial"/>
          <w:sz w:val="20"/>
        </w:rPr>
        <w:t>defa</w:t>
      </w:r>
      <w:proofErr w:type="spellEnd"/>
      <w:r w:rsidRPr="00631743">
        <w:rPr>
          <w:rFonts w:ascii="Arial" w:hAnsi="Arial" w:cs="Arial"/>
          <w:sz w:val="20"/>
        </w:rPr>
        <w:t xml:space="preserve"> </w:t>
      </w:r>
      <w:proofErr w:type="spellStart"/>
      <w:r w:rsidRPr="00631743">
        <w:rPr>
          <w:rFonts w:ascii="Arial" w:hAnsi="Arial" w:cs="Arial"/>
          <w:sz w:val="20"/>
        </w:rPr>
        <w:t>Clio’da</w:t>
      </w:r>
      <w:proofErr w:type="spellEnd"/>
      <w:r w:rsidRPr="00631743">
        <w:rPr>
          <w:rFonts w:ascii="Arial" w:hAnsi="Arial" w:cs="Arial"/>
          <w:sz w:val="20"/>
        </w:rPr>
        <w:t xml:space="preserve"> </w:t>
      </w:r>
      <w:proofErr w:type="spellStart"/>
      <w:r w:rsidRPr="00631743">
        <w:rPr>
          <w:rFonts w:ascii="Arial" w:hAnsi="Arial" w:cs="Arial"/>
          <w:sz w:val="20"/>
        </w:rPr>
        <w:t>sunuluyor</w:t>
      </w:r>
      <w:proofErr w:type="spellEnd"/>
      <w:r w:rsidRPr="00631743">
        <w:rPr>
          <w:rFonts w:ascii="Arial" w:hAnsi="Arial" w:cs="Arial"/>
          <w:sz w:val="20"/>
        </w:rPr>
        <w:t>.</w:t>
      </w:r>
      <w:r w:rsidR="00581ECA">
        <w:rPr>
          <w:rFonts w:ascii="Arial" w:hAnsi="Arial" w:cs="Arial"/>
          <w:sz w:val="20"/>
        </w:rPr>
        <w:t xml:space="preserve"> </w:t>
      </w:r>
      <w:proofErr w:type="spellStart"/>
      <w:r w:rsidR="00581ECA">
        <w:rPr>
          <w:rFonts w:ascii="Arial" w:hAnsi="Arial" w:cs="Arial"/>
          <w:sz w:val="20"/>
        </w:rPr>
        <w:t>MULTISENSE’de</w:t>
      </w:r>
      <w:proofErr w:type="spellEnd"/>
      <w:r w:rsidR="00581ECA">
        <w:rPr>
          <w:rFonts w:ascii="Arial" w:hAnsi="Arial" w:cs="Arial"/>
          <w:sz w:val="20"/>
        </w:rPr>
        <w:t xml:space="preserve"> </w:t>
      </w:r>
      <w:r w:rsidR="00581ECA" w:rsidRPr="00581ECA">
        <w:rPr>
          <w:rFonts w:ascii="Arial" w:hAnsi="Arial" w:cs="Arial"/>
          <w:sz w:val="22"/>
          <w:lang w:val="tr-TR"/>
        </w:rPr>
        <w:t xml:space="preserve">3 </w:t>
      </w:r>
      <w:proofErr w:type="spellStart"/>
      <w:r w:rsidR="00581ECA" w:rsidRPr="00581ECA">
        <w:rPr>
          <w:rFonts w:ascii="Arial" w:hAnsi="Arial" w:cs="Arial"/>
          <w:sz w:val="22"/>
          <w:lang w:val="tr-TR"/>
        </w:rPr>
        <w:t>mod</w:t>
      </w:r>
      <w:proofErr w:type="spellEnd"/>
      <w:r w:rsidR="00581ECA" w:rsidRPr="00581ECA">
        <w:rPr>
          <w:rFonts w:ascii="Arial" w:hAnsi="Arial" w:cs="Arial"/>
          <w:sz w:val="22"/>
          <w:lang w:val="tr-TR"/>
        </w:rPr>
        <w:t xml:space="preserve"> bulunuyor: </w:t>
      </w:r>
      <w:proofErr w:type="spellStart"/>
      <w:r w:rsidR="00581ECA" w:rsidRPr="00581ECA">
        <w:rPr>
          <w:rFonts w:ascii="Arial" w:hAnsi="Arial" w:cs="Arial"/>
          <w:sz w:val="22"/>
          <w:lang w:val="tr-TR"/>
        </w:rPr>
        <w:t>Eco</w:t>
      </w:r>
      <w:proofErr w:type="spellEnd"/>
      <w:r w:rsidR="00581ECA" w:rsidRPr="00581ECA">
        <w:rPr>
          <w:rFonts w:ascii="Arial" w:hAnsi="Arial" w:cs="Arial"/>
          <w:sz w:val="22"/>
          <w:lang w:val="tr-TR"/>
        </w:rPr>
        <w:t xml:space="preserve">, Sport, </w:t>
      </w:r>
      <w:proofErr w:type="spellStart"/>
      <w:r w:rsidR="00581ECA" w:rsidRPr="00581ECA">
        <w:rPr>
          <w:rFonts w:ascii="Arial" w:hAnsi="Arial" w:cs="Arial"/>
          <w:sz w:val="22"/>
          <w:lang w:val="tr-TR"/>
        </w:rPr>
        <w:t>Mysense</w:t>
      </w:r>
      <w:proofErr w:type="spellEnd"/>
      <w:r w:rsidR="00581ECA" w:rsidRPr="00581ECA">
        <w:rPr>
          <w:rFonts w:ascii="Arial" w:hAnsi="Arial" w:cs="Arial"/>
          <w:sz w:val="22"/>
          <w:lang w:val="tr-TR"/>
        </w:rPr>
        <w:t xml:space="preserve">. </w:t>
      </w:r>
      <w:proofErr w:type="spellStart"/>
      <w:r w:rsidRPr="00581ECA">
        <w:rPr>
          <w:rFonts w:ascii="Arial" w:hAnsi="Arial" w:cs="Arial"/>
          <w:sz w:val="20"/>
        </w:rPr>
        <w:t>Ayrıca</w:t>
      </w:r>
      <w:proofErr w:type="spellEnd"/>
      <w:r w:rsidRPr="00581ECA">
        <w:rPr>
          <w:rFonts w:ascii="Arial" w:hAnsi="Arial" w:cs="Arial"/>
          <w:sz w:val="20"/>
        </w:rPr>
        <w:t xml:space="preserve"> </w:t>
      </w:r>
      <w:proofErr w:type="spellStart"/>
      <w:r w:rsidRPr="00581ECA">
        <w:rPr>
          <w:rFonts w:ascii="Arial" w:hAnsi="Arial" w:cs="Arial"/>
          <w:sz w:val="20"/>
        </w:rPr>
        <w:t>ilk</w:t>
      </w:r>
      <w:proofErr w:type="spellEnd"/>
      <w:r w:rsidRPr="00581ECA">
        <w:rPr>
          <w:rFonts w:ascii="Arial" w:hAnsi="Arial" w:cs="Arial"/>
          <w:sz w:val="20"/>
        </w:rPr>
        <w:t xml:space="preserve"> </w:t>
      </w:r>
      <w:proofErr w:type="spellStart"/>
      <w:r w:rsidRPr="00581ECA">
        <w:rPr>
          <w:rFonts w:ascii="Arial" w:hAnsi="Arial" w:cs="Arial"/>
          <w:sz w:val="20"/>
        </w:rPr>
        <w:t>defa</w:t>
      </w:r>
      <w:proofErr w:type="spellEnd"/>
      <w:r w:rsidRPr="00581ECA">
        <w:rPr>
          <w:rFonts w:ascii="Arial" w:hAnsi="Arial" w:cs="Arial"/>
          <w:sz w:val="20"/>
        </w:rPr>
        <w:t xml:space="preserve"> </w:t>
      </w:r>
      <w:proofErr w:type="spellStart"/>
      <w:r w:rsidRPr="00581ECA">
        <w:rPr>
          <w:rFonts w:ascii="Arial" w:hAnsi="Arial" w:cs="Arial"/>
          <w:sz w:val="20"/>
        </w:rPr>
        <w:t>bir</w:t>
      </w:r>
      <w:proofErr w:type="spellEnd"/>
      <w:r w:rsidRPr="00581ECA">
        <w:rPr>
          <w:rFonts w:ascii="Arial" w:hAnsi="Arial" w:cs="Arial"/>
          <w:sz w:val="20"/>
        </w:rPr>
        <w:t xml:space="preserve"> </w:t>
      </w:r>
      <w:proofErr w:type="spellStart"/>
      <w:r w:rsidRPr="00581ECA">
        <w:rPr>
          <w:rFonts w:ascii="Arial" w:hAnsi="Arial" w:cs="Arial"/>
          <w:sz w:val="20"/>
        </w:rPr>
        <w:t>önceki</w:t>
      </w:r>
      <w:proofErr w:type="spellEnd"/>
      <w:r w:rsidRPr="00581ECA">
        <w:rPr>
          <w:rFonts w:ascii="Arial" w:hAnsi="Arial" w:cs="Arial"/>
          <w:sz w:val="20"/>
        </w:rPr>
        <w:t xml:space="preserve"> </w:t>
      </w:r>
      <w:proofErr w:type="spellStart"/>
      <w:r w:rsidRPr="00581ECA">
        <w:rPr>
          <w:rFonts w:ascii="Arial" w:hAnsi="Arial" w:cs="Arial"/>
          <w:sz w:val="20"/>
        </w:rPr>
        <w:t>nesilde</w:t>
      </w:r>
      <w:proofErr w:type="spellEnd"/>
      <w:r w:rsidRPr="00581ECA">
        <w:rPr>
          <w:rFonts w:ascii="Arial" w:hAnsi="Arial" w:cs="Arial"/>
          <w:sz w:val="20"/>
        </w:rPr>
        <w:t xml:space="preserve"> </w:t>
      </w:r>
      <w:proofErr w:type="spellStart"/>
      <w:r w:rsidRPr="00581ECA">
        <w:rPr>
          <w:rFonts w:ascii="Arial" w:hAnsi="Arial" w:cs="Arial"/>
          <w:sz w:val="20"/>
        </w:rPr>
        <w:t>bulunan</w:t>
      </w:r>
      <w:proofErr w:type="spellEnd"/>
      <w:r w:rsidRPr="00581ECA">
        <w:rPr>
          <w:rFonts w:ascii="Arial" w:hAnsi="Arial" w:cs="Arial"/>
          <w:sz w:val="20"/>
        </w:rPr>
        <w:t xml:space="preserve"> premium BOSE </w:t>
      </w:r>
      <w:proofErr w:type="spellStart"/>
      <w:r w:rsidRPr="00581ECA">
        <w:rPr>
          <w:rFonts w:ascii="Arial" w:hAnsi="Arial" w:cs="Arial"/>
          <w:sz w:val="20"/>
        </w:rPr>
        <w:t>müzik</w:t>
      </w:r>
      <w:proofErr w:type="spellEnd"/>
      <w:r w:rsidRPr="00581ECA">
        <w:rPr>
          <w:rFonts w:ascii="Arial" w:hAnsi="Arial" w:cs="Arial"/>
          <w:sz w:val="20"/>
        </w:rPr>
        <w:t xml:space="preserve"> </w:t>
      </w:r>
      <w:proofErr w:type="spellStart"/>
      <w:r w:rsidRPr="00581ECA">
        <w:rPr>
          <w:rFonts w:ascii="Arial" w:hAnsi="Arial" w:cs="Arial"/>
          <w:sz w:val="20"/>
        </w:rPr>
        <w:t>sistemi</w:t>
      </w:r>
      <w:proofErr w:type="spellEnd"/>
      <w:r w:rsidRPr="00581ECA">
        <w:rPr>
          <w:rFonts w:ascii="Arial" w:hAnsi="Arial" w:cs="Arial"/>
          <w:sz w:val="20"/>
        </w:rPr>
        <w:t xml:space="preserve"> de </w:t>
      </w:r>
      <w:proofErr w:type="spellStart"/>
      <w:r w:rsidRPr="00581ECA">
        <w:rPr>
          <w:rFonts w:ascii="Arial" w:hAnsi="Arial" w:cs="Arial"/>
          <w:sz w:val="20"/>
        </w:rPr>
        <w:t>tamamen</w:t>
      </w:r>
      <w:proofErr w:type="spellEnd"/>
      <w:r w:rsidRPr="00581ECA">
        <w:rPr>
          <w:rFonts w:ascii="Arial" w:hAnsi="Arial" w:cs="Arial"/>
          <w:sz w:val="20"/>
        </w:rPr>
        <w:t xml:space="preserve"> </w:t>
      </w:r>
      <w:proofErr w:type="spellStart"/>
      <w:r w:rsidRPr="00581ECA">
        <w:rPr>
          <w:rFonts w:ascii="Arial" w:hAnsi="Arial" w:cs="Arial"/>
          <w:sz w:val="20"/>
        </w:rPr>
        <w:t>yenilenmiş</w:t>
      </w:r>
      <w:proofErr w:type="spellEnd"/>
      <w:r w:rsidRPr="00581ECA">
        <w:rPr>
          <w:rFonts w:ascii="Arial" w:hAnsi="Arial" w:cs="Arial"/>
          <w:sz w:val="20"/>
        </w:rPr>
        <w:t xml:space="preserve"> </w:t>
      </w:r>
      <w:proofErr w:type="spellStart"/>
      <w:r w:rsidRPr="00581ECA">
        <w:rPr>
          <w:rFonts w:ascii="Arial" w:hAnsi="Arial" w:cs="Arial"/>
          <w:sz w:val="20"/>
        </w:rPr>
        <w:t>bir</w:t>
      </w:r>
      <w:proofErr w:type="spellEnd"/>
      <w:r w:rsidRPr="00581ECA">
        <w:rPr>
          <w:rFonts w:ascii="Arial" w:hAnsi="Arial" w:cs="Arial"/>
          <w:sz w:val="20"/>
        </w:rPr>
        <w:t xml:space="preserve"> </w:t>
      </w:r>
      <w:proofErr w:type="spellStart"/>
      <w:r w:rsidRPr="00581ECA">
        <w:rPr>
          <w:rFonts w:ascii="Arial" w:hAnsi="Arial" w:cs="Arial"/>
          <w:sz w:val="20"/>
        </w:rPr>
        <w:t>versiyonla</w:t>
      </w:r>
      <w:proofErr w:type="spellEnd"/>
      <w:r w:rsidRPr="00581ECA">
        <w:rPr>
          <w:rFonts w:ascii="Arial" w:hAnsi="Arial" w:cs="Arial"/>
          <w:sz w:val="20"/>
        </w:rPr>
        <w:t xml:space="preserve"> ve </w:t>
      </w:r>
      <w:proofErr w:type="spellStart"/>
      <w:r w:rsidRPr="00581ECA">
        <w:rPr>
          <w:rFonts w:ascii="Arial" w:hAnsi="Arial" w:cs="Arial"/>
          <w:sz w:val="20"/>
        </w:rPr>
        <w:t>eskisinden</w:t>
      </w:r>
      <w:proofErr w:type="spellEnd"/>
      <w:r w:rsidRPr="00581ECA">
        <w:rPr>
          <w:rFonts w:ascii="Arial" w:hAnsi="Arial" w:cs="Arial"/>
          <w:sz w:val="20"/>
        </w:rPr>
        <w:t xml:space="preserve"> </w:t>
      </w:r>
      <w:proofErr w:type="spellStart"/>
      <w:r w:rsidRPr="00581ECA">
        <w:rPr>
          <w:rFonts w:ascii="Arial" w:hAnsi="Arial" w:cs="Arial"/>
          <w:sz w:val="20"/>
        </w:rPr>
        <w:t>daha</w:t>
      </w:r>
      <w:proofErr w:type="spellEnd"/>
      <w:r w:rsidRPr="00581ECA">
        <w:rPr>
          <w:rFonts w:ascii="Arial" w:hAnsi="Arial" w:cs="Arial"/>
          <w:sz w:val="20"/>
        </w:rPr>
        <w:t xml:space="preserve"> </w:t>
      </w:r>
      <w:proofErr w:type="spellStart"/>
      <w:r w:rsidRPr="00581ECA">
        <w:rPr>
          <w:rFonts w:ascii="Arial" w:hAnsi="Arial" w:cs="Arial"/>
          <w:sz w:val="20"/>
        </w:rPr>
        <w:t>zengin</w:t>
      </w:r>
      <w:proofErr w:type="spellEnd"/>
      <w:r w:rsidRPr="00581ECA">
        <w:rPr>
          <w:rFonts w:ascii="Arial" w:hAnsi="Arial" w:cs="Arial"/>
          <w:sz w:val="20"/>
        </w:rPr>
        <w:t xml:space="preserve"> </w:t>
      </w:r>
      <w:proofErr w:type="spellStart"/>
      <w:r w:rsidRPr="00581ECA">
        <w:rPr>
          <w:rFonts w:ascii="Arial" w:hAnsi="Arial" w:cs="Arial"/>
          <w:sz w:val="20"/>
        </w:rPr>
        <w:t>bir</w:t>
      </w:r>
      <w:proofErr w:type="spellEnd"/>
      <w:r w:rsidRPr="00631743">
        <w:rPr>
          <w:rFonts w:ascii="Arial" w:hAnsi="Arial" w:cs="Arial"/>
          <w:sz w:val="20"/>
        </w:rPr>
        <w:t xml:space="preserve"> ses </w:t>
      </w:r>
      <w:proofErr w:type="spellStart"/>
      <w:r w:rsidRPr="00631743">
        <w:rPr>
          <w:rFonts w:ascii="Arial" w:hAnsi="Arial" w:cs="Arial"/>
          <w:sz w:val="20"/>
        </w:rPr>
        <w:t>deneyimi</w:t>
      </w:r>
      <w:r w:rsidR="00581ECA">
        <w:rPr>
          <w:rFonts w:ascii="Arial" w:hAnsi="Arial" w:cs="Arial"/>
          <w:sz w:val="20"/>
        </w:rPr>
        <w:t>ni</w:t>
      </w:r>
      <w:proofErr w:type="spellEnd"/>
      <w:r w:rsidR="00581ECA">
        <w:rPr>
          <w:rFonts w:ascii="Arial" w:hAnsi="Arial" w:cs="Arial"/>
          <w:sz w:val="20"/>
        </w:rPr>
        <w:t xml:space="preserve"> </w:t>
      </w:r>
      <w:proofErr w:type="spellStart"/>
      <w:r w:rsidR="00581ECA">
        <w:rPr>
          <w:rFonts w:ascii="Arial" w:hAnsi="Arial" w:cs="Arial"/>
          <w:sz w:val="20"/>
        </w:rPr>
        <w:t>kullanıcıalrıyla</w:t>
      </w:r>
      <w:proofErr w:type="spellEnd"/>
      <w:r w:rsidR="00581ECA">
        <w:rPr>
          <w:rFonts w:ascii="Arial" w:hAnsi="Arial" w:cs="Arial"/>
          <w:sz w:val="20"/>
        </w:rPr>
        <w:t xml:space="preserve"> </w:t>
      </w:r>
      <w:proofErr w:type="spellStart"/>
      <w:r w:rsidR="00581ECA">
        <w:rPr>
          <w:rFonts w:ascii="Arial" w:hAnsi="Arial" w:cs="Arial"/>
          <w:sz w:val="20"/>
        </w:rPr>
        <w:t>buluşturuyor</w:t>
      </w:r>
      <w:proofErr w:type="spellEnd"/>
      <w:r w:rsidRPr="00631743">
        <w:rPr>
          <w:rFonts w:ascii="Arial" w:hAnsi="Arial" w:cs="Arial"/>
          <w:sz w:val="20"/>
        </w:rPr>
        <w:t>.</w:t>
      </w:r>
    </w:p>
    <w:p w:rsidR="000E76A5" w:rsidRPr="004D239B" w:rsidRDefault="000E76A5" w:rsidP="00022037">
      <w:pPr>
        <w:rPr>
          <w:lang w:val="tr-TR"/>
        </w:rPr>
      </w:pPr>
    </w:p>
    <w:bookmarkEnd w:id="0"/>
    <w:p w:rsidR="00273856" w:rsidRDefault="00273856" w:rsidP="00273856">
      <w:pPr>
        <w:shd w:val="clear" w:color="auto" w:fill="FFFFFF"/>
        <w:ind w:left="708"/>
        <w:jc w:val="both"/>
        <w:rPr>
          <w:rFonts w:ascii="Arial" w:eastAsia="Times New Roman" w:hAnsi="Arial" w:cs="Arial"/>
          <w:b/>
          <w:color w:val="FFC000"/>
          <w:lang w:val="tr-TR" w:eastAsia="ko-KR"/>
        </w:rPr>
      </w:pPr>
      <w:r>
        <w:rPr>
          <w:rFonts w:ascii="Arial" w:eastAsia="Times New Roman" w:hAnsi="Arial" w:cs="Arial"/>
          <w:b/>
          <w:color w:val="FFC000"/>
          <w:lang w:val="tr-TR" w:eastAsia="ko-KR"/>
        </w:rPr>
        <w:t>Y</w:t>
      </w:r>
      <w:r w:rsidR="00CF2FCF" w:rsidRPr="00273856">
        <w:rPr>
          <w:rFonts w:ascii="Arial" w:eastAsia="Times New Roman" w:hAnsi="Arial" w:cs="Arial"/>
          <w:b/>
          <w:color w:val="FFC000"/>
          <w:lang w:val="tr-TR" w:eastAsia="ko-KR"/>
        </w:rPr>
        <w:t xml:space="preserve">eni Renault Clio R.S. </w:t>
      </w:r>
      <w:proofErr w:type="spellStart"/>
      <w:r w:rsidR="00CF2FCF" w:rsidRPr="00273856">
        <w:rPr>
          <w:rFonts w:ascii="Arial" w:eastAsia="Times New Roman" w:hAnsi="Arial" w:cs="Arial"/>
          <w:b/>
          <w:color w:val="FFC000"/>
          <w:lang w:val="tr-TR" w:eastAsia="ko-KR"/>
        </w:rPr>
        <w:t>Line</w:t>
      </w:r>
      <w:proofErr w:type="spellEnd"/>
    </w:p>
    <w:p w:rsidR="003E2D97" w:rsidRPr="003E2D97" w:rsidRDefault="003E2D97" w:rsidP="00273856">
      <w:pPr>
        <w:shd w:val="clear" w:color="auto" w:fill="FFFFFF"/>
        <w:ind w:left="708"/>
        <w:jc w:val="both"/>
        <w:rPr>
          <w:rFonts w:ascii="Arial" w:eastAsia="Times New Roman" w:hAnsi="Arial" w:cs="Arial"/>
          <w:b/>
          <w:color w:val="FFC000"/>
          <w:sz w:val="8"/>
          <w:lang w:val="tr-TR" w:eastAsia="ko-KR"/>
        </w:rPr>
      </w:pPr>
    </w:p>
    <w:p w:rsidR="00CF2FCF" w:rsidRPr="00E45D8A" w:rsidRDefault="00CF2FCF" w:rsidP="00CF2FCF">
      <w:pPr>
        <w:ind w:firstLine="708"/>
        <w:jc w:val="both"/>
        <w:rPr>
          <w:rFonts w:ascii="Arial" w:hAnsi="Arial" w:cs="Arial"/>
          <w:b/>
          <w:sz w:val="22"/>
        </w:rPr>
      </w:pPr>
      <w:r w:rsidRPr="00E45D8A">
        <w:rPr>
          <w:rFonts w:ascii="Arial" w:hAnsi="Arial" w:cs="Arial"/>
          <w:b/>
          <w:sz w:val="22"/>
        </w:rPr>
        <w:t xml:space="preserve">Renault </w:t>
      </w:r>
      <w:proofErr w:type="spellStart"/>
      <w:r w:rsidRPr="00E45D8A">
        <w:rPr>
          <w:rFonts w:ascii="Arial" w:hAnsi="Arial" w:cs="Arial"/>
          <w:b/>
          <w:sz w:val="22"/>
        </w:rPr>
        <w:t>Sport’tan</w:t>
      </w:r>
      <w:proofErr w:type="spellEnd"/>
      <w:r w:rsidRPr="00E45D8A">
        <w:rPr>
          <w:rFonts w:ascii="Arial" w:hAnsi="Arial" w:cs="Arial"/>
          <w:b/>
          <w:sz w:val="22"/>
        </w:rPr>
        <w:t xml:space="preserve"> </w:t>
      </w:r>
      <w:proofErr w:type="spellStart"/>
      <w:r w:rsidRPr="00E45D8A">
        <w:rPr>
          <w:rFonts w:ascii="Arial" w:hAnsi="Arial" w:cs="Arial"/>
          <w:b/>
          <w:sz w:val="22"/>
        </w:rPr>
        <w:t>esinlenilen</w:t>
      </w:r>
      <w:proofErr w:type="spellEnd"/>
      <w:r w:rsidRPr="00E45D8A">
        <w:rPr>
          <w:rFonts w:ascii="Arial" w:hAnsi="Arial" w:cs="Arial"/>
          <w:b/>
          <w:sz w:val="22"/>
        </w:rPr>
        <w:t xml:space="preserve"> </w:t>
      </w:r>
      <w:proofErr w:type="spellStart"/>
      <w:r w:rsidRPr="00E45D8A">
        <w:rPr>
          <w:rFonts w:ascii="Arial" w:hAnsi="Arial" w:cs="Arial"/>
          <w:b/>
          <w:sz w:val="22"/>
        </w:rPr>
        <w:t>yeni</w:t>
      </w:r>
      <w:proofErr w:type="spellEnd"/>
      <w:r w:rsidRPr="00E45D8A">
        <w:rPr>
          <w:rFonts w:ascii="Arial" w:hAnsi="Arial" w:cs="Arial"/>
          <w:b/>
          <w:sz w:val="22"/>
        </w:rPr>
        <w:t xml:space="preserve"> </w:t>
      </w:r>
      <w:proofErr w:type="spellStart"/>
      <w:r w:rsidRPr="00E45D8A">
        <w:rPr>
          <w:rFonts w:ascii="Arial" w:hAnsi="Arial" w:cs="Arial"/>
          <w:b/>
          <w:sz w:val="22"/>
        </w:rPr>
        <w:t>bir</w:t>
      </w:r>
      <w:proofErr w:type="spellEnd"/>
      <w:r w:rsidRPr="00E45D8A">
        <w:rPr>
          <w:rFonts w:ascii="Arial" w:hAnsi="Arial" w:cs="Arial"/>
          <w:b/>
          <w:sz w:val="22"/>
        </w:rPr>
        <w:t xml:space="preserve"> </w:t>
      </w:r>
      <w:proofErr w:type="spellStart"/>
      <w:r w:rsidRPr="00E45D8A">
        <w:rPr>
          <w:rFonts w:ascii="Arial" w:hAnsi="Arial" w:cs="Arial"/>
          <w:b/>
          <w:sz w:val="22"/>
        </w:rPr>
        <w:t>imza</w:t>
      </w:r>
      <w:proofErr w:type="spellEnd"/>
    </w:p>
    <w:p w:rsidR="00CF2FCF" w:rsidRPr="00E45D8A" w:rsidRDefault="00CF2FCF" w:rsidP="00CF2FCF">
      <w:pPr>
        <w:shd w:val="clear" w:color="auto" w:fill="FFFFFF"/>
        <w:ind w:left="708"/>
        <w:jc w:val="both"/>
        <w:rPr>
          <w:rFonts w:ascii="Arial" w:eastAsia="Times New Roman" w:hAnsi="Arial" w:cs="Arial"/>
          <w:b/>
          <w:sz w:val="8"/>
          <w:lang w:eastAsia="ko-KR"/>
        </w:rPr>
      </w:pPr>
    </w:p>
    <w:p w:rsidR="00CF2FCF" w:rsidRPr="00D64487" w:rsidRDefault="00CF2FCF" w:rsidP="00CF2FCF">
      <w:pPr>
        <w:shd w:val="clear" w:color="auto" w:fill="FFFFFF"/>
        <w:ind w:left="708"/>
        <w:jc w:val="both"/>
        <w:rPr>
          <w:rFonts w:ascii="Arial" w:hAnsi="Arial" w:cs="Arial"/>
          <w:sz w:val="20"/>
        </w:rPr>
      </w:pPr>
      <w:r w:rsidRPr="00D64487">
        <w:rPr>
          <w:rFonts w:ascii="Arial" w:hAnsi="Arial" w:cs="Arial"/>
          <w:sz w:val="20"/>
        </w:rPr>
        <w:t xml:space="preserve">Renault Sport, R.S. Line </w:t>
      </w:r>
      <w:proofErr w:type="spellStart"/>
      <w:r w:rsidRPr="00D64487">
        <w:rPr>
          <w:rFonts w:ascii="Arial" w:hAnsi="Arial" w:cs="Arial"/>
          <w:sz w:val="20"/>
        </w:rPr>
        <w:t>imzasını</w:t>
      </w:r>
      <w:proofErr w:type="spellEnd"/>
      <w:r w:rsidRPr="00D64487">
        <w:rPr>
          <w:rFonts w:ascii="Arial" w:hAnsi="Arial" w:cs="Arial"/>
          <w:sz w:val="20"/>
        </w:rPr>
        <w:t xml:space="preserve"> </w:t>
      </w:r>
      <w:proofErr w:type="spellStart"/>
      <w:r w:rsidRPr="00D64487">
        <w:rPr>
          <w:rFonts w:ascii="Arial" w:hAnsi="Arial" w:cs="Arial"/>
          <w:sz w:val="20"/>
        </w:rPr>
        <w:t>mevcut</w:t>
      </w:r>
      <w:proofErr w:type="spellEnd"/>
      <w:r w:rsidRPr="00D64487">
        <w:rPr>
          <w:rFonts w:ascii="Arial" w:hAnsi="Arial" w:cs="Arial"/>
          <w:sz w:val="20"/>
        </w:rPr>
        <w:t xml:space="preserve"> GT-Line </w:t>
      </w:r>
      <w:proofErr w:type="spellStart"/>
      <w:r w:rsidRPr="00D64487">
        <w:rPr>
          <w:rFonts w:ascii="Arial" w:hAnsi="Arial" w:cs="Arial"/>
          <w:sz w:val="20"/>
        </w:rPr>
        <w:t>versiyonunun</w:t>
      </w:r>
      <w:proofErr w:type="spellEnd"/>
      <w:r w:rsidRPr="00D64487">
        <w:rPr>
          <w:rFonts w:ascii="Arial" w:hAnsi="Arial" w:cs="Arial"/>
          <w:sz w:val="20"/>
        </w:rPr>
        <w:t xml:space="preserve"> </w:t>
      </w:r>
      <w:proofErr w:type="spellStart"/>
      <w:r w:rsidRPr="00D64487">
        <w:rPr>
          <w:rFonts w:ascii="Arial" w:hAnsi="Arial" w:cs="Arial"/>
          <w:sz w:val="20"/>
        </w:rPr>
        <w:t>yerine</w:t>
      </w:r>
      <w:proofErr w:type="spellEnd"/>
      <w:r w:rsidRPr="00D64487">
        <w:rPr>
          <w:rFonts w:ascii="Arial" w:hAnsi="Arial" w:cs="Arial"/>
          <w:sz w:val="20"/>
        </w:rPr>
        <w:t xml:space="preserve"> </w:t>
      </w:r>
      <w:proofErr w:type="spellStart"/>
      <w:r w:rsidRPr="00D64487">
        <w:rPr>
          <w:rFonts w:ascii="Arial" w:hAnsi="Arial" w:cs="Arial"/>
          <w:sz w:val="20"/>
        </w:rPr>
        <w:t>geçecek</w:t>
      </w:r>
      <w:proofErr w:type="spellEnd"/>
      <w:r w:rsidRPr="00D64487">
        <w:rPr>
          <w:rFonts w:ascii="Arial" w:hAnsi="Arial" w:cs="Arial"/>
          <w:sz w:val="20"/>
        </w:rPr>
        <w:t xml:space="preserve"> </w:t>
      </w:r>
      <w:proofErr w:type="spellStart"/>
      <w:r w:rsidRPr="00D64487">
        <w:rPr>
          <w:rFonts w:ascii="Arial" w:hAnsi="Arial" w:cs="Arial"/>
          <w:sz w:val="20"/>
        </w:rPr>
        <w:t>olan</w:t>
      </w:r>
      <w:proofErr w:type="spellEnd"/>
      <w:r w:rsidRPr="00D64487">
        <w:rPr>
          <w:rFonts w:ascii="Arial" w:hAnsi="Arial" w:cs="Arial"/>
          <w:sz w:val="20"/>
        </w:rPr>
        <w:t xml:space="preserve"> Yeni Clio R.S. </w:t>
      </w:r>
      <w:proofErr w:type="spellStart"/>
      <w:r w:rsidRPr="00D64487">
        <w:rPr>
          <w:rFonts w:ascii="Arial" w:hAnsi="Arial" w:cs="Arial"/>
          <w:sz w:val="20"/>
        </w:rPr>
        <w:t>Line’a</w:t>
      </w:r>
      <w:proofErr w:type="spellEnd"/>
      <w:r w:rsidRPr="00D64487">
        <w:rPr>
          <w:rFonts w:ascii="Arial" w:hAnsi="Arial" w:cs="Arial"/>
          <w:sz w:val="20"/>
        </w:rPr>
        <w:t xml:space="preserve"> </w:t>
      </w:r>
      <w:proofErr w:type="spellStart"/>
      <w:r w:rsidRPr="00D64487">
        <w:rPr>
          <w:rFonts w:ascii="Arial" w:hAnsi="Arial" w:cs="Arial"/>
          <w:sz w:val="20"/>
        </w:rPr>
        <w:t>taşıyor</w:t>
      </w:r>
      <w:proofErr w:type="spellEnd"/>
      <w:r w:rsidRPr="00D64487">
        <w:rPr>
          <w:rFonts w:ascii="Arial" w:hAnsi="Arial" w:cs="Arial"/>
          <w:sz w:val="20"/>
        </w:rPr>
        <w:t xml:space="preserve">. Sportif </w:t>
      </w:r>
      <w:proofErr w:type="spellStart"/>
      <w:r w:rsidRPr="00D64487">
        <w:rPr>
          <w:rFonts w:ascii="Arial" w:hAnsi="Arial" w:cs="Arial"/>
          <w:sz w:val="20"/>
        </w:rPr>
        <w:t>görünümlü</w:t>
      </w:r>
      <w:proofErr w:type="spellEnd"/>
      <w:r w:rsidRPr="00D64487">
        <w:rPr>
          <w:rFonts w:ascii="Arial" w:hAnsi="Arial" w:cs="Arial"/>
          <w:sz w:val="20"/>
        </w:rPr>
        <w:t xml:space="preserve"> </w:t>
      </w:r>
      <w:proofErr w:type="spellStart"/>
      <w:r w:rsidRPr="00D64487">
        <w:rPr>
          <w:rFonts w:ascii="Arial" w:hAnsi="Arial" w:cs="Arial"/>
          <w:sz w:val="20"/>
        </w:rPr>
        <w:t>özel</w:t>
      </w:r>
      <w:proofErr w:type="spellEnd"/>
      <w:r w:rsidRPr="00D64487">
        <w:rPr>
          <w:rFonts w:ascii="Arial" w:hAnsi="Arial" w:cs="Arial"/>
          <w:sz w:val="20"/>
        </w:rPr>
        <w:t xml:space="preserve"> </w:t>
      </w:r>
      <w:proofErr w:type="spellStart"/>
      <w:r w:rsidRPr="00D64487">
        <w:rPr>
          <w:rFonts w:ascii="Arial" w:hAnsi="Arial" w:cs="Arial"/>
          <w:sz w:val="20"/>
        </w:rPr>
        <w:t>seriler</w:t>
      </w:r>
      <w:proofErr w:type="spellEnd"/>
      <w:r w:rsidRPr="00D64487">
        <w:rPr>
          <w:rFonts w:ascii="Arial" w:hAnsi="Arial" w:cs="Arial"/>
          <w:sz w:val="20"/>
        </w:rPr>
        <w:t xml:space="preserve"> </w:t>
      </w:r>
      <w:proofErr w:type="spellStart"/>
      <w:r w:rsidRPr="00D64487">
        <w:rPr>
          <w:rFonts w:ascii="Arial" w:hAnsi="Arial" w:cs="Arial"/>
          <w:sz w:val="20"/>
        </w:rPr>
        <w:t>arasında</w:t>
      </w:r>
      <w:proofErr w:type="spellEnd"/>
      <w:r w:rsidRPr="00D64487">
        <w:rPr>
          <w:rFonts w:ascii="Arial" w:hAnsi="Arial" w:cs="Arial"/>
          <w:sz w:val="20"/>
        </w:rPr>
        <w:t xml:space="preserve"> </w:t>
      </w:r>
      <w:proofErr w:type="spellStart"/>
      <w:r w:rsidRPr="00D64487">
        <w:rPr>
          <w:rFonts w:ascii="Arial" w:hAnsi="Arial" w:cs="Arial"/>
          <w:sz w:val="20"/>
        </w:rPr>
        <w:t>öncü</w:t>
      </w:r>
      <w:proofErr w:type="spellEnd"/>
      <w:r w:rsidRPr="00D64487">
        <w:rPr>
          <w:rFonts w:ascii="Arial" w:hAnsi="Arial" w:cs="Arial"/>
          <w:sz w:val="20"/>
        </w:rPr>
        <w:t xml:space="preserve"> </w:t>
      </w:r>
      <w:proofErr w:type="spellStart"/>
      <w:r w:rsidRPr="00D64487">
        <w:rPr>
          <w:rFonts w:ascii="Arial" w:hAnsi="Arial" w:cs="Arial"/>
          <w:sz w:val="20"/>
        </w:rPr>
        <w:t>olan</w:t>
      </w:r>
      <w:proofErr w:type="spellEnd"/>
      <w:r w:rsidRPr="00D64487">
        <w:rPr>
          <w:rFonts w:ascii="Arial" w:hAnsi="Arial" w:cs="Arial"/>
          <w:sz w:val="20"/>
        </w:rPr>
        <w:t xml:space="preserve"> GT-Line, 2010’dan bu </w:t>
      </w:r>
      <w:proofErr w:type="spellStart"/>
      <w:r w:rsidRPr="00D64487">
        <w:rPr>
          <w:rFonts w:ascii="Arial" w:hAnsi="Arial" w:cs="Arial"/>
          <w:sz w:val="20"/>
        </w:rPr>
        <w:t>yana</w:t>
      </w:r>
      <w:proofErr w:type="spellEnd"/>
      <w:r w:rsidRPr="00D64487">
        <w:rPr>
          <w:rFonts w:ascii="Arial" w:hAnsi="Arial" w:cs="Arial"/>
          <w:sz w:val="20"/>
        </w:rPr>
        <w:t xml:space="preserve"> </w:t>
      </w:r>
      <w:proofErr w:type="spellStart"/>
      <w:r w:rsidRPr="00D64487">
        <w:rPr>
          <w:rFonts w:ascii="Arial" w:hAnsi="Arial" w:cs="Arial"/>
          <w:sz w:val="20"/>
        </w:rPr>
        <w:t>tüm</w:t>
      </w:r>
      <w:proofErr w:type="spellEnd"/>
      <w:r w:rsidRPr="00D64487">
        <w:rPr>
          <w:rFonts w:ascii="Arial" w:hAnsi="Arial" w:cs="Arial"/>
          <w:sz w:val="20"/>
        </w:rPr>
        <w:t xml:space="preserve"> </w:t>
      </w:r>
      <w:proofErr w:type="spellStart"/>
      <w:r w:rsidRPr="00D64487">
        <w:rPr>
          <w:rFonts w:ascii="Arial" w:hAnsi="Arial" w:cs="Arial"/>
          <w:sz w:val="20"/>
        </w:rPr>
        <w:t>pazarlarda</w:t>
      </w:r>
      <w:proofErr w:type="spellEnd"/>
      <w:r w:rsidRPr="00D64487">
        <w:rPr>
          <w:rFonts w:ascii="Arial" w:hAnsi="Arial" w:cs="Arial"/>
          <w:sz w:val="20"/>
        </w:rPr>
        <w:t xml:space="preserve"> Renault Sport </w:t>
      </w:r>
      <w:proofErr w:type="spellStart"/>
      <w:r w:rsidRPr="00D64487">
        <w:rPr>
          <w:rFonts w:ascii="Arial" w:hAnsi="Arial" w:cs="Arial"/>
          <w:sz w:val="20"/>
        </w:rPr>
        <w:t>ürün</w:t>
      </w:r>
      <w:proofErr w:type="spellEnd"/>
      <w:r w:rsidRPr="00D64487">
        <w:rPr>
          <w:rFonts w:ascii="Arial" w:hAnsi="Arial" w:cs="Arial"/>
          <w:sz w:val="20"/>
        </w:rPr>
        <w:t xml:space="preserve"> </w:t>
      </w:r>
      <w:proofErr w:type="spellStart"/>
      <w:r w:rsidRPr="00D64487">
        <w:rPr>
          <w:rFonts w:ascii="Arial" w:hAnsi="Arial" w:cs="Arial"/>
          <w:sz w:val="20"/>
        </w:rPr>
        <w:t>gamının</w:t>
      </w:r>
      <w:proofErr w:type="spellEnd"/>
      <w:r w:rsidRPr="00D64487">
        <w:rPr>
          <w:rFonts w:ascii="Arial" w:hAnsi="Arial" w:cs="Arial"/>
          <w:sz w:val="20"/>
        </w:rPr>
        <w:t xml:space="preserve"> </w:t>
      </w:r>
      <w:proofErr w:type="spellStart"/>
      <w:r w:rsidRPr="00D64487">
        <w:rPr>
          <w:rFonts w:ascii="Arial" w:hAnsi="Arial" w:cs="Arial"/>
          <w:sz w:val="20"/>
        </w:rPr>
        <w:t>stratejisini</w:t>
      </w:r>
      <w:proofErr w:type="spellEnd"/>
      <w:r w:rsidRPr="00D64487">
        <w:rPr>
          <w:rFonts w:ascii="Arial" w:hAnsi="Arial" w:cs="Arial"/>
          <w:sz w:val="20"/>
        </w:rPr>
        <w:t xml:space="preserve"> </w:t>
      </w:r>
      <w:proofErr w:type="spellStart"/>
      <w:r w:rsidRPr="00D64487">
        <w:rPr>
          <w:rFonts w:ascii="Arial" w:hAnsi="Arial" w:cs="Arial"/>
          <w:sz w:val="20"/>
        </w:rPr>
        <w:t>başarılı</w:t>
      </w:r>
      <w:proofErr w:type="spellEnd"/>
      <w:r w:rsidRPr="00D64487">
        <w:rPr>
          <w:rFonts w:ascii="Arial" w:hAnsi="Arial" w:cs="Arial"/>
          <w:sz w:val="20"/>
        </w:rPr>
        <w:t xml:space="preserve"> </w:t>
      </w:r>
      <w:proofErr w:type="spellStart"/>
      <w:r w:rsidRPr="00D64487">
        <w:rPr>
          <w:rFonts w:ascii="Arial" w:hAnsi="Arial" w:cs="Arial"/>
          <w:sz w:val="20"/>
        </w:rPr>
        <w:t>bir</w:t>
      </w:r>
      <w:proofErr w:type="spellEnd"/>
      <w:r w:rsidRPr="00D64487">
        <w:rPr>
          <w:rFonts w:ascii="Arial" w:hAnsi="Arial" w:cs="Arial"/>
          <w:sz w:val="20"/>
        </w:rPr>
        <w:t xml:space="preserve"> </w:t>
      </w:r>
      <w:proofErr w:type="spellStart"/>
      <w:r w:rsidRPr="00D64487">
        <w:rPr>
          <w:rFonts w:ascii="Arial" w:hAnsi="Arial" w:cs="Arial"/>
          <w:sz w:val="20"/>
        </w:rPr>
        <w:t>şekilde</w:t>
      </w:r>
      <w:proofErr w:type="spellEnd"/>
      <w:r w:rsidRPr="00D64487">
        <w:rPr>
          <w:rFonts w:ascii="Arial" w:hAnsi="Arial" w:cs="Arial"/>
          <w:sz w:val="20"/>
        </w:rPr>
        <w:t xml:space="preserve"> </w:t>
      </w:r>
      <w:proofErr w:type="spellStart"/>
      <w:r w:rsidRPr="00D64487">
        <w:rPr>
          <w:rFonts w:ascii="Arial" w:hAnsi="Arial" w:cs="Arial"/>
          <w:sz w:val="20"/>
        </w:rPr>
        <w:t>destekledi</w:t>
      </w:r>
      <w:proofErr w:type="spellEnd"/>
      <w:r w:rsidRPr="00D64487">
        <w:rPr>
          <w:rFonts w:ascii="Arial" w:hAnsi="Arial" w:cs="Arial"/>
          <w:sz w:val="20"/>
        </w:rPr>
        <w:t xml:space="preserve">. </w:t>
      </w:r>
      <w:proofErr w:type="spellStart"/>
      <w:r w:rsidRPr="00D64487">
        <w:rPr>
          <w:rFonts w:ascii="Arial" w:hAnsi="Arial" w:cs="Arial"/>
          <w:sz w:val="20"/>
        </w:rPr>
        <w:t>Daha</w:t>
      </w:r>
      <w:proofErr w:type="spellEnd"/>
      <w:r w:rsidRPr="00D64487">
        <w:rPr>
          <w:rFonts w:ascii="Arial" w:hAnsi="Arial" w:cs="Arial"/>
          <w:sz w:val="20"/>
        </w:rPr>
        <w:t xml:space="preserve"> </w:t>
      </w:r>
      <w:proofErr w:type="spellStart"/>
      <w:r w:rsidRPr="00D64487">
        <w:rPr>
          <w:rFonts w:ascii="Arial" w:hAnsi="Arial" w:cs="Arial"/>
          <w:sz w:val="20"/>
        </w:rPr>
        <w:t>gelişmiş</w:t>
      </w:r>
      <w:proofErr w:type="spellEnd"/>
      <w:r w:rsidRPr="00D64487">
        <w:rPr>
          <w:rFonts w:ascii="Arial" w:hAnsi="Arial" w:cs="Arial"/>
          <w:sz w:val="20"/>
        </w:rPr>
        <w:t xml:space="preserve"> ve </w:t>
      </w:r>
      <w:proofErr w:type="spellStart"/>
      <w:r w:rsidRPr="00D64487">
        <w:rPr>
          <w:rFonts w:ascii="Arial" w:hAnsi="Arial" w:cs="Arial"/>
          <w:sz w:val="20"/>
        </w:rPr>
        <w:t>zengin</w:t>
      </w:r>
      <w:proofErr w:type="spellEnd"/>
      <w:r w:rsidRPr="00D64487">
        <w:rPr>
          <w:rFonts w:ascii="Arial" w:hAnsi="Arial" w:cs="Arial"/>
          <w:sz w:val="20"/>
        </w:rPr>
        <w:t xml:space="preserve"> </w:t>
      </w:r>
      <w:proofErr w:type="spellStart"/>
      <w:r w:rsidRPr="00D64487">
        <w:rPr>
          <w:rFonts w:ascii="Arial" w:hAnsi="Arial" w:cs="Arial"/>
          <w:sz w:val="20"/>
        </w:rPr>
        <w:t>içeriği</w:t>
      </w:r>
      <w:proofErr w:type="spellEnd"/>
      <w:r w:rsidRPr="00D64487">
        <w:rPr>
          <w:rFonts w:ascii="Arial" w:hAnsi="Arial" w:cs="Arial"/>
          <w:sz w:val="20"/>
        </w:rPr>
        <w:t xml:space="preserve"> ile R.S. Line, </w:t>
      </w:r>
      <w:proofErr w:type="spellStart"/>
      <w:r w:rsidRPr="00D64487">
        <w:rPr>
          <w:rFonts w:ascii="Arial" w:hAnsi="Arial" w:cs="Arial"/>
          <w:sz w:val="20"/>
        </w:rPr>
        <w:t>basit</w:t>
      </w:r>
      <w:proofErr w:type="spellEnd"/>
      <w:r w:rsidRPr="00D64487">
        <w:rPr>
          <w:rFonts w:ascii="Arial" w:hAnsi="Arial" w:cs="Arial"/>
          <w:sz w:val="20"/>
        </w:rPr>
        <w:t xml:space="preserve"> </w:t>
      </w:r>
      <w:proofErr w:type="spellStart"/>
      <w:r w:rsidRPr="00D64487">
        <w:rPr>
          <w:rFonts w:ascii="Arial" w:hAnsi="Arial" w:cs="Arial"/>
          <w:sz w:val="20"/>
        </w:rPr>
        <w:t>bir</w:t>
      </w:r>
      <w:proofErr w:type="spellEnd"/>
      <w:r w:rsidRPr="00D64487">
        <w:rPr>
          <w:rFonts w:ascii="Arial" w:hAnsi="Arial" w:cs="Arial"/>
          <w:sz w:val="20"/>
        </w:rPr>
        <w:t xml:space="preserve"> </w:t>
      </w:r>
      <w:proofErr w:type="spellStart"/>
      <w:r w:rsidRPr="00D64487">
        <w:rPr>
          <w:rFonts w:ascii="Arial" w:hAnsi="Arial" w:cs="Arial"/>
          <w:sz w:val="20"/>
        </w:rPr>
        <w:t>isim</w:t>
      </w:r>
      <w:proofErr w:type="spellEnd"/>
      <w:r w:rsidRPr="00D64487">
        <w:rPr>
          <w:rFonts w:ascii="Arial" w:hAnsi="Arial" w:cs="Arial"/>
          <w:sz w:val="20"/>
        </w:rPr>
        <w:t xml:space="preserve"> </w:t>
      </w:r>
      <w:proofErr w:type="spellStart"/>
      <w:r w:rsidRPr="00D64487">
        <w:rPr>
          <w:rFonts w:ascii="Arial" w:hAnsi="Arial" w:cs="Arial"/>
          <w:sz w:val="20"/>
        </w:rPr>
        <w:t>değişikliğinin</w:t>
      </w:r>
      <w:proofErr w:type="spellEnd"/>
      <w:r w:rsidRPr="00D64487">
        <w:rPr>
          <w:rFonts w:ascii="Arial" w:hAnsi="Arial" w:cs="Arial"/>
          <w:sz w:val="20"/>
        </w:rPr>
        <w:t xml:space="preserve"> </w:t>
      </w:r>
      <w:proofErr w:type="spellStart"/>
      <w:r w:rsidRPr="00D64487">
        <w:rPr>
          <w:rFonts w:ascii="Arial" w:hAnsi="Arial" w:cs="Arial"/>
          <w:sz w:val="20"/>
        </w:rPr>
        <w:t>ötesine</w:t>
      </w:r>
      <w:proofErr w:type="spellEnd"/>
      <w:r w:rsidRPr="00D64487">
        <w:rPr>
          <w:rFonts w:ascii="Arial" w:hAnsi="Arial" w:cs="Arial"/>
          <w:sz w:val="20"/>
        </w:rPr>
        <w:t xml:space="preserve"> </w:t>
      </w:r>
      <w:proofErr w:type="spellStart"/>
      <w:r w:rsidRPr="00D64487">
        <w:rPr>
          <w:rFonts w:ascii="Arial" w:hAnsi="Arial" w:cs="Arial"/>
          <w:sz w:val="20"/>
        </w:rPr>
        <w:t>geçiyor</w:t>
      </w:r>
      <w:proofErr w:type="spellEnd"/>
      <w:r w:rsidRPr="00D64487">
        <w:rPr>
          <w:rFonts w:ascii="Arial" w:hAnsi="Arial" w:cs="Arial"/>
          <w:sz w:val="20"/>
        </w:rPr>
        <w:t>.</w:t>
      </w:r>
    </w:p>
    <w:p w:rsidR="00CF2FCF" w:rsidRPr="00D64487" w:rsidRDefault="00CF2FCF" w:rsidP="00CF2FCF">
      <w:pPr>
        <w:shd w:val="clear" w:color="auto" w:fill="FFFFFF"/>
        <w:ind w:left="708" w:firstLine="708"/>
        <w:jc w:val="both"/>
        <w:rPr>
          <w:rFonts w:ascii="Arial" w:hAnsi="Arial" w:cs="Arial"/>
          <w:sz w:val="20"/>
        </w:rPr>
      </w:pPr>
    </w:p>
    <w:p w:rsidR="00CF2FCF" w:rsidRDefault="00CF2FCF" w:rsidP="00CF2FCF">
      <w:pPr>
        <w:shd w:val="clear" w:color="auto" w:fill="FFFFFF"/>
        <w:ind w:left="708"/>
        <w:jc w:val="both"/>
        <w:rPr>
          <w:rFonts w:ascii="Arial" w:hAnsi="Arial" w:cs="Arial"/>
          <w:sz w:val="20"/>
        </w:rPr>
      </w:pPr>
      <w:proofErr w:type="spellStart"/>
      <w:r w:rsidRPr="00D64487">
        <w:rPr>
          <w:rFonts w:ascii="Arial" w:hAnsi="Arial" w:cs="Arial"/>
          <w:sz w:val="20"/>
        </w:rPr>
        <w:t>Daha</w:t>
      </w:r>
      <w:proofErr w:type="spellEnd"/>
      <w:r w:rsidRPr="00D64487">
        <w:rPr>
          <w:rFonts w:ascii="Arial" w:hAnsi="Arial" w:cs="Arial"/>
          <w:sz w:val="20"/>
        </w:rPr>
        <w:t xml:space="preserve"> sportif </w:t>
      </w:r>
      <w:proofErr w:type="spellStart"/>
      <w:r w:rsidRPr="00D64487">
        <w:rPr>
          <w:rFonts w:ascii="Arial" w:hAnsi="Arial" w:cs="Arial"/>
          <w:sz w:val="20"/>
        </w:rPr>
        <w:t>iç</w:t>
      </w:r>
      <w:proofErr w:type="spellEnd"/>
      <w:r w:rsidRPr="00D64487">
        <w:rPr>
          <w:rFonts w:ascii="Arial" w:hAnsi="Arial" w:cs="Arial"/>
          <w:sz w:val="20"/>
        </w:rPr>
        <w:t xml:space="preserve"> ve </w:t>
      </w:r>
      <w:proofErr w:type="spellStart"/>
      <w:r w:rsidRPr="00D64487">
        <w:rPr>
          <w:rFonts w:ascii="Arial" w:hAnsi="Arial" w:cs="Arial"/>
          <w:sz w:val="20"/>
        </w:rPr>
        <w:t>dış</w:t>
      </w:r>
      <w:proofErr w:type="spellEnd"/>
      <w:r w:rsidRPr="00D64487">
        <w:rPr>
          <w:rFonts w:ascii="Arial" w:hAnsi="Arial" w:cs="Arial"/>
          <w:sz w:val="20"/>
        </w:rPr>
        <w:t xml:space="preserve"> </w:t>
      </w:r>
      <w:proofErr w:type="spellStart"/>
      <w:r w:rsidRPr="00D64487">
        <w:rPr>
          <w:rFonts w:ascii="Arial" w:hAnsi="Arial" w:cs="Arial"/>
          <w:sz w:val="20"/>
        </w:rPr>
        <w:t>tasarıma</w:t>
      </w:r>
      <w:proofErr w:type="spellEnd"/>
      <w:r w:rsidRPr="00D64487">
        <w:rPr>
          <w:rFonts w:ascii="Arial" w:hAnsi="Arial" w:cs="Arial"/>
          <w:sz w:val="20"/>
        </w:rPr>
        <w:t xml:space="preserve"> </w:t>
      </w:r>
      <w:proofErr w:type="spellStart"/>
      <w:r w:rsidRPr="00D64487">
        <w:rPr>
          <w:rFonts w:ascii="Arial" w:hAnsi="Arial" w:cs="Arial"/>
          <w:sz w:val="20"/>
        </w:rPr>
        <w:t>sahip</w:t>
      </w:r>
      <w:proofErr w:type="spellEnd"/>
      <w:r w:rsidRPr="00D64487">
        <w:rPr>
          <w:rFonts w:ascii="Arial" w:hAnsi="Arial" w:cs="Arial"/>
          <w:sz w:val="20"/>
        </w:rPr>
        <w:t xml:space="preserve"> R.S. Line, </w:t>
      </w:r>
      <w:proofErr w:type="spellStart"/>
      <w:r w:rsidRPr="00D64487">
        <w:rPr>
          <w:rFonts w:ascii="Arial" w:hAnsi="Arial" w:cs="Arial"/>
          <w:sz w:val="20"/>
        </w:rPr>
        <w:t>dinamik</w:t>
      </w:r>
      <w:proofErr w:type="spellEnd"/>
      <w:r w:rsidRPr="00D64487">
        <w:rPr>
          <w:rFonts w:ascii="Arial" w:hAnsi="Arial" w:cs="Arial"/>
          <w:sz w:val="20"/>
        </w:rPr>
        <w:t xml:space="preserve"> </w:t>
      </w:r>
      <w:proofErr w:type="spellStart"/>
      <w:r w:rsidRPr="00D64487">
        <w:rPr>
          <w:rFonts w:ascii="Arial" w:hAnsi="Arial" w:cs="Arial"/>
          <w:sz w:val="20"/>
        </w:rPr>
        <w:t>bir</w:t>
      </w:r>
      <w:proofErr w:type="spellEnd"/>
      <w:r w:rsidRPr="00D64487">
        <w:rPr>
          <w:rFonts w:ascii="Arial" w:hAnsi="Arial" w:cs="Arial"/>
          <w:sz w:val="20"/>
        </w:rPr>
        <w:t xml:space="preserve"> </w:t>
      </w:r>
      <w:proofErr w:type="spellStart"/>
      <w:r w:rsidRPr="00D64487">
        <w:rPr>
          <w:rFonts w:ascii="Arial" w:hAnsi="Arial" w:cs="Arial"/>
          <w:sz w:val="20"/>
        </w:rPr>
        <w:t>tasarım</w:t>
      </w:r>
      <w:proofErr w:type="spellEnd"/>
      <w:r w:rsidRPr="00D64487">
        <w:rPr>
          <w:rFonts w:ascii="Arial" w:hAnsi="Arial" w:cs="Arial"/>
          <w:sz w:val="20"/>
        </w:rPr>
        <w:t xml:space="preserve"> ile </w:t>
      </w:r>
      <w:proofErr w:type="spellStart"/>
      <w:r w:rsidRPr="00D64487">
        <w:rPr>
          <w:rFonts w:ascii="Arial" w:hAnsi="Arial" w:cs="Arial"/>
          <w:sz w:val="20"/>
        </w:rPr>
        <w:t>farklılaşmak</w:t>
      </w:r>
      <w:proofErr w:type="spellEnd"/>
      <w:r w:rsidRPr="00D64487">
        <w:rPr>
          <w:rFonts w:ascii="Arial" w:hAnsi="Arial" w:cs="Arial"/>
          <w:sz w:val="20"/>
        </w:rPr>
        <w:t xml:space="preserve"> </w:t>
      </w:r>
      <w:proofErr w:type="spellStart"/>
      <w:r w:rsidRPr="00D64487">
        <w:rPr>
          <w:rFonts w:ascii="Arial" w:hAnsi="Arial" w:cs="Arial"/>
          <w:sz w:val="20"/>
        </w:rPr>
        <w:t>isteyen</w:t>
      </w:r>
      <w:proofErr w:type="spellEnd"/>
      <w:r w:rsidRPr="00D64487">
        <w:rPr>
          <w:rFonts w:ascii="Arial" w:hAnsi="Arial" w:cs="Arial"/>
          <w:sz w:val="20"/>
        </w:rPr>
        <w:t xml:space="preserve"> </w:t>
      </w:r>
      <w:proofErr w:type="spellStart"/>
      <w:r w:rsidRPr="00D64487">
        <w:rPr>
          <w:rFonts w:ascii="Arial" w:hAnsi="Arial" w:cs="Arial"/>
          <w:sz w:val="20"/>
        </w:rPr>
        <w:t>müşterilerin</w:t>
      </w:r>
      <w:proofErr w:type="spellEnd"/>
      <w:r w:rsidRPr="00D64487">
        <w:rPr>
          <w:rFonts w:ascii="Arial" w:hAnsi="Arial" w:cs="Arial"/>
          <w:sz w:val="20"/>
        </w:rPr>
        <w:t xml:space="preserve"> </w:t>
      </w:r>
      <w:proofErr w:type="spellStart"/>
      <w:r w:rsidRPr="00D64487">
        <w:rPr>
          <w:rFonts w:ascii="Arial" w:hAnsi="Arial" w:cs="Arial"/>
          <w:sz w:val="20"/>
        </w:rPr>
        <w:t>ihtiyaçlarına</w:t>
      </w:r>
      <w:proofErr w:type="spellEnd"/>
      <w:r w:rsidRPr="00D64487">
        <w:rPr>
          <w:rFonts w:ascii="Arial" w:hAnsi="Arial" w:cs="Arial"/>
          <w:sz w:val="20"/>
        </w:rPr>
        <w:t xml:space="preserve"> </w:t>
      </w:r>
      <w:proofErr w:type="spellStart"/>
      <w:r w:rsidRPr="00D64487">
        <w:rPr>
          <w:rFonts w:ascii="Arial" w:hAnsi="Arial" w:cs="Arial"/>
          <w:sz w:val="20"/>
        </w:rPr>
        <w:t>cevap</w:t>
      </w:r>
      <w:proofErr w:type="spellEnd"/>
      <w:r w:rsidRPr="00D64487">
        <w:rPr>
          <w:rFonts w:ascii="Arial" w:hAnsi="Arial" w:cs="Arial"/>
          <w:sz w:val="20"/>
        </w:rPr>
        <w:t xml:space="preserve"> </w:t>
      </w:r>
      <w:proofErr w:type="spellStart"/>
      <w:r w:rsidRPr="00D64487">
        <w:rPr>
          <w:rFonts w:ascii="Arial" w:hAnsi="Arial" w:cs="Arial"/>
          <w:sz w:val="20"/>
        </w:rPr>
        <w:t>vermek</w:t>
      </w:r>
      <w:proofErr w:type="spellEnd"/>
      <w:r w:rsidRPr="00D64487">
        <w:rPr>
          <w:rFonts w:ascii="Arial" w:hAnsi="Arial" w:cs="Arial"/>
          <w:sz w:val="20"/>
        </w:rPr>
        <w:t xml:space="preserve"> </w:t>
      </w:r>
      <w:proofErr w:type="spellStart"/>
      <w:r w:rsidRPr="00D64487">
        <w:rPr>
          <w:rFonts w:ascii="Arial" w:hAnsi="Arial" w:cs="Arial"/>
          <w:sz w:val="20"/>
        </w:rPr>
        <w:t>üzere</w:t>
      </w:r>
      <w:proofErr w:type="spellEnd"/>
      <w:r w:rsidRPr="00D64487">
        <w:rPr>
          <w:rFonts w:ascii="Arial" w:hAnsi="Arial" w:cs="Arial"/>
          <w:sz w:val="20"/>
        </w:rPr>
        <w:t xml:space="preserve"> </w:t>
      </w:r>
      <w:proofErr w:type="spellStart"/>
      <w:r w:rsidRPr="00D64487">
        <w:rPr>
          <w:rFonts w:ascii="Arial" w:hAnsi="Arial" w:cs="Arial"/>
          <w:sz w:val="20"/>
        </w:rPr>
        <w:t>tasarlandı</w:t>
      </w:r>
      <w:proofErr w:type="spellEnd"/>
      <w:r w:rsidRPr="00D64487">
        <w:rPr>
          <w:rFonts w:ascii="Arial" w:hAnsi="Arial" w:cs="Arial"/>
          <w:sz w:val="20"/>
        </w:rPr>
        <w:t>.</w:t>
      </w:r>
    </w:p>
    <w:p w:rsidR="00273856" w:rsidRDefault="00273856" w:rsidP="00273856">
      <w:pPr>
        <w:shd w:val="clear" w:color="auto" w:fill="FFFFFF"/>
        <w:jc w:val="both"/>
        <w:rPr>
          <w:rFonts w:ascii="Arial" w:eastAsia="Times New Roman" w:hAnsi="Arial" w:cs="Arial"/>
          <w:b/>
          <w:color w:val="FFC000"/>
          <w:lang w:val="tr-TR" w:eastAsia="ko-KR"/>
        </w:rPr>
      </w:pPr>
    </w:p>
    <w:p w:rsidR="00273856" w:rsidRPr="004D239B" w:rsidRDefault="00273856" w:rsidP="00273856">
      <w:pPr>
        <w:ind w:left="708"/>
        <w:rPr>
          <w:rFonts w:ascii="Arial" w:hAnsi="Arial" w:cs="Arial"/>
          <w:b/>
          <w:sz w:val="22"/>
          <w:lang w:val="tr-TR"/>
        </w:rPr>
      </w:pPr>
      <w:r w:rsidRPr="004D239B">
        <w:rPr>
          <w:rFonts w:ascii="Arial" w:hAnsi="Arial" w:cs="Arial"/>
          <w:b/>
          <w:sz w:val="22"/>
          <w:lang w:val="tr-TR"/>
        </w:rPr>
        <w:t>Renkler</w:t>
      </w:r>
    </w:p>
    <w:p w:rsidR="00273856" w:rsidRPr="004D239B" w:rsidRDefault="00273856" w:rsidP="00273856">
      <w:pPr>
        <w:shd w:val="clear" w:color="auto" w:fill="FFFFFF"/>
        <w:ind w:left="708"/>
        <w:jc w:val="both"/>
        <w:rPr>
          <w:rFonts w:ascii="Arial" w:eastAsia="Times New Roman" w:hAnsi="Arial" w:cs="Arial"/>
          <w:bCs/>
          <w:iCs/>
          <w:color w:val="000000" w:themeColor="text1"/>
          <w:sz w:val="20"/>
          <w:lang w:val="tr-TR"/>
        </w:rPr>
      </w:pPr>
      <w:r w:rsidRPr="004D239B">
        <w:rPr>
          <w:rFonts w:ascii="Arial" w:hAnsi="Arial" w:cs="Arial"/>
          <w:bCs/>
          <w:iCs/>
          <w:color w:val="000000" w:themeColor="text1"/>
          <w:sz w:val="20"/>
          <w:lang w:val="tr-TR"/>
        </w:rPr>
        <w:t>Valencia Turuncu</w:t>
      </w:r>
      <w:r w:rsidR="00E0780B">
        <w:rPr>
          <w:rFonts w:ascii="Arial" w:hAnsi="Arial" w:cs="Arial"/>
          <w:bCs/>
          <w:iCs/>
          <w:color w:val="000000" w:themeColor="text1"/>
          <w:sz w:val="20"/>
          <w:lang w:val="tr-TR"/>
        </w:rPr>
        <w:t xml:space="preserve"> ve</w:t>
      </w:r>
      <w:r w:rsidRPr="004D239B">
        <w:rPr>
          <w:rFonts w:ascii="Arial" w:hAnsi="Arial" w:cs="Arial"/>
          <w:bCs/>
          <w:iCs/>
          <w:color w:val="000000" w:themeColor="text1"/>
          <w:sz w:val="20"/>
          <w:lang w:val="tr-TR"/>
        </w:rPr>
        <w:t xml:space="preserve"> </w:t>
      </w:r>
      <w:proofErr w:type="spellStart"/>
      <w:r w:rsidRPr="004D239B">
        <w:rPr>
          <w:rFonts w:ascii="Arial" w:hAnsi="Arial" w:cs="Arial"/>
          <w:bCs/>
          <w:iCs/>
          <w:color w:val="000000" w:themeColor="text1"/>
          <w:sz w:val="20"/>
          <w:lang w:val="tr-TR"/>
        </w:rPr>
        <w:t>Seladon</w:t>
      </w:r>
      <w:proofErr w:type="spellEnd"/>
      <w:r w:rsidRPr="004D239B">
        <w:rPr>
          <w:rFonts w:ascii="Arial" w:hAnsi="Arial" w:cs="Arial"/>
          <w:bCs/>
          <w:iCs/>
          <w:color w:val="000000" w:themeColor="text1"/>
          <w:sz w:val="20"/>
          <w:lang w:val="tr-TR"/>
        </w:rPr>
        <w:t xml:space="preserve"> Mavi</w:t>
      </w:r>
      <w:r w:rsidR="00E0780B">
        <w:rPr>
          <w:rFonts w:ascii="Arial" w:hAnsi="Arial" w:cs="Arial"/>
          <w:bCs/>
          <w:iCs/>
          <w:color w:val="000000" w:themeColor="text1"/>
          <w:sz w:val="20"/>
          <w:lang w:val="tr-TR"/>
        </w:rPr>
        <w:t xml:space="preserve"> </w:t>
      </w:r>
      <w:r w:rsidRPr="004D239B">
        <w:rPr>
          <w:rFonts w:ascii="Arial" w:hAnsi="Arial" w:cs="Arial"/>
          <w:bCs/>
          <w:iCs/>
          <w:color w:val="000000" w:themeColor="text1"/>
          <w:sz w:val="20"/>
          <w:lang w:val="tr-TR"/>
        </w:rPr>
        <w:t>Yeni Clio’</w:t>
      </w:r>
      <w:r>
        <w:rPr>
          <w:rFonts w:ascii="Arial" w:hAnsi="Arial" w:cs="Arial"/>
          <w:bCs/>
          <w:iCs/>
          <w:color w:val="000000" w:themeColor="text1"/>
          <w:sz w:val="20"/>
          <w:lang w:val="tr-TR"/>
        </w:rPr>
        <w:t>nun lansman renkleri. O</w:t>
      </w:r>
      <w:r w:rsidRPr="004D239B">
        <w:rPr>
          <w:rFonts w:ascii="Arial" w:hAnsi="Arial" w:cs="Arial"/>
          <w:bCs/>
          <w:iCs/>
          <w:sz w:val="20"/>
          <w:lang w:val="tr-TR"/>
        </w:rPr>
        <w:t>tomobil endüstrisinde ilk defa Valencia turuncu ren</w:t>
      </w:r>
      <w:r>
        <w:rPr>
          <w:rFonts w:ascii="Arial" w:hAnsi="Arial" w:cs="Arial"/>
          <w:bCs/>
          <w:iCs/>
          <w:sz w:val="20"/>
          <w:lang w:val="tr-TR"/>
        </w:rPr>
        <w:t>ginde</w:t>
      </w:r>
      <w:r w:rsidRPr="004D239B">
        <w:rPr>
          <w:rFonts w:ascii="Arial" w:hAnsi="Arial" w:cs="Arial"/>
          <w:bCs/>
          <w:iCs/>
          <w:sz w:val="20"/>
          <w:lang w:val="tr-TR"/>
        </w:rPr>
        <w:t xml:space="preserve"> kullanılan turuncu cila bazlı özel işlem, Yeni Clio’nun dinamizmini açığa çıkarıyor ve modele derinlik ile birlikte benzersiz bir parlaklık kazandırıyor.</w:t>
      </w:r>
      <w:r w:rsidRPr="004D239B">
        <w:rPr>
          <w:rFonts w:ascii="Arial" w:hAnsi="Arial" w:cs="Arial"/>
          <w:bCs/>
          <w:iCs/>
          <w:color w:val="000000" w:themeColor="text1"/>
          <w:sz w:val="20"/>
          <w:lang w:val="tr-TR"/>
        </w:rPr>
        <w:t xml:space="preserve"> Yeni </w:t>
      </w:r>
      <w:proofErr w:type="spellStart"/>
      <w:r w:rsidRPr="004D239B">
        <w:rPr>
          <w:rFonts w:ascii="Arial" w:hAnsi="Arial" w:cs="Arial"/>
          <w:bCs/>
          <w:iCs/>
          <w:color w:val="000000" w:themeColor="text1"/>
          <w:sz w:val="20"/>
          <w:lang w:val="tr-TR"/>
        </w:rPr>
        <w:t>Clio’da</w:t>
      </w:r>
      <w:proofErr w:type="spellEnd"/>
      <w:r w:rsidRPr="004D239B">
        <w:rPr>
          <w:rFonts w:ascii="Arial" w:hAnsi="Arial" w:cs="Arial"/>
          <w:bCs/>
          <w:iCs/>
          <w:color w:val="000000" w:themeColor="text1"/>
          <w:sz w:val="20"/>
          <w:lang w:val="tr-TR"/>
        </w:rPr>
        <w:t xml:space="preserve"> 11 farklı renk seçeneği ve 3 dış kişiselleştirme paketi (kırmızı, turuncu ve siyah) sunuluyor.</w:t>
      </w:r>
    </w:p>
    <w:p w:rsidR="00551175" w:rsidRDefault="00551175" w:rsidP="00273856">
      <w:pPr>
        <w:shd w:val="clear" w:color="auto" w:fill="FFFFFF"/>
        <w:ind w:firstLine="708"/>
        <w:jc w:val="both"/>
        <w:rPr>
          <w:rFonts w:ascii="Arial" w:eastAsia="Times New Roman" w:hAnsi="Arial" w:cs="Arial"/>
          <w:b/>
          <w:color w:val="FFC000"/>
          <w:lang w:val="tr-TR" w:eastAsia="ko-KR"/>
        </w:rPr>
      </w:pPr>
    </w:p>
    <w:p w:rsidR="0050472F" w:rsidRPr="004D239B" w:rsidRDefault="00022037" w:rsidP="00273856">
      <w:pPr>
        <w:shd w:val="clear" w:color="auto" w:fill="FFFFFF"/>
        <w:ind w:firstLine="708"/>
        <w:jc w:val="both"/>
        <w:rPr>
          <w:rFonts w:ascii="Arial" w:eastAsia="Times New Roman" w:hAnsi="Arial" w:cs="Arial"/>
          <w:b/>
          <w:color w:val="FFC000"/>
          <w:lang w:val="tr-TR" w:eastAsia="ko-KR"/>
        </w:rPr>
      </w:pPr>
      <w:r w:rsidRPr="004D239B">
        <w:rPr>
          <w:rFonts w:ascii="Arial" w:eastAsia="Times New Roman" w:hAnsi="Arial" w:cs="Arial"/>
          <w:b/>
          <w:color w:val="FFC000"/>
          <w:lang w:val="tr-TR" w:eastAsia="ko-KR"/>
        </w:rPr>
        <w:lastRenderedPageBreak/>
        <w:t>Renault’nun ilk hibrit E-TECH motorunu içeren yeni motor ürün gamı</w:t>
      </w:r>
    </w:p>
    <w:p w:rsidR="00022037" w:rsidRPr="004D239B" w:rsidRDefault="00022037" w:rsidP="0050472F">
      <w:pPr>
        <w:shd w:val="clear" w:color="auto" w:fill="FFFFFF"/>
        <w:ind w:left="708"/>
        <w:jc w:val="both"/>
        <w:rPr>
          <w:rFonts w:ascii="Arial" w:eastAsia="Times New Roman" w:hAnsi="Arial" w:cs="Arial"/>
          <w:b/>
          <w:bCs/>
          <w:iCs/>
          <w:color w:val="FFC000"/>
          <w:sz w:val="8"/>
          <w:lang w:val="tr-TR" w:eastAsia="ko-KR"/>
        </w:rPr>
      </w:pPr>
    </w:p>
    <w:p w:rsidR="0050472F" w:rsidRPr="004D239B" w:rsidRDefault="0050472F" w:rsidP="0050472F">
      <w:pPr>
        <w:shd w:val="clear" w:color="auto" w:fill="FFFFFF"/>
        <w:ind w:left="708"/>
        <w:jc w:val="both"/>
        <w:rPr>
          <w:rFonts w:ascii="Arial" w:eastAsia="Times New Roman" w:hAnsi="Arial" w:cs="Arial"/>
          <w:bCs/>
          <w:iCs/>
          <w:sz w:val="20"/>
          <w:lang w:val="tr-TR"/>
        </w:rPr>
      </w:pPr>
      <w:r w:rsidRPr="004D239B">
        <w:rPr>
          <w:rFonts w:ascii="Arial" w:hAnsi="Arial" w:cs="Arial"/>
          <w:bCs/>
          <w:iCs/>
          <w:sz w:val="20"/>
          <w:lang w:val="tr-TR"/>
        </w:rPr>
        <w:t>Yeni Clio, 65 ile 130 bg arasında değişen motor gücü ile her biri kendi sınıfında eksiksiz bir benzinli ve dizel motor ürün gamına sahip. En son teknolojilerle sunulan bu motorlar, yürürlükteki en güncel standartlara uygun ve pazardaki en iyi tüketim ve emisyon seviyesine sahip.</w:t>
      </w:r>
    </w:p>
    <w:p w:rsidR="0050472F" w:rsidRPr="004D239B" w:rsidRDefault="0050472F" w:rsidP="0050472F">
      <w:pPr>
        <w:shd w:val="clear" w:color="auto" w:fill="FFFFFF"/>
        <w:ind w:left="708"/>
        <w:jc w:val="both"/>
        <w:rPr>
          <w:rFonts w:ascii="Arial" w:eastAsia="Times New Roman" w:hAnsi="Arial" w:cs="Arial"/>
          <w:bCs/>
          <w:iCs/>
          <w:sz w:val="20"/>
          <w:lang w:val="tr-TR" w:eastAsia="ko-KR"/>
        </w:rPr>
      </w:pPr>
    </w:p>
    <w:p w:rsidR="0050472F" w:rsidRPr="004D239B" w:rsidRDefault="0050472F" w:rsidP="0050472F">
      <w:pPr>
        <w:shd w:val="clear" w:color="auto" w:fill="FFFFFF"/>
        <w:ind w:left="708"/>
        <w:jc w:val="both"/>
        <w:rPr>
          <w:rFonts w:ascii="Arial" w:eastAsia="Times New Roman" w:hAnsi="Arial" w:cs="Arial"/>
          <w:bCs/>
          <w:iCs/>
          <w:sz w:val="20"/>
          <w:lang w:val="tr-TR"/>
        </w:rPr>
      </w:pPr>
      <w:r w:rsidRPr="004D239B">
        <w:rPr>
          <w:rFonts w:ascii="Arial" w:hAnsi="Arial" w:cs="Arial"/>
          <w:bCs/>
          <w:iCs/>
          <w:sz w:val="20"/>
          <w:lang w:val="tr-TR"/>
        </w:rPr>
        <w:t>Renault Grubu, aynı zamanda ilk defa 2020 yılından itibaren E-TECH adını verdiği hibrit motoru</w:t>
      </w:r>
      <w:r w:rsidR="009B57D4">
        <w:rPr>
          <w:rFonts w:ascii="Arial" w:hAnsi="Arial" w:cs="Arial"/>
          <w:bCs/>
          <w:iCs/>
          <w:sz w:val="20"/>
          <w:lang w:val="tr-TR"/>
        </w:rPr>
        <w:t>nu</w:t>
      </w:r>
      <w:r w:rsidRPr="004D239B">
        <w:rPr>
          <w:rFonts w:ascii="Arial" w:hAnsi="Arial" w:cs="Arial"/>
          <w:bCs/>
          <w:iCs/>
          <w:sz w:val="20"/>
          <w:lang w:val="tr-TR"/>
        </w:rPr>
        <w:t xml:space="preserve"> pazara sunacak. Herkesin kendi kullanımına en uygun konfigürasyonu seçebilmesi için, toplamda 9 adet motor/vites kutusu seçeneği olacak.</w:t>
      </w:r>
    </w:p>
    <w:p w:rsidR="0050472F" w:rsidRPr="004D239B" w:rsidRDefault="0050472F" w:rsidP="0050472F">
      <w:pPr>
        <w:shd w:val="clear" w:color="auto" w:fill="FFFFFF"/>
        <w:ind w:left="708"/>
        <w:jc w:val="both"/>
        <w:rPr>
          <w:rFonts w:ascii="Arial" w:eastAsia="Times New Roman" w:hAnsi="Arial" w:cs="Arial"/>
          <w:bCs/>
          <w:iCs/>
          <w:sz w:val="20"/>
          <w:lang w:val="tr-TR" w:eastAsia="ko-KR"/>
        </w:rPr>
      </w:pPr>
    </w:p>
    <w:p w:rsidR="0050472F" w:rsidRPr="004D239B" w:rsidRDefault="0050472F" w:rsidP="0050472F">
      <w:pPr>
        <w:shd w:val="clear" w:color="auto" w:fill="FFFFFF"/>
        <w:ind w:left="708"/>
        <w:jc w:val="both"/>
        <w:rPr>
          <w:rFonts w:ascii="Arial" w:eastAsia="Times New Roman" w:hAnsi="Arial" w:cs="Arial"/>
          <w:b/>
          <w:lang w:val="tr-TR" w:eastAsia="ko-KR"/>
        </w:rPr>
      </w:pPr>
      <w:r w:rsidRPr="004D239B">
        <w:rPr>
          <w:rFonts w:ascii="Arial" w:eastAsia="Times New Roman" w:hAnsi="Arial" w:cs="Arial"/>
          <w:b/>
          <w:lang w:val="tr-TR" w:eastAsia="ko-KR"/>
        </w:rPr>
        <w:t>BENZİNLİ MOTORLAR</w:t>
      </w:r>
      <w:r w:rsidR="009B57D4">
        <w:rPr>
          <w:rFonts w:ascii="Arial" w:eastAsia="Times New Roman" w:hAnsi="Arial" w:cs="Arial"/>
          <w:b/>
          <w:lang w:val="tr-TR" w:eastAsia="ko-KR"/>
        </w:rPr>
        <w:t xml:space="preserve"> </w:t>
      </w:r>
    </w:p>
    <w:p w:rsidR="00022037" w:rsidRPr="004D239B" w:rsidRDefault="00022037" w:rsidP="0050472F">
      <w:pPr>
        <w:shd w:val="clear" w:color="auto" w:fill="FFFFFF"/>
        <w:ind w:left="708"/>
        <w:jc w:val="both"/>
        <w:rPr>
          <w:rFonts w:ascii="Arial" w:eastAsia="Times New Roman" w:hAnsi="Arial" w:cs="Arial"/>
          <w:b/>
          <w:color w:val="FFC000"/>
          <w:sz w:val="8"/>
          <w:lang w:val="tr-TR" w:eastAsia="ko-KR"/>
        </w:rPr>
      </w:pPr>
    </w:p>
    <w:p w:rsidR="0050472F" w:rsidRPr="004D239B" w:rsidRDefault="00CF2FCF" w:rsidP="00E45D8A">
      <w:pPr>
        <w:ind w:left="708"/>
        <w:rPr>
          <w:rFonts w:ascii="Arial" w:hAnsi="Arial" w:cs="Arial"/>
          <w:b/>
          <w:sz w:val="22"/>
          <w:lang w:val="tr-TR"/>
        </w:rPr>
      </w:pPr>
      <w:r>
        <w:rPr>
          <w:rFonts w:ascii="Arial" w:hAnsi="Arial" w:cs="Arial"/>
          <w:b/>
          <w:sz w:val="22"/>
          <w:lang w:val="tr-TR"/>
        </w:rPr>
        <w:t xml:space="preserve">1.0 </w:t>
      </w:r>
      <w:proofErr w:type="spellStart"/>
      <w:r w:rsidR="0050472F" w:rsidRPr="004D239B">
        <w:rPr>
          <w:rFonts w:ascii="Arial" w:hAnsi="Arial" w:cs="Arial"/>
          <w:b/>
          <w:sz w:val="22"/>
          <w:lang w:val="tr-TR"/>
        </w:rPr>
        <w:t>SCe</w:t>
      </w:r>
      <w:proofErr w:type="spellEnd"/>
      <w:r w:rsidR="0050472F" w:rsidRPr="004D239B">
        <w:rPr>
          <w:rFonts w:ascii="Arial" w:hAnsi="Arial" w:cs="Arial"/>
          <w:b/>
          <w:sz w:val="22"/>
          <w:lang w:val="tr-TR"/>
        </w:rPr>
        <w:t xml:space="preserve"> 65 ve </w:t>
      </w:r>
      <w:proofErr w:type="gramStart"/>
      <w:r w:rsidR="0050472F" w:rsidRPr="004D239B">
        <w:rPr>
          <w:rFonts w:ascii="Arial" w:hAnsi="Arial" w:cs="Arial"/>
          <w:b/>
          <w:sz w:val="22"/>
          <w:lang w:val="tr-TR"/>
        </w:rPr>
        <w:t>7</w:t>
      </w:r>
      <w:r>
        <w:rPr>
          <w:rFonts w:ascii="Arial" w:hAnsi="Arial" w:cs="Arial"/>
          <w:b/>
          <w:sz w:val="22"/>
          <w:lang w:val="tr-TR"/>
        </w:rPr>
        <w:t>5</w:t>
      </w:r>
      <w:r w:rsidR="0050472F" w:rsidRPr="004D239B">
        <w:rPr>
          <w:rFonts w:ascii="Arial" w:hAnsi="Arial" w:cs="Arial"/>
          <w:b/>
          <w:sz w:val="22"/>
          <w:lang w:val="tr-TR"/>
        </w:rPr>
        <w:t xml:space="preserve"> : Satın</w:t>
      </w:r>
      <w:proofErr w:type="gramEnd"/>
      <w:r w:rsidR="0050472F" w:rsidRPr="004D239B">
        <w:rPr>
          <w:rFonts w:ascii="Arial" w:hAnsi="Arial" w:cs="Arial"/>
          <w:b/>
          <w:sz w:val="22"/>
          <w:lang w:val="tr-TR"/>
        </w:rPr>
        <w:t xml:space="preserve"> alma ve kullanımda ekonomik</w:t>
      </w:r>
    </w:p>
    <w:p w:rsidR="0050472F" w:rsidRPr="004D239B" w:rsidRDefault="0050472F" w:rsidP="0050472F">
      <w:pPr>
        <w:shd w:val="clear" w:color="auto" w:fill="FFFFFF"/>
        <w:ind w:left="708"/>
        <w:jc w:val="both"/>
        <w:rPr>
          <w:rFonts w:ascii="Arial" w:eastAsia="Times New Roman" w:hAnsi="Arial" w:cs="Arial"/>
          <w:bCs/>
          <w:iCs/>
          <w:sz w:val="20"/>
          <w:lang w:val="tr-TR"/>
        </w:rPr>
      </w:pPr>
      <w:r w:rsidRPr="004D239B">
        <w:rPr>
          <w:rFonts w:ascii="Arial" w:hAnsi="Arial" w:cs="Arial"/>
          <w:bCs/>
          <w:iCs/>
          <w:sz w:val="20"/>
          <w:lang w:val="tr-TR"/>
        </w:rPr>
        <w:t xml:space="preserve">Ekonomik bir şehir içi otomobili arayan müşteriler için, 1.0 </w:t>
      </w:r>
      <w:proofErr w:type="spellStart"/>
      <w:r w:rsidRPr="004D239B">
        <w:rPr>
          <w:rFonts w:ascii="Arial" w:hAnsi="Arial" w:cs="Arial"/>
          <w:bCs/>
          <w:iCs/>
          <w:sz w:val="20"/>
          <w:lang w:val="tr-TR"/>
        </w:rPr>
        <w:t>SCe</w:t>
      </w:r>
      <w:proofErr w:type="spellEnd"/>
      <w:r w:rsidRPr="004D239B">
        <w:rPr>
          <w:rFonts w:ascii="Arial" w:hAnsi="Arial" w:cs="Arial"/>
          <w:bCs/>
          <w:iCs/>
          <w:sz w:val="20"/>
          <w:lang w:val="tr-TR"/>
        </w:rPr>
        <w:t xml:space="preserve"> (3 silindir</w:t>
      </w:r>
      <w:r w:rsidR="0091514E" w:rsidRPr="004D239B">
        <w:rPr>
          <w:rFonts w:ascii="Arial" w:hAnsi="Arial" w:cs="Arial"/>
          <w:bCs/>
          <w:iCs/>
          <w:sz w:val="20"/>
          <w:lang w:val="tr-TR"/>
        </w:rPr>
        <w:t xml:space="preserve"> atmosferik</w:t>
      </w:r>
      <w:r w:rsidRPr="004D239B">
        <w:rPr>
          <w:rFonts w:ascii="Arial" w:hAnsi="Arial" w:cs="Arial"/>
          <w:bCs/>
          <w:iCs/>
          <w:sz w:val="20"/>
          <w:lang w:val="tr-TR"/>
        </w:rPr>
        <w:t>) ideal tercih olarak öne çıkıyor. 5 vitesli manuel vites kutusu ve 65 - 75 bg güç ile (95 Nm tork), son derece yumuşak bir şehir içi sürüş konforu sunuyor.</w:t>
      </w:r>
    </w:p>
    <w:p w:rsidR="0050472F" w:rsidRPr="004D239B" w:rsidRDefault="0050472F" w:rsidP="0050472F">
      <w:pPr>
        <w:shd w:val="clear" w:color="auto" w:fill="FFFFFF"/>
        <w:ind w:left="708"/>
        <w:jc w:val="both"/>
        <w:rPr>
          <w:rFonts w:ascii="Arial" w:eastAsia="Times New Roman" w:hAnsi="Arial" w:cs="Arial"/>
          <w:bCs/>
          <w:iCs/>
          <w:sz w:val="20"/>
          <w:lang w:val="tr-TR" w:eastAsia="ko-KR"/>
        </w:rPr>
      </w:pPr>
    </w:p>
    <w:p w:rsidR="0050472F" w:rsidRPr="004D239B" w:rsidRDefault="00CF2FCF" w:rsidP="00E45D8A">
      <w:pPr>
        <w:ind w:left="708"/>
        <w:rPr>
          <w:rFonts w:ascii="Arial" w:hAnsi="Arial" w:cs="Arial"/>
          <w:b/>
          <w:sz w:val="22"/>
          <w:lang w:val="tr-TR"/>
        </w:rPr>
      </w:pPr>
      <w:r>
        <w:rPr>
          <w:rFonts w:ascii="Arial" w:hAnsi="Arial" w:cs="Arial"/>
          <w:b/>
          <w:sz w:val="22"/>
          <w:lang w:val="tr-TR"/>
        </w:rPr>
        <w:t xml:space="preserve">1.0 </w:t>
      </w:r>
      <w:r w:rsidR="0050472F" w:rsidRPr="004D239B">
        <w:rPr>
          <w:rFonts w:ascii="Arial" w:hAnsi="Arial" w:cs="Arial"/>
          <w:b/>
          <w:sz w:val="22"/>
          <w:lang w:val="tr-TR"/>
        </w:rPr>
        <w:t xml:space="preserve">TCe </w:t>
      </w:r>
      <w:proofErr w:type="gramStart"/>
      <w:r w:rsidR="0050472F" w:rsidRPr="004D239B">
        <w:rPr>
          <w:rFonts w:ascii="Arial" w:hAnsi="Arial" w:cs="Arial"/>
          <w:b/>
          <w:sz w:val="22"/>
          <w:lang w:val="tr-TR"/>
        </w:rPr>
        <w:t>100</w:t>
      </w:r>
      <w:r w:rsidR="003D55C8" w:rsidRPr="004D239B">
        <w:rPr>
          <w:rFonts w:ascii="Arial" w:hAnsi="Arial" w:cs="Arial"/>
          <w:b/>
          <w:sz w:val="22"/>
          <w:lang w:val="tr-TR"/>
        </w:rPr>
        <w:t> :</w:t>
      </w:r>
      <w:r w:rsidR="0050472F" w:rsidRPr="004D239B">
        <w:rPr>
          <w:rFonts w:ascii="Arial" w:hAnsi="Arial" w:cs="Arial"/>
          <w:b/>
          <w:sz w:val="22"/>
          <w:lang w:val="tr-TR"/>
        </w:rPr>
        <w:t xml:space="preserve"> </w:t>
      </w:r>
      <w:r>
        <w:rPr>
          <w:rFonts w:ascii="Arial" w:hAnsi="Arial" w:cs="Arial"/>
          <w:b/>
          <w:sz w:val="22"/>
          <w:lang w:val="tr-TR"/>
        </w:rPr>
        <w:t>B</w:t>
      </w:r>
      <w:r w:rsidR="00E45D8A" w:rsidRPr="004D239B">
        <w:rPr>
          <w:rFonts w:ascii="Arial" w:hAnsi="Arial" w:cs="Arial"/>
          <w:b/>
          <w:sz w:val="22"/>
          <w:lang w:val="tr-TR"/>
        </w:rPr>
        <w:t>enzersiz</w:t>
      </w:r>
      <w:proofErr w:type="gramEnd"/>
      <w:r w:rsidR="00E45D8A" w:rsidRPr="004D239B">
        <w:rPr>
          <w:rFonts w:ascii="Arial" w:hAnsi="Arial" w:cs="Arial"/>
          <w:b/>
          <w:sz w:val="22"/>
          <w:lang w:val="tr-TR"/>
        </w:rPr>
        <w:t xml:space="preserve"> çok yönlülük</w:t>
      </w:r>
    </w:p>
    <w:p w:rsidR="0050472F" w:rsidRPr="004D239B" w:rsidRDefault="0050472F" w:rsidP="0050472F">
      <w:pPr>
        <w:shd w:val="clear" w:color="auto" w:fill="FFFFFF"/>
        <w:ind w:left="708"/>
        <w:jc w:val="both"/>
        <w:rPr>
          <w:rFonts w:ascii="Arial" w:hAnsi="Arial" w:cs="Arial"/>
          <w:bCs/>
          <w:iCs/>
          <w:sz w:val="20"/>
          <w:lang w:val="tr-TR"/>
        </w:rPr>
      </w:pPr>
      <w:r w:rsidRPr="004D239B">
        <w:rPr>
          <w:rFonts w:ascii="Arial" w:hAnsi="Arial" w:cs="Arial"/>
          <w:bCs/>
          <w:iCs/>
          <w:sz w:val="20"/>
          <w:lang w:val="tr-TR"/>
        </w:rPr>
        <w:t>Renault ürün gamına yeni eklenen 1.0 TCe (3 silindirli</w:t>
      </w:r>
      <w:r w:rsidR="00FB5DE5" w:rsidRPr="004D239B">
        <w:rPr>
          <w:rFonts w:ascii="Arial" w:hAnsi="Arial" w:cs="Arial"/>
          <w:bCs/>
          <w:iCs/>
          <w:sz w:val="20"/>
          <w:lang w:val="tr-TR"/>
        </w:rPr>
        <w:t xml:space="preserve"> </w:t>
      </w:r>
      <w:proofErr w:type="spellStart"/>
      <w:r w:rsidR="00FB5DE5" w:rsidRPr="004D239B">
        <w:rPr>
          <w:rFonts w:ascii="Arial" w:hAnsi="Arial" w:cs="Arial"/>
          <w:bCs/>
          <w:iCs/>
          <w:sz w:val="20"/>
          <w:lang w:val="tr-TR"/>
        </w:rPr>
        <w:t>turbokompresör</w:t>
      </w:r>
      <w:proofErr w:type="spellEnd"/>
      <w:r w:rsidRPr="004D239B">
        <w:rPr>
          <w:rFonts w:ascii="Arial" w:hAnsi="Arial" w:cs="Arial"/>
          <w:bCs/>
          <w:iCs/>
          <w:sz w:val="20"/>
          <w:lang w:val="tr-TR"/>
        </w:rPr>
        <w:t xml:space="preserve">) İttifak sinerjisinin en yeni motoru. </w:t>
      </w:r>
      <w:r w:rsidR="000120D0" w:rsidRPr="004D239B">
        <w:rPr>
          <w:rFonts w:ascii="Arial" w:hAnsi="Arial" w:cs="Arial"/>
          <w:bCs/>
          <w:iCs/>
          <w:sz w:val="20"/>
          <w:lang w:val="tr-TR"/>
        </w:rPr>
        <w:t xml:space="preserve">Elektrik kumandalı boşaltma </w:t>
      </w:r>
      <w:proofErr w:type="spellStart"/>
      <w:r w:rsidR="000120D0" w:rsidRPr="004D239B">
        <w:rPr>
          <w:rFonts w:ascii="Arial" w:hAnsi="Arial" w:cs="Arial"/>
          <w:bCs/>
          <w:iCs/>
          <w:sz w:val="20"/>
          <w:lang w:val="tr-TR"/>
        </w:rPr>
        <w:t>subabı</w:t>
      </w:r>
      <w:proofErr w:type="spellEnd"/>
      <w:r w:rsidR="000120D0" w:rsidRPr="004D239B">
        <w:rPr>
          <w:rFonts w:ascii="Arial" w:hAnsi="Arial" w:cs="Arial"/>
          <w:bCs/>
          <w:iCs/>
          <w:sz w:val="20"/>
          <w:lang w:val="tr-TR"/>
        </w:rPr>
        <w:t xml:space="preserve"> (</w:t>
      </w:r>
      <w:proofErr w:type="spellStart"/>
      <w:r w:rsidR="000120D0" w:rsidRPr="004D239B">
        <w:rPr>
          <w:rFonts w:ascii="Arial" w:hAnsi="Arial" w:cs="Arial"/>
          <w:bCs/>
          <w:iCs/>
          <w:sz w:val="20"/>
          <w:lang w:val="tr-TR"/>
        </w:rPr>
        <w:t>blow</w:t>
      </w:r>
      <w:proofErr w:type="spellEnd"/>
      <w:r w:rsidR="000120D0" w:rsidRPr="004D239B">
        <w:rPr>
          <w:rFonts w:ascii="Arial" w:hAnsi="Arial" w:cs="Arial"/>
          <w:bCs/>
          <w:iCs/>
          <w:sz w:val="20"/>
          <w:lang w:val="tr-TR"/>
        </w:rPr>
        <w:t xml:space="preserve"> </w:t>
      </w:r>
      <w:proofErr w:type="spellStart"/>
      <w:r w:rsidR="000120D0" w:rsidRPr="004D239B">
        <w:rPr>
          <w:rFonts w:ascii="Arial" w:hAnsi="Arial" w:cs="Arial"/>
          <w:bCs/>
          <w:iCs/>
          <w:sz w:val="20"/>
          <w:lang w:val="tr-TR"/>
        </w:rPr>
        <w:t>off</w:t>
      </w:r>
      <w:proofErr w:type="spellEnd"/>
      <w:r w:rsidR="000120D0" w:rsidRPr="004D239B">
        <w:rPr>
          <w:rFonts w:ascii="Arial" w:hAnsi="Arial" w:cs="Arial"/>
          <w:bCs/>
          <w:iCs/>
          <w:sz w:val="20"/>
          <w:lang w:val="tr-TR"/>
        </w:rPr>
        <w:t xml:space="preserve">) ile bir </w:t>
      </w:r>
      <w:proofErr w:type="spellStart"/>
      <w:r w:rsidR="000120D0" w:rsidRPr="004D239B">
        <w:rPr>
          <w:rFonts w:ascii="Arial" w:hAnsi="Arial" w:cs="Arial"/>
          <w:bCs/>
          <w:iCs/>
          <w:sz w:val="20"/>
          <w:lang w:val="tr-TR"/>
        </w:rPr>
        <w:t>turbokompresör</w:t>
      </w:r>
      <w:proofErr w:type="spellEnd"/>
      <w:r w:rsidR="000120D0" w:rsidRPr="004D239B">
        <w:rPr>
          <w:rFonts w:ascii="Arial" w:hAnsi="Arial" w:cs="Arial"/>
          <w:bCs/>
          <w:iCs/>
          <w:sz w:val="20"/>
          <w:lang w:val="tr-TR"/>
        </w:rPr>
        <w:t xml:space="preserve">, silindir kapağına entegre edilmiş egzoz </w:t>
      </w:r>
      <w:proofErr w:type="spellStart"/>
      <w:r w:rsidR="000120D0" w:rsidRPr="004D239B">
        <w:rPr>
          <w:rFonts w:ascii="Arial" w:hAnsi="Arial" w:cs="Arial"/>
          <w:bCs/>
          <w:iCs/>
          <w:sz w:val="20"/>
          <w:lang w:val="tr-TR"/>
        </w:rPr>
        <w:t>manifoldu</w:t>
      </w:r>
      <w:proofErr w:type="spellEnd"/>
      <w:r w:rsidR="000120D0" w:rsidRPr="004D239B">
        <w:rPr>
          <w:rFonts w:ascii="Arial" w:hAnsi="Arial" w:cs="Arial"/>
          <w:bCs/>
          <w:iCs/>
          <w:sz w:val="20"/>
          <w:lang w:val="tr-TR"/>
        </w:rPr>
        <w:t>, dağıtım sistemindeki çift hidrolik değişken ve özel çelik silindir kaplama (</w:t>
      </w:r>
      <w:proofErr w:type="spellStart"/>
      <w:r w:rsidR="000120D0" w:rsidRPr="004D239B">
        <w:rPr>
          <w:rFonts w:ascii="Arial" w:hAnsi="Arial" w:cs="Arial"/>
          <w:bCs/>
          <w:iCs/>
          <w:sz w:val="20"/>
          <w:lang w:val="tr-TR"/>
        </w:rPr>
        <w:t>Bore</w:t>
      </w:r>
      <w:proofErr w:type="spellEnd"/>
      <w:r w:rsidR="000120D0" w:rsidRPr="004D239B">
        <w:rPr>
          <w:rFonts w:ascii="Arial" w:hAnsi="Arial" w:cs="Arial"/>
          <w:bCs/>
          <w:iCs/>
          <w:sz w:val="20"/>
          <w:lang w:val="tr-TR"/>
        </w:rPr>
        <w:t xml:space="preserve"> </w:t>
      </w:r>
      <w:proofErr w:type="spellStart"/>
      <w:r w:rsidR="000120D0" w:rsidRPr="004D239B">
        <w:rPr>
          <w:rFonts w:ascii="Arial" w:hAnsi="Arial" w:cs="Arial"/>
          <w:bCs/>
          <w:iCs/>
          <w:sz w:val="20"/>
          <w:lang w:val="tr-TR"/>
        </w:rPr>
        <w:t>Spray</w:t>
      </w:r>
      <w:proofErr w:type="spellEnd"/>
      <w:r w:rsidR="000120D0" w:rsidRPr="004D239B">
        <w:rPr>
          <w:rFonts w:ascii="Arial" w:hAnsi="Arial" w:cs="Arial"/>
          <w:bCs/>
          <w:iCs/>
          <w:sz w:val="20"/>
          <w:lang w:val="tr-TR"/>
        </w:rPr>
        <w:t xml:space="preserve"> </w:t>
      </w:r>
      <w:proofErr w:type="spellStart"/>
      <w:r w:rsidR="000120D0" w:rsidRPr="004D239B">
        <w:rPr>
          <w:rFonts w:ascii="Arial" w:hAnsi="Arial" w:cs="Arial"/>
          <w:bCs/>
          <w:iCs/>
          <w:sz w:val="20"/>
          <w:lang w:val="tr-TR"/>
        </w:rPr>
        <w:t>Coating</w:t>
      </w:r>
      <w:proofErr w:type="spellEnd"/>
      <w:r w:rsidR="000120D0" w:rsidRPr="004D239B">
        <w:rPr>
          <w:rFonts w:ascii="Arial" w:hAnsi="Arial" w:cs="Arial"/>
          <w:bCs/>
          <w:iCs/>
          <w:sz w:val="20"/>
          <w:lang w:val="tr-TR"/>
        </w:rPr>
        <w:t>) gibi en yeni teknolojiler ile sunuluyor.</w:t>
      </w:r>
      <w:r w:rsidRPr="004D239B">
        <w:rPr>
          <w:rFonts w:ascii="Arial" w:hAnsi="Arial" w:cs="Arial"/>
          <w:bCs/>
          <w:iCs/>
          <w:sz w:val="20"/>
          <w:lang w:val="tr-TR"/>
        </w:rPr>
        <w:t xml:space="preserve"> 100 bg ve 160 NM ile bu yeni nesil motor, kendisinden önceki TCe 90 versiyona kıyasla 10 bg ve 20 Nm daha güçlü olmakla birlikte CO</w:t>
      </w:r>
      <w:r w:rsidRPr="004D239B">
        <w:rPr>
          <w:rFonts w:ascii="Arial" w:hAnsi="Arial" w:cs="Arial"/>
          <w:bCs/>
          <w:iCs/>
          <w:sz w:val="20"/>
          <w:vertAlign w:val="subscript"/>
          <w:lang w:val="tr-TR"/>
        </w:rPr>
        <w:t>2</w:t>
      </w:r>
      <w:r w:rsidRPr="004D239B">
        <w:rPr>
          <w:rFonts w:ascii="Arial" w:hAnsi="Arial" w:cs="Arial"/>
          <w:bCs/>
          <w:iCs/>
          <w:sz w:val="20"/>
          <w:lang w:val="tr-TR"/>
        </w:rPr>
        <w:t xml:space="preserve"> emisyon seviyesi de daha düşük. 100 g/km’den</w:t>
      </w:r>
      <w:r w:rsidR="00583459" w:rsidRPr="004D239B">
        <w:rPr>
          <w:rFonts w:ascii="Arial" w:hAnsi="Arial" w:cs="Arial"/>
          <w:bCs/>
          <w:iCs/>
          <w:sz w:val="20"/>
          <w:lang w:val="tr-TR"/>
        </w:rPr>
        <w:t>*</w:t>
      </w:r>
      <w:r w:rsidRPr="004D239B">
        <w:rPr>
          <w:rFonts w:ascii="Arial" w:hAnsi="Arial" w:cs="Arial"/>
          <w:bCs/>
          <w:iCs/>
          <w:sz w:val="20"/>
          <w:lang w:val="tr-TR"/>
        </w:rPr>
        <w:t xml:space="preserve"> başlayan emisyon seviyeleri ile Yeni Clio, TCe 100 benzinli motor kategorisinin en iyisi. Ayrıca, düşük devirlerden itibaren daha canlı kalkışa destek olan tork artışı ile en üst seviyede sürüş keyfi sunuyor.</w:t>
      </w:r>
    </w:p>
    <w:p w:rsidR="0050472F" w:rsidRPr="004D239B" w:rsidRDefault="0050472F" w:rsidP="0050472F">
      <w:pPr>
        <w:shd w:val="clear" w:color="auto" w:fill="FFFFFF"/>
        <w:ind w:left="708"/>
        <w:jc w:val="both"/>
        <w:rPr>
          <w:rFonts w:ascii="Arial" w:eastAsia="Times New Roman" w:hAnsi="Arial" w:cs="Arial"/>
          <w:bCs/>
          <w:iCs/>
          <w:sz w:val="20"/>
          <w:lang w:val="tr-TR" w:eastAsia="ko-KR"/>
        </w:rPr>
      </w:pPr>
    </w:p>
    <w:p w:rsidR="00583459" w:rsidRPr="004D239B" w:rsidRDefault="00583459" w:rsidP="00583459">
      <w:pPr>
        <w:shd w:val="clear" w:color="auto" w:fill="FFFFFF"/>
        <w:ind w:left="708"/>
        <w:jc w:val="both"/>
        <w:rPr>
          <w:rFonts w:ascii="Arial" w:hAnsi="Arial" w:cs="Arial"/>
          <w:bCs/>
          <w:i/>
          <w:iCs/>
          <w:sz w:val="18"/>
          <w:lang w:val="tr-TR"/>
        </w:rPr>
      </w:pPr>
      <w:r w:rsidRPr="004D239B">
        <w:rPr>
          <w:rFonts w:ascii="Arial" w:hAnsi="Arial" w:cs="Arial"/>
          <w:bCs/>
          <w:i/>
          <w:iCs/>
          <w:sz w:val="18"/>
          <w:lang w:val="tr-TR"/>
        </w:rPr>
        <w:t>* WLTP protokolünden NEDC değeri ile ilişkilendirildi. WLTP değerleri, bazı durumlarda aynı araç için NEDC değerlerinden daha yüksektir.</w:t>
      </w:r>
    </w:p>
    <w:p w:rsidR="00583459" w:rsidRPr="004D239B" w:rsidRDefault="00583459" w:rsidP="0050472F">
      <w:pPr>
        <w:shd w:val="clear" w:color="auto" w:fill="FFFFFF"/>
        <w:ind w:left="708"/>
        <w:jc w:val="both"/>
        <w:rPr>
          <w:rFonts w:ascii="Arial" w:hAnsi="Arial" w:cs="Arial"/>
          <w:bCs/>
          <w:iCs/>
          <w:sz w:val="20"/>
          <w:lang w:val="tr-TR"/>
        </w:rPr>
      </w:pPr>
    </w:p>
    <w:p w:rsidR="00720BB2" w:rsidRPr="004D239B" w:rsidRDefault="0050472F" w:rsidP="00720BB2">
      <w:pPr>
        <w:shd w:val="clear" w:color="auto" w:fill="FFFFFF"/>
        <w:ind w:left="708"/>
        <w:jc w:val="both"/>
        <w:rPr>
          <w:rFonts w:ascii="Arial" w:hAnsi="Arial" w:cs="Arial"/>
          <w:bCs/>
          <w:iCs/>
          <w:sz w:val="20"/>
          <w:lang w:val="tr-TR"/>
        </w:rPr>
      </w:pPr>
      <w:r w:rsidRPr="004D239B">
        <w:rPr>
          <w:rFonts w:ascii="Arial" w:hAnsi="Arial" w:cs="Arial"/>
          <w:bCs/>
          <w:iCs/>
          <w:sz w:val="20"/>
          <w:lang w:val="tr-TR"/>
        </w:rPr>
        <w:t xml:space="preserve">TCe 100 ilk olarak Yeni </w:t>
      </w:r>
      <w:proofErr w:type="spellStart"/>
      <w:r w:rsidRPr="004D239B">
        <w:rPr>
          <w:rFonts w:ascii="Arial" w:hAnsi="Arial" w:cs="Arial"/>
          <w:bCs/>
          <w:iCs/>
          <w:sz w:val="20"/>
          <w:lang w:val="tr-TR"/>
        </w:rPr>
        <w:t>Clio</w:t>
      </w:r>
      <w:r w:rsidR="00FB5DE5" w:rsidRPr="004D239B">
        <w:rPr>
          <w:rFonts w:ascii="Arial" w:hAnsi="Arial" w:cs="Arial"/>
          <w:bCs/>
          <w:iCs/>
          <w:sz w:val="20"/>
          <w:lang w:val="tr-TR"/>
        </w:rPr>
        <w:t>’da</w:t>
      </w:r>
      <w:proofErr w:type="spellEnd"/>
      <w:r w:rsidRPr="004D239B">
        <w:rPr>
          <w:rFonts w:ascii="Arial" w:hAnsi="Arial" w:cs="Arial"/>
          <w:bCs/>
          <w:iCs/>
          <w:sz w:val="20"/>
          <w:lang w:val="tr-TR"/>
        </w:rPr>
        <w:t xml:space="preserve"> 5 vitesli manuel vites kutusu ile birlikte sunuluyor. Ayrıca, daha sonra en yeni nesil X-TRONIC otomatik vites kutusuna sahip versiyon da pazara sunulacak. </w:t>
      </w:r>
    </w:p>
    <w:p w:rsidR="0050472F" w:rsidRPr="004D239B" w:rsidRDefault="0050472F" w:rsidP="0050472F">
      <w:pPr>
        <w:shd w:val="clear" w:color="auto" w:fill="FFFFFF"/>
        <w:ind w:left="708"/>
        <w:jc w:val="both"/>
        <w:rPr>
          <w:rFonts w:ascii="Arial" w:eastAsia="Times New Roman" w:hAnsi="Arial" w:cs="Arial"/>
          <w:bCs/>
          <w:iCs/>
          <w:sz w:val="20"/>
          <w:lang w:val="tr-TR"/>
        </w:rPr>
      </w:pPr>
      <w:r w:rsidRPr="004D239B">
        <w:rPr>
          <w:rFonts w:ascii="Arial" w:hAnsi="Arial" w:cs="Arial"/>
          <w:bCs/>
          <w:iCs/>
          <w:sz w:val="20"/>
          <w:lang w:val="tr-TR"/>
        </w:rPr>
        <w:t>TCe motor aynı zamanda maksimum kullanım tasarrufu ve sınırlı zehir</w:t>
      </w:r>
      <w:r w:rsidR="00357D5D">
        <w:rPr>
          <w:rFonts w:ascii="Arial" w:hAnsi="Arial" w:cs="Arial"/>
          <w:bCs/>
          <w:iCs/>
          <w:sz w:val="20"/>
          <w:lang w:val="tr-TR"/>
        </w:rPr>
        <w:t>li gaz salı</w:t>
      </w:r>
      <w:r w:rsidR="00070E26" w:rsidRPr="004D239B">
        <w:rPr>
          <w:rFonts w:ascii="Arial" w:hAnsi="Arial" w:cs="Arial"/>
          <w:bCs/>
          <w:iCs/>
          <w:sz w:val="20"/>
          <w:lang w:val="tr-TR"/>
        </w:rPr>
        <w:t xml:space="preserve">mı sağlamak üzere </w:t>
      </w:r>
      <w:r w:rsidRPr="004D239B">
        <w:rPr>
          <w:rFonts w:ascii="Arial" w:hAnsi="Arial" w:cs="Arial"/>
          <w:bCs/>
          <w:iCs/>
          <w:sz w:val="20"/>
          <w:lang w:val="tr-TR"/>
        </w:rPr>
        <w:t>LPG versiyonuyla da sunulacak.</w:t>
      </w:r>
    </w:p>
    <w:p w:rsidR="0050472F" w:rsidRPr="004D239B" w:rsidRDefault="0050472F" w:rsidP="0050472F">
      <w:pPr>
        <w:shd w:val="clear" w:color="auto" w:fill="FFFFFF"/>
        <w:ind w:left="708"/>
        <w:jc w:val="both"/>
        <w:rPr>
          <w:rFonts w:ascii="Arial" w:eastAsia="Times New Roman" w:hAnsi="Arial" w:cs="Arial"/>
          <w:bCs/>
          <w:iCs/>
          <w:sz w:val="20"/>
          <w:lang w:val="tr-TR" w:eastAsia="ko-KR"/>
        </w:rPr>
      </w:pPr>
    </w:p>
    <w:p w:rsidR="0050472F" w:rsidRPr="004D239B" w:rsidRDefault="0050472F" w:rsidP="00E45D8A">
      <w:pPr>
        <w:ind w:left="708"/>
        <w:rPr>
          <w:rFonts w:ascii="Arial" w:hAnsi="Arial" w:cs="Arial"/>
          <w:b/>
          <w:sz w:val="22"/>
          <w:lang w:val="tr-TR"/>
        </w:rPr>
      </w:pPr>
      <w:r w:rsidRPr="004D239B">
        <w:rPr>
          <w:rFonts w:ascii="Arial" w:hAnsi="Arial" w:cs="Arial"/>
          <w:b/>
          <w:sz w:val="22"/>
          <w:lang w:val="tr-TR"/>
        </w:rPr>
        <w:t xml:space="preserve">1.3 TCe 130 bg FAP: Maksimum sürüş keyfi </w:t>
      </w:r>
    </w:p>
    <w:p w:rsidR="0050472F" w:rsidRPr="004D239B" w:rsidRDefault="0050472F" w:rsidP="0050472F">
      <w:pPr>
        <w:shd w:val="clear" w:color="auto" w:fill="FFFFFF"/>
        <w:ind w:left="708"/>
        <w:jc w:val="both"/>
        <w:rPr>
          <w:rFonts w:ascii="Arial" w:eastAsia="Times New Roman" w:hAnsi="Arial" w:cs="Arial"/>
          <w:bCs/>
          <w:iCs/>
          <w:sz w:val="20"/>
          <w:lang w:val="tr-TR"/>
        </w:rPr>
      </w:pPr>
      <w:r w:rsidRPr="004D239B">
        <w:rPr>
          <w:rFonts w:ascii="Arial" w:hAnsi="Arial" w:cs="Arial"/>
          <w:bCs/>
          <w:iCs/>
          <w:sz w:val="20"/>
          <w:lang w:val="tr-TR"/>
        </w:rPr>
        <w:t xml:space="preserve">1.3 TCe FAP motor, Captur, Megane, </w:t>
      </w:r>
      <w:proofErr w:type="spellStart"/>
      <w:r w:rsidRPr="004D239B">
        <w:rPr>
          <w:rFonts w:ascii="Arial" w:hAnsi="Arial" w:cs="Arial"/>
          <w:bCs/>
          <w:iCs/>
          <w:sz w:val="20"/>
          <w:lang w:val="tr-TR"/>
        </w:rPr>
        <w:t>Scenic</w:t>
      </w:r>
      <w:proofErr w:type="spellEnd"/>
      <w:r w:rsidRPr="004D239B">
        <w:rPr>
          <w:rFonts w:ascii="Arial" w:hAnsi="Arial" w:cs="Arial"/>
          <w:bCs/>
          <w:iCs/>
          <w:sz w:val="20"/>
          <w:lang w:val="tr-TR"/>
        </w:rPr>
        <w:t xml:space="preserve"> ve Kadjar modelleri ile kendini kanıtlamasının ardından bu kez Yeni Clio ile birlikte sunuluyor. 130 bg ve 240 Nm tork ile ve 7 vitesli EDC otomatik vites kutusuna sahip bu motor, Yeni Clio motor ürün gamında 1.2 benzinlinin yerini alacak. Yeni Clio’nun tüm dinamik özelliklerini barındıran bu en yeni nesil motor, her koşulda heyecan verici bir sürüş deneyimi sağlıyor. Çift kavramalı EDC vites kutusu, sürüşü daha esnek ve keyifli hale getirirken diğer yandan CO</w:t>
      </w:r>
      <w:r w:rsidRPr="004D239B">
        <w:rPr>
          <w:rFonts w:ascii="Arial" w:hAnsi="Arial" w:cs="Arial"/>
          <w:bCs/>
          <w:iCs/>
          <w:sz w:val="20"/>
          <w:vertAlign w:val="subscript"/>
          <w:lang w:val="tr-TR"/>
        </w:rPr>
        <w:t>2</w:t>
      </w:r>
      <w:r w:rsidRPr="004D239B">
        <w:rPr>
          <w:rFonts w:ascii="Arial" w:hAnsi="Arial" w:cs="Arial"/>
          <w:bCs/>
          <w:iCs/>
          <w:sz w:val="20"/>
          <w:lang w:val="tr-TR"/>
        </w:rPr>
        <w:t xml:space="preserve"> emisyon miktarını azaltıyor. </w:t>
      </w:r>
    </w:p>
    <w:p w:rsidR="00CF2FCF" w:rsidRDefault="00CF2FCF" w:rsidP="00720BB2">
      <w:pPr>
        <w:shd w:val="clear" w:color="auto" w:fill="FFFFFF"/>
        <w:ind w:firstLine="708"/>
        <w:jc w:val="both"/>
        <w:rPr>
          <w:rFonts w:ascii="Arial" w:eastAsia="Times New Roman" w:hAnsi="Arial" w:cs="Arial"/>
          <w:bCs/>
          <w:iCs/>
          <w:sz w:val="20"/>
          <w:lang w:val="tr-TR" w:eastAsia="ko-KR"/>
        </w:rPr>
      </w:pPr>
      <w:r>
        <w:rPr>
          <w:rFonts w:ascii="Arial" w:eastAsia="Times New Roman" w:hAnsi="Arial" w:cs="Arial"/>
          <w:bCs/>
          <w:iCs/>
          <w:sz w:val="20"/>
          <w:lang w:val="tr-TR" w:eastAsia="ko-KR"/>
        </w:rPr>
        <w:t xml:space="preserve">Bütün benzinli motorlar Yeni </w:t>
      </w:r>
      <w:proofErr w:type="spellStart"/>
      <w:r>
        <w:rPr>
          <w:rFonts w:ascii="Arial" w:eastAsia="Times New Roman" w:hAnsi="Arial" w:cs="Arial"/>
          <w:bCs/>
          <w:iCs/>
          <w:sz w:val="20"/>
          <w:lang w:val="tr-TR" w:eastAsia="ko-KR"/>
        </w:rPr>
        <w:t>Clio’da</w:t>
      </w:r>
      <w:proofErr w:type="spellEnd"/>
      <w:r>
        <w:rPr>
          <w:rFonts w:ascii="Arial" w:eastAsia="Times New Roman" w:hAnsi="Arial" w:cs="Arial"/>
          <w:bCs/>
          <w:iCs/>
          <w:sz w:val="20"/>
          <w:lang w:val="tr-TR" w:eastAsia="ko-KR"/>
        </w:rPr>
        <w:t xml:space="preserve"> ilk kez kullanılıyor. </w:t>
      </w:r>
    </w:p>
    <w:p w:rsidR="00CF2FCF" w:rsidRPr="004D239B" w:rsidRDefault="00CF2FCF" w:rsidP="0050472F">
      <w:pPr>
        <w:shd w:val="clear" w:color="auto" w:fill="FFFFFF"/>
        <w:ind w:left="708"/>
        <w:jc w:val="both"/>
        <w:rPr>
          <w:rFonts w:ascii="Arial" w:eastAsia="Times New Roman" w:hAnsi="Arial" w:cs="Arial"/>
          <w:bCs/>
          <w:iCs/>
          <w:sz w:val="20"/>
          <w:lang w:val="tr-TR" w:eastAsia="ko-KR"/>
        </w:rPr>
      </w:pPr>
    </w:p>
    <w:p w:rsidR="0050472F" w:rsidRPr="004D239B" w:rsidRDefault="0050472F" w:rsidP="0050472F">
      <w:pPr>
        <w:shd w:val="clear" w:color="auto" w:fill="FFFFFF"/>
        <w:ind w:left="708"/>
        <w:jc w:val="both"/>
        <w:rPr>
          <w:rFonts w:ascii="Arial" w:eastAsia="Times New Roman" w:hAnsi="Arial" w:cs="Arial"/>
          <w:b/>
          <w:lang w:val="tr-TR" w:eastAsia="ko-KR"/>
        </w:rPr>
      </w:pPr>
      <w:r w:rsidRPr="004D239B">
        <w:rPr>
          <w:rFonts w:ascii="Arial" w:eastAsia="Times New Roman" w:hAnsi="Arial" w:cs="Arial"/>
          <w:b/>
          <w:lang w:val="tr-TR" w:eastAsia="ko-KR"/>
        </w:rPr>
        <w:t>DİZEL MOTORLAR</w:t>
      </w:r>
    </w:p>
    <w:p w:rsidR="00AF30C8" w:rsidRPr="004D239B" w:rsidRDefault="00AF30C8" w:rsidP="0050472F">
      <w:pPr>
        <w:shd w:val="clear" w:color="auto" w:fill="FFFFFF"/>
        <w:ind w:left="708"/>
        <w:jc w:val="both"/>
        <w:rPr>
          <w:rFonts w:ascii="Arial" w:eastAsia="Times New Roman" w:hAnsi="Arial" w:cs="Arial"/>
          <w:b/>
          <w:color w:val="FFC000"/>
          <w:sz w:val="8"/>
          <w:lang w:val="tr-TR" w:eastAsia="ko-KR"/>
        </w:rPr>
      </w:pPr>
    </w:p>
    <w:p w:rsidR="0050472F" w:rsidRPr="004D239B" w:rsidRDefault="0050472F" w:rsidP="00E45D8A">
      <w:pPr>
        <w:ind w:left="708"/>
        <w:rPr>
          <w:rFonts w:ascii="Arial" w:hAnsi="Arial" w:cs="Arial"/>
          <w:b/>
          <w:sz w:val="22"/>
          <w:lang w:val="tr-TR"/>
        </w:rPr>
      </w:pPr>
      <w:r w:rsidRPr="004D239B">
        <w:rPr>
          <w:rFonts w:ascii="Arial" w:hAnsi="Arial" w:cs="Arial"/>
          <w:b/>
          <w:sz w:val="22"/>
          <w:lang w:val="tr-TR"/>
        </w:rPr>
        <w:t xml:space="preserve">Daha yüksek verim için yeni nesil dizel motorlar </w:t>
      </w:r>
      <w:r w:rsidR="00CF2FCF">
        <w:rPr>
          <w:rFonts w:ascii="Arial" w:hAnsi="Arial" w:cs="Arial"/>
          <w:b/>
          <w:sz w:val="22"/>
          <w:lang w:val="tr-TR"/>
        </w:rPr>
        <w:t xml:space="preserve">1.5 </w:t>
      </w:r>
      <w:r w:rsidRPr="004D239B">
        <w:rPr>
          <w:rFonts w:ascii="Arial" w:hAnsi="Arial" w:cs="Arial"/>
          <w:b/>
          <w:sz w:val="22"/>
          <w:lang w:val="tr-TR"/>
        </w:rPr>
        <w:t>Blue dCi 85 ve 115</w:t>
      </w:r>
    </w:p>
    <w:p w:rsidR="0050472F" w:rsidRPr="004D239B" w:rsidRDefault="0050472F" w:rsidP="0050472F">
      <w:pPr>
        <w:shd w:val="clear" w:color="auto" w:fill="FFFFFF"/>
        <w:ind w:left="708"/>
        <w:jc w:val="both"/>
        <w:rPr>
          <w:rFonts w:ascii="Arial" w:eastAsia="Times New Roman" w:hAnsi="Arial" w:cs="Arial"/>
          <w:bCs/>
          <w:iCs/>
          <w:sz w:val="20"/>
          <w:lang w:val="tr-TR"/>
        </w:rPr>
      </w:pPr>
      <w:r w:rsidRPr="004D239B">
        <w:rPr>
          <w:rFonts w:ascii="Arial" w:hAnsi="Arial" w:cs="Arial"/>
          <w:bCs/>
          <w:iCs/>
          <w:sz w:val="20"/>
          <w:lang w:val="tr-TR"/>
        </w:rPr>
        <w:t xml:space="preserve">Yeni Clio aynı zamanda uzun mesafe kullanımlar ve filo şirketleri için adapte edilmiş 1.5 Blue dCi dizel motor sistemini sunuyor. </w:t>
      </w:r>
      <w:r w:rsidR="00DE3E5A" w:rsidRPr="004D239B">
        <w:rPr>
          <w:rFonts w:ascii="Arial" w:hAnsi="Arial" w:cs="Arial"/>
          <w:bCs/>
          <w:iCs/>
          <w:sz w:val="20"/>
          <w:lang w:val="tr-TR"/>
        </w:rPr>
        <w:t>Bu motor, nitrojen oksitler (</w:t>
      </w:r>
      <w:proofErr w:type="spellStart"/>
      <w:r w:rsidR="00DE3E5A" w:rsidRPr="004D239B">
        <w:rPr>
          <w:rFonts w:ascii="Arial" w:hAnsi="Arial" w:cs="Arial"/>
          <w:bCs/>
          <w:iCs/>
          <w:sz w:val="20"/>
          <w:lang w:val="tr-TR"/>
        </w:rPr>
        <w:t>NOx</w:t>
      </w:r>
      <w:proofErr w:type="spellEnd"/>
      <w:r w:rsidR="00DE3E5A" w:rsidRPr="004D239B">
        <w:rPr>
          <w:rFonts w:ascii="Arial" w:hAnsi="Arial" w:cs="Arial"/>
          <w:bCs/>
          <w:iCs/>
          <w:sz w:val="20"/>
          <w:lang w:val="tr-TR"/>
        </w:rPr>
        <w:t>) için en verimli olacak şekilde planlanmış katalitik indirgeme sisteminin (SCR) entegrasyonu sayesinde yeni emisyon standartlarına göre adapte edildi ve geliştirildi.</w:t>
      </w:r>
      <w:r w:rsidRPr="004D239B">
        <w:rPr>
          <w:rFonts w:ascii="Arial" w:hAnsi="Arial" w:cs="Arial"/>
          <w:bCs/>
          <w:iCs/>
          <w:sz w:val="20"/>
          <w:lang w:val="tr-TR"/>
        </w:rPr>
        <w:t xml:space="preserve"> Motor iki versiyonla sunuluyor: </w:t>
      </w:r>
      <w:r w:rsidR="009B57D4">
        <w:rPr>
          <w:rFonts w:ascii="Arial" w:hAnsi="Arial" w:cs="Arial"/>
          <w:bCs/>
          <w:iCs/>
          <w:sz w:val="20"/>
          <w:lang w:val="tr-TR"/>
        </w:rPr>
        <w:t>Yalın</w:t>
      </w:r>
      <w:r w:rsidRPr="004D239B">
        <w:rPr>
          <w:rFonts w:ascii="Arial" w:hAnsi="Arial" w:cs="Arial"/>
          <w:bCs/>
          <w:iCs/>
          <w:sz w:val="20"/>
          <w:lang w:val="tr-TR"/>
        </w:rPr>
        <w:t xml:space="preserve"> bir sürüş için 85 bg / 220 Nm ve daha dinamik bir sürüş için 115 bg / 260 Nm. 110 km/s hızının üzerine çıkıldığında motor devrini düşüren altı vitesli manuel vites kutusu ve segmentinin en iyisi olan aerodinamiği sayesinde, Yeni Clio Blue dCi özellikle uzun yol sürüşlerinde verimli.</w:t>
      </w:r>
    </w:p>
    <w:p w:rsidR="008B5752" w:rsidRPr="004D239B" w:rsidRDefault="008B5752" w:rsidP="00002091">
      <w:pPr>
        <w:shd w:val="clear" w:color="auto" w:fill="FFFFFF"/>
        <w:jc w:val="both"/>
        <w:rPr>
          <w:rFonts w:ascii="Arial" w:hAnsi="Arial" w:cs="Arial"/>
          <w:bCs/>
          <w:iCs/>
          <w:sz w:val="20"/>
          <w:lang w:val="tr-TR"/>
        </w:rPr>
      </w:pPr>
    </w:p>
    <w:p w:rsidR="00B43592" w:rsidRPr="00720BB2" w:rsidRDefault="00B43592" w:rsidP="00720BB2">
      <w:pPr>
        <w:shd w:val="clear" w:color="auto" w:fill="FFFFFF"/>
        <w:ind w:left="708"/>
        <w:jc w:val="both"/>
        <w:rPr>
          <w:rFonts w:ascii="Arial" w:eastAsiaTheme="minorHAnsi" w:hAnsi="Arial" w:cs="Arial"/>
          <w:b/>
          <w:bCs/>
          <w:color w:val="FFC000"/>
          <w:sz w:val="22"/>
          <w:lang w:val="tr-TR" w:eastAsia="ko-KR"/>
        </w:rPr>
      </w:pPr>
      <w:r w:rsidRPr="004D239B">
        <w:rPr>
          <w:rFonts w:ascii="Arial" w:hAnsi="Arial" w:cs="Arial"/>
          <w:b/>
          <w:bCs/>
          <w:color w:val="FFC000"/>
          <w:lang w:val="tr-TR" w:eastAsia="ko-KR"/>
        </w:rPr>
        <w:t>Kalite Yeni Clio’nun kalbinde!</w:t>
      </w:r>
    </w:p>
    <w:p w:rsidR="00B43592" w:rsidRPr="004D239B" w:rsidRDefault="00B43592" w:rsidP="00B43592">
      <w:pPr>
        <w:shd w:val="clear" w:color="auto" w:fill="FFFFFF"/>
        <w:ind w:left="708"/>
        <w:jc w:val="both"/>
        <w:rPr>
          <w:rFonts w:ascii="Arial" w:hAnsi="Arial" w:cs="Arial"/>
          <w:sz w:val="20"/>
          <w:lang w:val="tr-TR"/>
        </w:rPr>
      </w:pPr>
      <w:r w:rsidRPr="004D239B">
        <w:rPr>
          <w:rFonts w:ascii="Arial" w:hAnsi="Arial" w:cs="Arial"/>
          <w:sz w:val="20"/>
          <w:lang w:val="tr-TR"/>
        </w:rPr>
        <w:t xml:space="preserve">Yeni Clio, Renault Grubu bünyesindeki en optimum tasarım için yenilenen kalite proseslerinin ürünü olarak öne çıkıyor. </w:t>
      </w:r>
    </w:p>
    <w:p w:rsidR="00B43592" w:rsidRPr="004D239B" w:rsidRDefault="00B43592" w:rsidP="00B43592">
      <w:pPr>
        <w:shd w:val="clear" w:color="auto" w:fill="FFFFFF"/>
        <w:ind w:left="708"/>
        <w:jc w:val="both"/>
        <w:rPr>
          <w:rFonts w:ascii="Arial" w:hAnsi="Arial" w:cs="Arial"/>
          <w:sz w:val="20"/>
          <w:lang w:val="tr-TR"/>
        </w:rPr>
      </w:pPr>
    </w:p>
    <w:p w:rsidR="00B43592" w:rsidRPr="004D239B" w:rsidRDefault="00B43592" w:rsidP="00B43592">
      <w:pPr>
        <w:shd w:val="clear" w:color="auto" w:fill="FFFFFF"/>
        <w:ind w:left="708"/>
        <w:jc w:val="both"/>
        <w:rPr>
          <w:rFonts w:ascii="Arial" w:hAnsi="Arial" w:cs="Arial"/>
          <w:sz w:val="20"/>
          <w:lang w:val="tr-TR"/>
        </w:rPr>
      </w:pPr>
      <w:r w:rsidRPr="004D239B">
        <w:rPr>
          <w:rFonts w:ascii="Arial" w:hAnsi="Arial" w:cs="Arial"/>
          <w:sz w:val="20"/>
          <w:lang w:val="tr-TR"/>
        </w:rPr>
        <w:t>Aracın genel kalitesini geliştirmek için yeni teknolojiler kullanıld</w:t>
      </w:r>
      <w:r w:rsidR="00877557">
        <w:rPr>
          <w:rFonts w:ascii="Arial" w:hAnsi="Arial" w:cs="Arial"/>
          <w:sz w:val="20"/>
          <w:lang w:val="tr-TR"/>
        </w:rPr>
        <w:t>ı</w:t>
      </w:r>
      <w:r w:rsidRPr="004D239B">
        <w:rPr>
          <w:rFonts w:ascii="Arial" w:hAnsi="Arial" w:cs="Arial"/>
          <w:sz w:val="20"/>
          <w:lang w:val="tr-TR"/>
        </w:rPr>
        <w:t xml:space="preserve"> ve kalite güvence süreci de geliştirildi. Sürüş güvenliği ile ilgili olarak, yaklaşık 1,5 milyon kilometre test sürüşü gerçekleştirildi. </w:t>
      </w:r>
    </w:p>
    <w:p w:rsidR="002D19B9" w:rsidRPr="004D239B" w:rsidRDefault="002D19B9" w:rsidP="00ED4978">
      <w:pPr>
        <w:shd w:val="clear" w:color="auto" w:fill="FFFFFF"/>
        <w:jc w:val="both"/>
        <w:rPr>
          <w:rFonts w:ascii="Arial" w:hAnsi="Arial" w:cs="Arial"/>
          <w:bCs/>
          <w:iCs/>
          <w:sz w:val="20"/>
          <w:lang w:val="tr-TR"/>
        </w:rPr>
      </w:pPr>
    </w:p>
    <w:p w:rsidR="00273856" w:rsidRDefault="00273856" w:rsidP="002D19B9">
      <w:pPr>
        <w:shd w:val="clear" w:color="auto" w:fill="FFFFFF"/>
        <w:ind w:left="708"/>
        <w:jc w:val="both"/>
        <w:rPr>
          <w:rFonts w:ascii="Arial" w:eastAsia="Times New Roman" w:hAnsi="Arial" w:cs="Arial"/>
          <w:sz w:val="40"/>
          <w:lang w:val="tr-TR" w:eastAsia="ko-KR"/>
        </w:rPr>
      </w:pPr>
    </w:p>
    <w:p w:rsidR="002D19B9" w:rsidRPr="004D239B" w:rsidRDefault="002D19B9" w:rsidP="002D19B9">
      <w:pPr>
        <w:shd w:val="clear" w:color="auto" w:fill="FFFFFF"/>
        <w:ind w:left="708"/>
        <w:jc w:val="both"/>
        <w:rPr>
          <w:rFonts w:ascii="Arial" w:eastAsia="Times New Roman" w:hAnsi="Arial" w:cs="Arial"/>
          <w:sz w:val="40"/>
          <w:lang w:val="tr-TR" w:eastAsia="ko-KR"/>
        </w:rPr>
      </w:pPr>
      <w:r w:rsidRPr="004D239B">
        <w:rPr>
          <w:rFonts w:ascii="Arial" w:eastAsia="Times New Roman" w:hAnsi="Arial" w:cs="Arial"/>
          <w:sz w:val="40"/>
          <w:lang w:val="tr-TR" w:eastAsia="ko-KR"/>
        </w:rPr>
        <w:t>Yeni Renault CLIO</w:t>
      </w:r>
    </w:p>
    <w:p w:rsidR="002D19B9" w:rsidRPr="004D239B" w:rsidRDefault="002D19B9" w:rsidP="002D19B9">
      <w:pPr>
        <w:shd w:val="clear" w:color="auto" w:fill="FFFFFF"/>
        <w:ind w:left="708"/>
        <w:jc w:val="both"/>
        <w:rPr>
          <w:rFonts w:ascii="Arial" w:eastAsia="Times New Roman" w:hAnsi="Arial" w:cs="Arial"/>
          <w:b/>
          <w:lang w:val="tr-TR" w:eastAsia="ko-KR"/>
        </w:rPr>
      </w:pPr>
      <w:r w:rsidRPr="004D239B">
        <w:rPr>
          <w:rFonts w:ascii="Arial" w:eastAsia="Times New Roman" w:hAnsi="Arial" w:cs="Arial"/>
          <w:b/>
          <w:lang w:val="tr-TR" w:eastAsia="ko-KR"/>
        </w:rPr>
        <w:t>Boyutlar ve teknik özellikler</w:t>
      </w:r>
    </w:p>
    <w:p w:rsidR="002D19B9" w:rsidRPr="004D239B" w:rsidRDefault="002D19B9" w:rsidP="002D19B9">
      <w:pPr>
        <w:shd w:val="clear" w:color="auto" w:fill="FFFFFF"/>
        <w:ind w:left="708"/>
        <w:jc w:val="both"/>
        <w:rPr>
          <w:rFonts w:ascii="Arial" w:hAnsi="Arial" w:cs="Arial"/>
          <w:bCs/>
          <w:iCs/>
          <w:sz w:val="20"/>
          <w:lang w:val="tr-TR"/>
        </w:rPr>
      </w:pPr>
    </w:p>
    <w:p w:rsidR="002D19B9" w:rsidRPr="004D239B" w:rsidRDefault="002D19B9" w:rsidP="002D19B9">
      <w:pPr>
        <w:shd w:val="clear" w:color="auto" w:fill="FFFFFF"/>
        <w:ind w:left="708"/>
        <w:jc w:val="both"/>
        <w:rPr>
          <w:rFonts w:ascii="Arial" w:hAnsi="Arial" w:cs="Arial"/>
          <w:bCs/>
          <w:iCs/>
          <w:sz w:val="20"/>
          <w:lang w:val="tr-TR"/>
        </w:rPr>
      </w:pPr>
      <w:r w:rsidRPr="004D239B">
        <w:rPr>
          <w:rFonts w:ascii="Arial" w:eastAsia="Arial" w:hAnsi="Arial" w:cs="Arial"/>
          <w:noProof/>
          <w:sz w:val="34"/>
          <w:szCs w:val="34"/>
          <w:lang w:val="tr-TR" w:eastAsia="tr-TR"/>
        </w:rPr>
        <w:drawing>
          <wp:inline distT="0" distB="0" distL="0" distR="0" wp14:anchorId="25B25CDE" wp14:editId="46A18518">
            <wp:extent cx="3964143" cy="296156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85917" cy="2977831"/>
                    </a:xfrm>
                    <a:prstGeom prst="rect">
                      <a:avLst/>
                    </a:prstGeom>
                    <a:noFill/>
                    <a:ln>
                      <a:noFill/>
                    </a:ln>
                  </pic:spPr>
                </pic:pic>
              </a:graphicData>
            </a:graphic>
          </wp:inline>
        </w:drawing>
      </w:r>
    </w:p>
    <w:p w:rsidR="002D19B9" w:rsidRPr="004D239B" w:rsidRDefault="002D19B9" w:rsidP="002D19B9">
      <w:pPr>
        <w:shd w:val="clear" w:color="auto" w:fill="FFFFFF"/>
        <w:ind w:left="708"/>
        <w:jc w:val="both"/>
        <w:rPr>
          <w:rFonts w:ascii="Arial" w:hAnsi="Arial" w:cs="Arial"/>
          <w:bCs/>
          <w:iCs/>
          <w:sz w:val="20"/>
          <w:lang w:val="tr-TR"/>
        </w:rPr>
      </w:pPr>
    </w:p>
    <w:tbl>
      <w:tblPr>
        <w:tblStyle w:val="GridTable4-Accent31"/>
        <w:tblW w:w="10490" w:type="dxa"/>
        <w:tblInd w:w="-856" w:type="dxa"/>
        <w:tblLook w:val="01A0" w:firstRow="1" w:lastRow="0" w:firstColumn="1" w:lastColumn="1" w:noHBand="0" w:noVBand="0"/>
      </w:tblPr>
      <w:tblGrid>
        <w:gridCol w:w="7377"/>
        <w:gridCol w:w="3113"/>
      </w:tblGrid>
      <w:tr w:rsidR="002D19B9" w:rsidRPr="004D239B" w:rsidTr="002D19B9">
        <w:trPr>
          <w:cnfStyle w:val="100000000000" w:firstRow="1" w:lastRow="0" w:firstColumn="0" w:lastColumn="0" w:oddVBand="0" w:evenVBand="0" w:oddHBand="0" w:evenHBand="0" w:firstRowFirstColumn="0" w:firstRowLastColumn="0" w:lastRowFirstColumn="0" w:lastRowLastColumn="0"/>
          <w:trHeight w:hRule="exact" w:val="306"/>
        </w:trPr>
        <w:tc>
          <w:tcPr>
            <w:cnfStyle w:val="001000000000" w:firstRow="0" w:lastRow="0" w:firstColumn="1" w:lastColumn="0" w:oddVBand="0" w:evenVBand="0" w:oddHBand="0" w:evenHBand="0" w:firstRowFirstColumn="0" w:firstRowLastColumn="0" w:lastRowFirstColumn="0" w:lastRowLastColumn="0"/>
            <w:tcW w:w="7377" w:type="dxa"/>
            <w:vAlign w:val="center"/>
          </w:tcPr>
          <w:p w:rsidR="002D19B9" w:rsidRPr="004D239B" w:rsidRDefault="002D19B9" w:rsidP="002D19B9">
            <w:pPr>
              <w:spacing w:before="21"/>
              <w:ind w:right="-20"/>
              <w:rPr>
                <w:rFonts w:ascii="Arial" w:eastAsia="Arial" w:hAnsi="Arial" w:cs="Arial"/>
                <w:sz w:val="20"/>
                <w:lang w:val="tr-TR"/>
              </w:rPr>
            </w:pPr>
            <w:r w:rsidRPr="004D239B">
              <w:rPr>
                <w:rFonts w:ascii="Arial" w:eastAsia="Arial" w:hAnsi="Arial" w:cs="Arial"/>
                <w:sz w:val="20"/>
                <w:lang w:val="tr-TR"/>
              </w:rPr>
              <w:t>BAGAJ HACMİ (l)</w:t>
            </w:r>
          </w:p>
        </w:tc>
        <w:tc>
          <w:tcPr>
            <w:cnfStyle w:val="000100000000" w:firstRow="0" w:lastRow="0" w:firstColumn="0" w:lastColumn="1" w:oddVBand="0" w:evenVBand="0" w:oddHBand="0" w:evenHBand="0" w:firstRowFirstColumn="0" w:firstRowLastColumn="0" w:lastRowFirstColumn="0" w:lastRowLastColumn="0"/>
            <w:tcW w:w="3113" w:type="dxa"/>
            <w:vAlign w:val="center"/>
          </w:tcPr>
          <w:p w:rsidR="002D19B9" w:rsidRPr="004D239B" w:rsidRDefault="002D19B9" w:rsidP="002D19B9">
            <w:pPr>
              <w:spacing w:before="21"/>
              <w:ind w:left="769" w:right="749"/>
              <w:jc w:val="center"/>
              <w:rPr>
                <w:rFonts w:ascii="Arial" w:eastAsia="Arial" w:hAnsi="Arial" w:cs="Arial"/>
                <w:sz w:val="20"/>
                <w:lang w:val="tr-TR"/>
              </w:rPr>
            </w:pPr>
          </w:p>
        </w:tc>
      </w:tr>
      <w:tr w:rsidR="002D19B9" w:rsidRPr="004D239B" w:rsidTr="002D19B9">
        <w:trPr>
          <w:cnfStyle w:val="000000100000" w:firstRow="0" w:lastRow="0" w:firstColumn="0" w:lastColumn="0" w:oddVBand="0" w:evenVBand="0" w:oddHBand="1" w:evenHBand="0" w:firstRowFirstColumn="0" w:firstRowLastColumn="0" w:lastRowFirstColumn="0" w:lastRowLastColumn="0"/>
          <w:trHeight w:hRule="exact" w:val="306"/>
        </w:trPr>
        <w:tc>
          <w:tcPr>
            <w:cnfStyle w:val="001000000000" w:firstRow="0" w:lastRow="0" w:firstColumn="1" w:lastColumn="0" w:oddVBand="0" w:evenVBand="0" w:oddHBand="0" w:evenHBand="0" w:firstRowFirstColumn="0" w:firstRowLastColumn="0" w:lastRowFirstColumn="0" w:lastRowLastColumn="0"/>
            <w:tcW w:w="7377" w:type="dxa"/>
            <w:vAlign w:val="center"/>
          </w:tcPr>
          <w:p w:rsidR="002D19B9" w:rsidRPr="004D239B" w:rsidRDefault="002D19B9" w:rsidP="002D19B9">
            <w:pPr>
              <w:spacing w:before="21"/>
              <w:ind w:right="-20"/>
              <w:rPr>
                <w:rFonts w:ascii="Arial" w:eastAsia="Arial" w:hAnsi="Arial" w:cs="Arial"/>
                <w:sz w:val="16"/>
                <w:szCs w:val="16"/>
                <w:lang w:val="tr-TR"/>
              </w:rPr>
            </w:pPr>
            <w:r w:rsidRPr="004D239B">
              <w:rPr>
                <w:rFonts w:ascii="Arial" w:eastAsia="Arial" w:hAnsi="Arial" w:cs="Arial"/>
                <w:sz w:val="16"/>
                <w:szCs w:val="16"/>
                <w:lang w:val="tr-TR"/>
              </w:rPr>
              <w:t>Benzinli / Dizel</w:t>
            </w:r>
          </w:p>
        </w:tc>
        <w:tc>
          <w:tcPr>
            <w:cnfStyle w:val="000100000000" w:firstRow="0" w:lastRow="0" w:firstColumn="0" w:lastColumn="1" w:oddVBand="0" w:evenVBand="0" w:oddHBand="0" w:evenHBand="0" w:firstRowFirstColumn="0" w:firstRowLastColumn="0" w:lastRowFirstColumn="0" w:lastRowLastColumn="0"/>
            <w:tcW w:w="3113" w:type="dxa"/>
            <w:vAlign w:val="center"/>
          </w:tcPr>
          <w:p w:rsidR="002D19B9" w:rsidRPr="004D239B" w:rsidRDefault="002D19B9" w:rsidP="002D19B9">
            <w:pPr>
              <w:spacing w:before="21"/>
              <w:ind w:left="769" w:right="749"/>
              <w:jc w:val="center"/>
              <w:rPr>
                <w:rFonts w:ascii="Arial" w:eastAsia="Arial" w:hAnsi="Arial" w:cs="Arial"/>
                <w:sz w:val="16"/>
                <w:szCs w:val="16"/>
                <w:lang w:val="tr-TR"/>
              </w:rPr>
            </w:pPr>
            <w:r w:rsidRPr="004D239B">
              <w:rPr>
                <w:rFonts w:ascii="Arial" w:eastAsia="Arial" w:hAnsi="Arial" w:cs="Arial"/>
                <w:sz w:val="16"/>
                <w:szCs w:val="16"/>
                <w:lang w:val="tr-TR"/>
              </w:rPr>
              <w:t>391 / 366</w:t>
            </w:r>
          </w:p>
        </w:tc>
      </w:tr>
      <w:tr w:rsidR="002D19B9" w:rsidRPr="004D239B" w:rsidTr="002D19B9">
        <w:trPr>
          <w:trHeight w:hRule="exact" w:val="306"/>
        </w:trPr>
        <w:tc>
          <w:tcPr>
            <w:cnfStyle w:val="001000000000" w:firstRow="0" w:lastRow="0" w:firstColumn="1" w:lastColumn="0" w:oddVBand="0" w:evenVBand="0" w:oddHBand="0" w:evenHBand="0" w:firstRowFirstColumn="0" w:firstRowLastColumn="0" w:lastRowFirstColumn="0" w:lastRowLastColumn="0"/>
            <w:tcW w:w="7377" w:type="dxa"/>
            <w:vAlign w:val="center"/>
          </w:tcPr>
          <w:p w:rsidR="002D19B9" w:rsidRPr="004D239B" w:rsidRDefault="002D19B9" w:rsidP="002D19B9">
            <w:pPr>
              <w:spacing w:before="21"/>
              <w:ind w:right="-20"/>
              <w:rPr>
                <w:rFonts w:ascii="Arial" w:eastAsia="Arial" w:hAnsi="Arial" w:cs="Arial"/>
                <w:sz w:val="16"/>
                <w:szCs w:val="16"/>
                <w:lang w:val="tr-TR"/>
              </w:rPr>
            </w:pPr>
            <w:r w:rsidRPr="004D239B">
              <w:rPr>
                <w:rFonts w:ascii="Arial" w:eastAsia="Arial" w:hAnsi="Arial" w:cs="Arial"/>
                <w:sz w:val="16"/>
                <w:szCs w:val="16"/>
                <w:lang w:val="tr-TR"/>
              </w:rPr>
              <w:t>Maksimum bagaj hacmi (arka koltuklar katlanmış olarak)</w:t>
            </w:r>
          </w:p>
        </w:tc>
        <w:tc>
          <w:tcPr>
            <w:cnfStyle w:val="000100000000" w:firstRow="0" w:lastRow="0" w:firstColumn="0" w:lastColumn="1" w:oddVBand="0" w:evenVBand="0" w:oddHBand="0" w:evenHBand="0" w:firstRowFirstColumn="0" w:firstRowLastColumn="0" w:lastRowFirstColumn="0" w:lastRowLastColumn="0"/>
            <w:tcW w:w="3113" w:type="dxa"/>
            <w:vAlign w:val="center"/>
          </w:tcPr>
          <w:p w:rsidR="002D19B9" w:rsidRPr="004D239B" w:rsidRDefault="002D19B9" w:rsidP="002D19B9">
            <w:pPr>
              <w:spacing w:before="21"/>
              <w:ind w:left="769" w:right="749"/>
              <w:jc w:val="center"/>
              <w:rPr>
                <w:rFonts w:ascii="Arial" w:eastAsia="Arial" w:hAnsi="Arial" w:cs="Arial"/>
                <w:sz w:val="16"/>
                <w:szCs w:val="16"/>
                <w:lang w:val="tr-TR"/>
              </w:rPr>
            </w:pPr>
            <w:r w:rsidRPr="004D239B">
              <w:rPr>
                <w:rFonts w:ascii="Arial" w:eastAsia="Arial" w:hAnsi="Arial" w:cs="Arial"/>
                <w:sz w:val="16"/>
                <w:szCs w:val="16"/>
                <w:lang w:val="tr-TR"/>
              </w:rPr>
              <w:t>1069</w:t>
            </w:r>
          </w:p>
        </w:tc>
      </w:tr>
      <w:tr w:rsidR="002D19B9" w:rsidRPr="004D239B" w:rsidTr="002D19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hRule="exact" w:val="294"/>
        </w:trPr>
        <w:tc>
          <w:tcPr>
            <w:cnfStyle w:val="001000000000" w:firstRow="0" w:lastRow="0" w:firstColumn="1" w:lastColumn="0" w:oddVBand="0" w:evenVBand="0" w:oddHBand="0" w:evenHBand="0" w:firstRowFirstColumn="0" w:firstRowLastColumn="0" w:lastRowFirstColumn="0" w:lastRowLastColumn="0"/>
            <w:tcW w:w="7377" w:type="dxa"/>
          </w:tcPr>
          <w:p w:rsidR="002D19B9" w:rsidRPr="004D239B" w:rsidRDefault="002D19B9" w:rsidP="00D26694">
            <w:pPr>
              <w:spacing w:before="21"/>
              <w:ind w:right="-20"/>
              <w:rPr>
                <w:rFonts w:ascii="Arial" w:eastAsia="Arial" w:hAnsi="Arial" w:cs="Arial"/>
                <w:b w:val="0"/>
                <w:sz w:val="20"/>
                <w:lang w:val="tr-TR"/>
              </w:rPr>
            </w:pPr>
            <w:r w:rsidRPr="004D239B">
              <w:rPr>
                <w:rFonts w:ascii="Arial" w:eastAsia="Arial" w:hAnsi="Arial" w:cs="Arial"/>
                <w:sz w:val="20"/>
                <w:lang w:val="tr-TR"/>
              </w:rPr>
              <w:t>BOYUTLAR (mm)</w:t>
            </w:r>
          </w:p>
        </w:tc>
        <w:tc>
          <w:tcPr>
            <w:tcW w:w="3113" w:type="dxa"/>
          </w:tcPr>
          <w:p w:rsidR="002D19B9" w:rsidRPr="004D239B" w:rsidRDefault="002D19B9" w:rsidP="00D26694">
            <w:pPr>
              <w:spacing w:before="21"/>
              <w:ind w:left="769" w:right="74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tr-TR"/>
              </w:rPr>
            </w:pPr>
          </w:p>
        </w:tc>
      </w:tr>
      <w:tr w:rsidR="002D19B9" w:rsidRPr="004D239B" w:rsidTr="002D19B9">
        <w:tblPrEx>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7377" w:type="dxa"/>
          </w:tcPr>
          <w:p w:rsidR="002D19B9" w:rsidRPr="004D239B" w:rsidRDefault="002D19B9" w:rsidP="00D26694">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Toplam uzunluk</w:t>
            </w:r>
          </w:p>
        </w:tc>
        <w:tc>
          <w:tcPr>
            <w:tcW w:w="3113" w:type="dxa"/>
          </w:tcPr>
          <w:p w:rsidR="002D19B9" w:rsidRPr="004D239B" w:rsidRDefault="002D19B9" w:rsidP="00D26694">
            <w:pPr>
              <w:spacing w:before="21"/>
              <w:ind w:left="708" w:right="74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4050</w:t>
            </w:r>
          </w:p>
        </w:tc>
      </w:tr>
      <w:tr w:rsidR="002D19B9" w:rsidRPr="004D239B" w:rsidTr="002D19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77" w:type="dxa"/>
          </w:tcPr>
          <w:p w:rsidR="002D19B9" w:rsidRPr="004D239B" w:rsidRDefault="002D19B9" w:rsidP="00D26694">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Dingil mesafesi</w:t>
            </w:r>
          </w:p>
        </w:tc>
        <w:tc>
          <w:tcPr>
            <w:tcW w:w="3113" w:type="dxa"/>
          </w:tcPr>
          <w:p w:rsidR="002D19B9" w:rsidRPr="004D239B" w:rsidRDefault="002D19B9" w:rsidP="00D26694">
            <w:pPr>
              <w:spacing w:before="21"/>
              <w:ind w:left="708" w:right="74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2583</w:t>
            </w:r>
          </w:p>
        </w:tc>
      </w:tr>
      <w:tr w:rsidR="002D19B9" w:rsidRPr="004D239B" w:rsidTr="002D19B9">
        <w:tblPrEx>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7377" w:type="dxa"/>
          </w:tcPr>
          <w:p w:rsidR="002D19B9" w:rsidRPr="004D239B" w:rsidRDefault="002D19B9" w:rsidP="00D26694">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Ön dingil çıkıntısı</w:t>
            </w:r>
          </w:p>
        </w:tc>
        <w:tc>
          <w:tcPr>
            <w:tcW w:w="3113" w:type="dxa"/>
          </w:tcPr>
          <w:p w:rsidR="002D19B9" w:rsidRPr="004D239B" w:rsidRDefault="002D19B9" w:rsidP="00D26694">
            <w:pPr>
              <w:spacing w:before="21"/>
              <w:ind w:left="708" w:right="74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830</w:t>
            </w:r>
          </w:p>
        </w:tc>
      </w:tr>
      <w:tr w:rsidR="002D19B9" w:rsidRPr="004D239B" w:rsidTr="002D19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77" w:type="dxa"/>
          </w:tcPr>
          <w:p w:rsidR="002D19B9" w:rsidRPr="004D239B" w:rsidRDefault="002D19B9" w:rsidP="00D26694">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Arka dingil çıkıntısı</w:t>
            </w:r>
          </w:p>
        </w:tc>
        <w:tc>
          <w:tcPr>
            <w:tcW w:w="3113" w:type="dxa"/>
          </w:tcPr>
          <w:p w:rsidR="002D19B9" w:rsidRPr="004D239B" w:rsidRDefault="002D19B9" w:rsidP="00D26694">
            <w:pPr>
              <w:spacing w:before="21"/>
              <w:ind w:left="708" w:right="79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637</w:t>
            </w:r>
          </w:p>
        </w:tc>
      </w:tr>
      <w:tr w:rsidR="002D19B9" w:rsidRPr="004D239B" w:rsidTr="002D19B9">
        <w:tblPrEx>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7377" w:type="dxa"/>
          </w:tcPr>
          <w:p w:rsidR="002D19B9" w:rsidRPr="004D239B" w:rsidRDefault="002D19B9" w:rsidP="00D26694">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 xml:space="preserve">Toplam genişlik (aynalar katlanmış/katlanmamış) </w:t>
            </w:r>
          </w:p>
        </w:tc>
        <w:tc>
          <w:tcPr>
            <w:tcW w:w="3113" w:type="dxa"/>
          </w:tcPr>
          <w:p w:rsidR="002D19B9" w:rsidRPr="004D239B" w:rsidRDefault="002D19B9" w:rsidP="00D26694">
            <w:pPr>
              <w:spacing w:before="21"/>
              <w:ind w:left="708" w:right="74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1798 / 1988</w:t>
            </w:r>
          </w:p>
        </w:tc>
      </w:tr>
      <w:tr w:rsidR="002D19B9" w:rsidRPr="004D239B" w:rsidTr="002D19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77" w:type="dxa"/>
          </w:tcPr>
          <w:p w:rsidR="002D19B9" w:rsidRPr="004D239B" w:rsidRDefault="002D19B9" w:rsidP="00D26694">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Ön tekerlek izi</w:t>
            </w:r>
          </w:p>
        </w:tc>
        <w:tc>
          <w:tcPr>
            <w:tcW w:w="3113" w:type="dxa"/>
          </w:tcPr>
          <w:p w:rsidR="002D19B9" w:rsidRPr="004D239B" w:rsidRDefault="002D19B9" w:rsidP="00D26694">
            <w:pPr>
              <w:spacing w:before="21"/>
              <w:ind w:left="708" w:right="74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1509</w:t>
            </w:r>
          </w:p>
        </w:tc>
      </w:tr>
      <w:tr w:rsidR="002D19B9" w:rsidRPr="004D239B" w:rsidTr="002D19B9">
        <w:tblPrEx>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7377" w:type="dxa"/>
          </w:tcPr>
          <w:p w:rsidR="002D19B9" w:rsidRPr="004D239B" w:rsidRDefault="002D19B9" w:rsidP="00D26694">
            <w:pPr>
              <w:spacing w:before="21"/>
              <w:ind w:left="160" w:right="-20"/>
              <w:rPr>
                <w:rFonts w:ascii="Arial" w:eastAsia="Arial" w:hAnsi="Arial" w:cs="Arial"/>
                <w:sz w:val="16"/>
                <w:szCs w:val="16"/>
                <w:lang w:val="tr-TR"/>
              </w:rPr>
            </w:pPr>
            <w:r w:rsidRPr="004D239B">
              <w:rPr>
                <w:rFonts w:ascii="Arial" w:eastAsia="Arial" w:hAnsi="Arial" w:cs="Arial"/>
                <w:spacing w:val="-9"/>
                <w:sz w:val="16"/>
                <w:szCs w:val="16"/>
                <w:lang w:val="tr-TR"/>
              </w:rPr>
              <w:t>Arka tekerlek izi</w:t>
            </w:r>
          </w:p>
        </w:tc>
        <w:tc>
          <w:tcPr>
            <w:tcW w:w="3113" w:type="dxa"/>
          </w:tcPr>
          <w:p w:rsidR="002D19B9" w:rsidRPr="004D239B" w:rsidRDefault="002D19B9" w:rsidP="00D26694">
            <w:pPr>
              <w:spacing w:before="21"/>
              <w:ind w:right="-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1494</w:t>
            </w:r>
          </w:p>
        </w:tc>
      </w:tr>
      <w:tr w:rsidR="002D19B9" w:rsidRPr="004D239B" w:rsidTr="002D19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77" w:type="dxa"/>
          </w:tcPr>
          <w:p w:rsidR="002D19B9" w:rsidRPr="004D239B" w:rsidRDefault="002D19B9" w:rsidP="00D26694">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Toplam yükseklik</w:t>
            </w:r>
          </w:p>
        </w:tc>
        <w:tc>
          <w:tcPr>
            <w:tcW w:w="3113" w:type="dxa"/>
          </w:tcPr>
          <w:p w:rsidR="002D19B9" w:rsidRPr="004D239B" w:rsidRDefault="002D19B9" w:rsidP="00D26694">
            <w:pPr>
              <w:spacing w:before="21"/>
              <w:ind w:left="708" w:right="74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1440</w:t>
            </w:r>
          </w:p>
        </w:tc>
      </w:tr>
      <w:tr w:rsidR="002D19B9" w:rsidRPr="004D239B" w:rsidTr="002D19B9">
        <w:tblPrEx>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7377" w:type="dxa"/>
          </w:tcPr>
          <w:p w:rsidR="002D19B9" w:rsidRPr="004D239B" w:rsidRDefault="002D19B9" w:rsidP="00D26694">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 xml:space="preserve">Bagaj kapısı açık yükseklik </w:t>
            </w:r>
          </w:p>
        </w:tc>
        <w:tc>
          <w:tcPr>
            <w:tcW w:w="3113" w:type="dxa"/>
          </w:tcPr>
          <w:p w:rsidR="002D19B9" w:rsidRPr="004D239B" w:rsidRDefault="002D19B9" w:rsidP="00D26694">
            <w:pPr>
              <w:spacing w:before="21"/>
              <w:ind w:left="708" w:right="74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1979</w:t>
            </w:r>
          </w:p>
        </w:tc>
      </w:tr>
      <w:tr w:rsidR="002D19B9" w:rsidRPr="004D239B" w:rsidTr="002D19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77" w:type="dxa"/>
          </w:tcPr>
          <w:p w:rsidR="002D19B9" w:rsidRPr="004D239B" w:rsidRDefault="002D19B9" w:rsidP="00D26694">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Bagaj eşik yüksekliği</w:t>
            </w:r>
          </w:p>
        </w:tc>
        <w:tc>
          <w:tcPr>
            <w:tcW w:w="3113" w:type="dxa"/>
          </w:tcPr>
          <w:p w:rsidR="002D19B9" w:rsidRPr="004D239B" w:rsidRDefault="002D19B9" w:rsidP="00D26694">
            <w:pPr>
              <w:spacing w:before="21"/>
              <w:ind w:left="708" w:right="79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770</w:t>
            </w:r>
          </w:p>
        </w:tc>
      </w:tr>
      <w:tr w:rsidR="002D19B9" w:rsidRPr="004D239B" w:rsidTr="002D19B9">
        <w:tblPrEx>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7377" w:type="dxa"/>
          </w:tcPr>
          <w:p w:rsidR="002D19B9" w:rsidRPr="004D239B" w:rsidRDefault="002D19B9" w:rsidP="00D26694">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Zemin yüksekliği</w:t>
            </w:r>
          </w:p>
        </w:tc>
        <w:tc>
          <w:tcPr>
            <w:tcW w:w="3113" w:type="dxa"/>
          </w:tcPr>
          <w:p w:rsidR="002D19B9" w:rsidRPr="004D239B" w:rsidRDefault="002D19B9" w:rsidP="00D26694">
            <w:pPr>
              <w:spacing w:before="21"/>
              <w:ind w:left="708" w:right="79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135</w:t>
            </w:r>
          </w:p>
        </w:tc>
      </w:tr>
      <w:tr w:rsidR="002D19B9" w:rsidRPr="004D239B" w:rsidTr="002D19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77" w:type="dxa"/>
          </w:tcPr>
          <w:p w:rsidR="002D19B9" w:rsidRPr="004D239B" w:rsidRDefault="002D19B9" w:rsidP="00D26694">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Arka sıra diz mesafesi</w:t>
            </w:r>
          </w:p>
        </w:tc>
        <w:tc>
          <w:tcPr>
            <w:tcW w:w="3113" w:type="dxa"/>
          </w:tcPr>
          <w:p w:rsidR="002D19B9" w:rsidRPr="004D239B" w:rsidRDefault="002D19B9" w:rsidP="00D26694">
            <w:pPr>
              <w:spacing w:before="21"/>
              <w:ind w:left="708" w:right="79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165</w:t>
            </w:r>
          </w:p>
        </w:tc>
      </w:tr>
      <w:tr w:rsidR="002D19B9" w:rsidRPr="004D239B" w:rsidTr="002D19B9">
        <w:tblPrEx>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7377" w:type="dxa"/>
          </w:tcPr>
          <w:p w:rsidR="002D19B9" w:rsidRPr="004D239B" w:rsidRDefault="002D19B9" w:rsidP="00D26694">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Ön dirsek genişliği</w:t>
            </w:r>
          </w:p>
        </w:tc>
        <w:tc>
          <w:tcPr>
            <w:tcW w:w="3113" w:type="dxa"/>
          </w:tcPr>
          <w:p w:rsidR="002D19B9" w:rsidRPr="004D239B" w:rsidRDefault="002D19B9" w:rsidP="00D26694">
            <w:pPr>
              <w:spacing w:before="21"/>
              <w:ind w:left="708" w:right="74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1372</w:t>
            </w:r>
          </w:p>
        </w:tc>
      </w:tr>
      <w:tr w:rsidR="002D19B9" w:rsidRPr="004D239B" w:rsidTr="002D19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77" w:type="dxa"/>
          </w:tcPr>
          <w:p w:rsidR="002D19B9" w:rsidRPr="004D239B" w:rsidRDefault="002D19B9" w:rsidP="00D26694">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Arka dirsek genişliği</w:t>
            </w:r>
          </w:p>
        </w:tc>
        <w:tc>
          <w:tcPr>
            <w:tcW w:w="3113" w:type="dxa"/>
          </w:tcPr>
          <w:p w:rsidR="002D19B9" w:rsidRPr="004D239B" w:rsidRDefault="002D19B9" w:rsidP="00D26694">
            <w:pPr>
              <w:spacing w:before="21"/>
              <w:ind w:left="708" w:right="74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1370</w:t>
            </w:r>
          </w:p>
        </w:tc>
      </w:tr>
      <w:tr w:rsidR="002D19B9" w:rsidRPr="004D239B" w:rsidTr="002D19B9">
        <w:tblPrEx>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7377" w:type="dxa"/>
          </w:tcPr>
          <w:p w:rsidR="002D19B9" w:rsidRPr="004D239B" w:rsidRDefault="002D19B9" w:rsidP="00D26694">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Ön omuz genişliği</w:t>
            </w:r>
          </w:p>
        </w:tc>
        <w:tc>
          <w:tcPr>
            <w:tcW w:w="3113" w:type="dxa"/>
          </w:tcPr>
          <w:p w:rsidR="002D19B9" w:rsidRPr="004D239B" w:rsidRDefault="002D19B9" w:rsidP="00D26694">
            <w:pPr>
              <w:spacing w:before="21"/>
              <w:ind w:left="708" w:right="74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1360</w:t>
            </w:r>
          </w:p>
        </w:tc>
      </w:tr>
      <w:tr w:rsidR="002D19B9" w:rsidRPr="004D239B" w:rsidTr="002D19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77" w:type="dxa"/>
          </w:tcPr>
          <w:p w:rsidR="002D19B9" w:rsidRPr="004D239B" w:rsidRDefault="002D19B9" w:rsidP="00D26694">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Arka omuz genişliği</w:t>
            </w:r>
          </w:p>
        </w:tc>
        <w:tc>
          <w:tcPr>
            <w:tcW w:w="3113" w:type="dxa"/>
          </w:tcPr>
          <w:p w:rsidR="002D19B9" w:rsidRPr="004D239B" w:rsidRDefault="002D19B9" w:rsidP="00D26694">
            <w:pPr>
              <w:spacing w:before="21"/>
              <w:ind w:left="708" w:right="74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1294</w:t>
            </w:r>
          </w:p>
        </w:tc>
      </w:tr>
      <w:tr w:rsidR="002D19B9" w:rsidRPr="004D239B" w:rsidTr="002D19B9">
        <w:tblPrEx>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7377" w:type="dxa"/>
          </w:tcPr>
          <w:p w:rsidR="002D19B9" w:rsidRPr="004D239B" w:rsidRDefault="002D19B9" w:rsidP="00D26694">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Ön sıra tavan yüksekliği</w:t>
            </w:r>
          </w:p>
        </w:tc>
        <w:tc>
          <w:tcPr>
            <w:tcW w:w="3113" w:type="dxa"/>
          </w:tcPr>
          <w:p w:rsidR="002D19B9" w:rsidRPr="004D239B" w:rsidRDefault="002D19B9" w:rsidP="00D26694">
            <w:pPr>
              <w:spacing w:before="21"/>
              <w:ind w:left="708" w:right="79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991</w:t>
            </w:r>
          </w:p>
        </w:tc>
      </w:tr>
      <w:tr w:rsidR="002D19B9" w:rsidRPr="004D239B" w:rsidTr="002D19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77" w:type="dxa"/>
          </w:tcPr>
          <w:p w:rsidR="002D19B9" w:rsidRPr="004D239B" w:rsidRDefault="002D19B9" w:rsidP="00D26694">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 xml:space="preserve">Arka sıra tavan yüksekliği </w:t>
            </w:r>
          </w:p>
        </w:tc>
        <w:tc>
          <w:tcPr>
            <w:tcW w:w="3113" w:type="dxa"/>
          </w:tcPr>
          <w:p w:rsidR="002D19B9" w:rsidRPr="004D239B" w:rsidRDefault="002D19B9" w:rsidP="00D26694">
            <w:pPr>
              <w:spacing w:before="21"/>
              <w:ind w:left="708" w:right="79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942</w:t>
            </w:r>
          </w:p>
        </w:tc>
      </w:tr>
      <w:tr w:rsidR="002D19B9" w:rsidRPr="004D239B" w:rsidTr="002D19B9">
        <w:tblPrEx>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7377" w:type="dxa"/>
          </w:tcPr>
          <w:p w:rsidR="002D19B9" w:rsidRPr="004D239B" w:rsidRDefault="002D19B9" w:rsidP="00D26694">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Maksimum bagaj genişliği</w:t>
            </w:r>
          </w:p>
        </w:tc>
        <w:tc>
          <w:tcPr>
            <w:tcW w:w="3113" w:type="dxa"/>
          </w:tcPr>
          <w:p w:rsidR="002D19B9" w:rsidRPr="004D239B" w:rsidRDefault="002D19B9" w:rsidP="00D26694">
            <w:pPr>
              <w:spacing w:before="21"/>
              <w:ind w:left="708" w:right="79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1037</w:t>
            </w:r>
          </w:p>
        </w:tc>
      </w:tr>
      <w:tr w:rsidR="002D19B9" w:rsidRPr="004D239B" w:rsidTr="002D19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77" w:type="dxa"/>
          </w:tcPr>
          <w:p w:rsidR="002D19B9" w:rsidRPr="004D239B" w:rsidRDefault="002D19B9" w:rsidP="00D26694">
            <w:pPr>
              <w:spacing w:before="13"/>
              <w:ind w:left="160" w:right="-20"/>
              <w:rPr>
                <w:rFonts w:ascii="Arial" w:eastAsia="Arial" w:hAnsi="Arial" w:cs="Arial"/>
                <w:sz w:val="16"/>
                <w:szCs w:val="16"/>
                <w:lang w:val="tr-TR"/>
              </w:rPr>
            </w:pPr>
            <w:r w:rsidRPr="004D239B">
              <w:rPr>
                <w:rFonts w:ascii="Arial" w:eastAsia="Arial" w:hAnsi="Arial" w:cs="Arial"/>
                <w:sz w:val="16"/>
                <w:szCs w:val="16"/>
                <w:lang w:val="tr-TR"/>
              </w:rPr>
              <w:t>Çamurluklar arası iç genişlik</w:t>
            </w:r>
          </w:p>
        </w:tc>
        <w:tc>
          <w:tcPr>
            <w:tcW w:w="3113" w:type="dxa"/>
          </w:tcPr>
          <w:p w:rsidR="002D19B9" w:rsidRPr="004D239B" w:rsidRDefault="002D19B9" w:rsidP="00D26694">
            <w:pPr>
              <w:spacing w:before="13"/>
              <w:ind w:left="708" w:right="755"/>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1021</w:t>
            </w:r>
          </w:p>
        </w:tc>
      </w:tr>
      <w:tr w:rsidR="002D19B9" w:rsidRPr="004D239B" w:rsidTr="002D19B9">
        <w:tblPrEx>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7377" w:type="dxa"/>
          </w:tcPr>
          <w:p w:rsidR="002D19B9" w:rsidRPr="004D239B" w:rsidRDefault="002D19B9" w:rsidP="00D26694">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Maksimum yükleme uzunluğu (arka koltuklar katlanmış)</w:t>
            </w:r>
          </w:p>
        </w:tc>
        <w:tc>
          <w:tcPr>
            <w:tcW w:w="3113" w:type="dxa"/>
          </w:tcPr>
          <w:p w:rsidR="002D19B9" w:rsidRPr="004D239B" w:rsidRDefault="002D19B9" w:rsidP="00D26694">
            <w:pPr>
              <w:spacing w:before="21"/>
              <w:ind w:left="708" w:right="755"/>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1464</w:t>
            </w:r>
          </w:p>
        </w:tc>
      </w:tr>
    </w:tbl>
    <w:p w:rsidR="002D19B9" w:rsidRPr="004D239B" w:rsidRDefault="002D19B9" w:rsidP="002D19B9">
      <w:pPr>
        <w:shd w:val="clear" w:color="auto" w:fill="FFFFFF"/>
        <w:ind w:left="708"/>
        <w:jc w:val="both"/>
        <w:rPr>
          <w:rFonts w:ascii="Arial" w:hAnsi="Arial" w:cs="Arial"/>
          <w:bCs/>
          <w:iCs/>
          <w:sz w:val="20"/>
          <w:lang w:val="tr-TR"/>
        </w:rPr>
      </w:pPr>
    </w:p>
    <w:p w:rsidR="0050472F" w:rsidRPr="004D239B" w:rsidRDefault="0050472F" w:rsidP="00E902A5">
      <w:pPr>
        <w:shd w:val="clear" w:color="auto" w:fill="FFFFFF"/>
        <w:jc w:val="both"/>
        <w:rPr>
          <w:rFonts w:ascii="Arial" w:eastAsia="Times New Roman" w:hAnsi="Arial" w:cs="Arial"/>
          <w:bCs/>
          <w:iCs/>
          <w:sz w:val="20"/>
          <w:lang w:val="tr-TR" w:eastAsia="ko-KR"/>
        </w:rPr>
        <w:sectPr w:rsidR="0050472F" w:rsidRPr="004D239B" w:rsidSect="00C35C03">
          <w:headerReference w:type="default" r:id="rId9"/>
          <w:footerReference w:type="even" r:id="rId10"/>
          <w:footerReference w:type="default" r:id="rId11"/>
          <w:pgSz w:w="11906" w:h="16838"/>
          <w:pgMar w:top="851" w:right="1440" w:bottom="1440" w:left="1440" w:header="284" w:footer="708" w:gutter="0"/>
          <w:cols w:space="708"/>
          <w:docGrid w:linePitch="360"/>
        </w:sectPr>
      </w:pPr>
    </w:p>
    <w:tbl>
      <w:tblPr>
        <w:tblpPr w:leftFromText="141" w:rightFromText="141" w:vertAnchor="page" w:horzAnchor="margin" w:tblpY="1656"/>
        <w:tblW w:w="1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2379"/>
        <w:gridCol w:w="1448"/>
        <w:gridCol w:w="1449"/>
        <w:gridCol w:w="1450"/>
        <w:gridCol w:w="1449"/>
        <w:gridCol w:w="1449"/>
        <w:gridCol w:w="1449"/>
      </w:tblGrid>
      <w:tr w:rsidR="00B43592" w:rsidRPr="004D239B" w:rsidTr="002739D5">
        <w:trPr>
          <w:trHeight w:hRule="exact" w:val="289"/>
        </w:trPr>
        <w:tc>
          <w:tcPr>
            <w:tcW w:w="2379" w:type="dxa"/>
            <w:shd w:val="clear" w:color="auto" w:fill="C0504D" w:themeFill="accent2"/>
            <w:vAlign w:val="center"/>
            <w:hideMark/>
          </w:tcPr>
          <w:p w:rsidR="00B43592" w:rsidRPr="004D239B" w:rsidRDefault="00B43592" w:rsidP="002739D5">
            <w:pPr>
              <w:rPr>
                <w:rFonts w:ascii="Arial" w:eastAsia="Times New Roman" w:hAnsi="Arial" w:cs="Arial"/>
                <w:b/>
                <w:bCs/>
                <w:color w:val="FFFFFF"/>
                <w:sz w:val="20"/>
                <w:lang w:val="tr-TR"/>
              </w:rPr>
            </w:pPr>
            <w:bookmarkStart w:id="5" w:name="_Hlk1988531"/>
          </w:p>
        </w:tc>
        <w:tc>
          <w:tcPr>
            <w:tcW w:w="5796" w:type="dxa"/>
            <w:gridSpan w:val="4"/>
            <w:shd w:val="clear" w:color="auto" w:fill="C0504D" w:themeFill="accent2"/>
            <w:vAlign w:val="center"/>
            <w:hideMark/>
          </w:tcPr>
          <w:p w:rsidR="00B43592" w:rsidRPr="004D239B" w:rsidRDefault="00B43592" w:rsidP="002739D5">
            <w:pPr>
              <w:jc w:val="center"/>
              <w:rPr>
                <w:rFonts w:ascii="Arial" w:eastAsia="Times New Roman" w:hAnsi="Arial" w:cs="Arial"/>
                <w:b/>
                <w:bCs/>
                <w:color w:val="FFFFFF"/>
                <w:sz w:val="16"/>
                <w:szCs w:val="13"/>
                <w:lang w:val="tr-TR"/>
              </w:rPr>
            </w:pPr>
            <w:r w:rsidRPr="004D239B">
              <w:rPr>
                <w:rFonts w:ascii="Arial" w:eastAsia="Times New Roman" w:hAnsi="Arial" w:cs="Arial"/>
                <w:b/>
                <w:bCs/>
                <w:color w:val="FFFFFF"/>
                <w:sz w:val="16"/>
                <w:szCs w:val="13"/>
                <w:lang w:val="tr-TR"/>
              </w:rPr>
              <w:t>BENZİNLİ</w:t>
            </w:r>
          </w:p>
        </w:tc>
        <w:tc>
          <w:tcPr>
            <w:tcW w:w="2898" w:type="dxa"/>
            <w:gridSpan w:val="2"/>
            <w:shd w:val="clear" w:color="auto" w:fill="C0504D" w:themeFill="accent2"/>
            <w:vAlign w:val="center"/>
          </w:tcPr>
          <w:p w:rsidR="00B43592" w:rsidRPr="004D239B" w:rsidRDefault="00B43592" w:rsidP="002739D5">
            <w:pPr>
              <w:jc w:val="center"/>
              <w:rPr>
                <w:rFonts w:ascii="Arial" w:eastAsia="Times New Roman" w:hAnsi="Arial" w:cs="Arial"/>
                <w:b/>
                <w:bCs/>
                <w:color w:val="FFFFFF"/>
                <w:sz w:val="16"/>
                <w:szCs w:val="13"/>
                <w:lang w:val="tr-TR"/>
              </w:rPr>
            </w:pPr>
            <w:r w:rsidRPr="004D239B">
              <w:rPr>
                <w:rFonts w:ascii="Arial" w:eastAsia="Times New Roman" w:hAnsi="Arial" w:cs="Arial"/>
                <w:b/>
                <w:bCs/>
                <w:color w:val="FFFFFF"/>
                <w:sz w:val="16"/>
                <w:szCs w:val="13"/>
                <w:lang w:val="tr-TR"/>
              </w:rPr>
              <w:t>DİZEL</w:t>
            </w:r>
          </w:p>
        </w:tc>
      </w:tr>
      <w:tr w:rsidR="00B43592" w:rsidRPr="004D239B" w:rsidTr="002739D5">
        <w:trPr>
          <w:trHeight w:hRule="exact" w:val="289"/>
        </w:trPr>
        <w:tc>
          <w:tcPr>
            <w:tcW w:w="2379" w:type="dxa"/>
            <w:shd w:val="clear" w:color="auto" w:fill="auto"/>
            <w:hideMark/>
          </w:tcPr>
          <w:p w:rsidR="00B43592" w:rsidRPr="004D239B" w:rsidRDefault="00B43592" w:rsidP="002739D5">
            <w:pPr>
              <w:rPr>
                <w:rFonts w:asciiTheme="majorHAnsi" w:eastAsia="Times New Roman" w:hAnsiTheme="majorHAnsi" w:cstheme="majorHAnsi"/>
                <w:b/>
                <w:color w:val="6D6E6D"/>
                <w:sz w:val="16"/>
                <w:szCs w:val="16"/>
                <w:lang w:val="tr-TR"/>
              </w:rPr>
            </w:pPr>
            <w:r w:rsidRPr="004D239B">
              <w:rPr>
                <w:rFonts w:asciiTheme="majorHAnsi" w:eastAsia="Times New Roman" w:hAnsiTheme="majorHAnsi" w:cstheme="majorHAnsi"/>
                <w:b/>
                <w:color w:val="000000" w:themeColor="text1"/>
                <w:sz w:val="16"/>
                <w:szCs w:val="16"/>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Versiyon</w:t>
            </w:r>
          </w:p>
        </w:tc>
        <w:tc>
          <w:tcPr>
            <w:tcW w:w="1448" w:type="dxa"/>
            <w:shd w:val="clear" w:color="000000" w:fill="FFFFFF"/>
            <w:hideMark/>
          </w:tcPr>
          <w:p w:rsidR="00B43592" w:rsidRPr="004D239B" w:rsidRDefault="00B43592" w:rsidP="002739D5">
            <w:pPr>
              <w:jc w:val="center"/>
              <w:rPr>
                <w:rFonts w:asciiTheme="majorHAnsi" w:eastAsia="Times New Roman" w:hAnsiTheme="majorHAnsi" w:cstheme="majorHAnsi"/>
                <w:b/>
                <w:sz w:val="18"/>
                <w:szCs w:val="11"/>
                <w:lang w:val="tr-TR"/>
              </w:rPr>
            </w:pPr>
            <w:proofErr w:type="spellStart"/>
            <w:r w:rsidRPr="004D239B">
              <w:rPr>
                <w:rFonts w:asciiTheme="majorHAnsi" w:eastAsia="Times New Roman" w:hAnsiTheme="majorHAnsi" w:cstheme="majorHAnsi"/>
                <w:b/>
                <w:sz w:val="18"/>
                <w:szCs w:val="11"/>
                <w:lang w:val="tr-TR"/>
              </w:rPr>
              <w:t>Sce</w:t>
            </w:r>
            <w:proofErr w:type="spellEnd"/>
            <w:r w:rsidRPr="004D239B">
              <w:rPr>
                <w:rFonts w:asciiTheme="majorHAnsi" w:eastAsia="Times New Roman" w:hAnsiTheme="majorHAnsi" w:cstheme="majorHAnsi"/>
                <w:b/>
                <w:sz w:val="18"/>
                <w:szCs w:val="11"/>
                <w:lang w:val="tr-TR"/>
              </w:rPr>
              <w:t xml:space="preserve"> 65</w:t>
            </w:r>
          </w:p>
        </w:tc>
        <w:tc>
          <w:tcPr>
            <w:tcW w:w="1449" w:type="dxa"/>
            <w:shd w:val="clear" w:color="000000" w:fill="FFFFFF"/>
          </w:tcPr>
          <w:p w:rsidR="00B43592" w:rsidRPr="004D239B" w:rsidRDefault="00B43592" w:rsidP="002739D5">
            <w:pPr>
              <w:jc w:val="center"/>
              <w:rPr>
                <w:rFonts w:asciiTheme="majorHAnsi" w:eastAsia="Times New Roman" w:hAnsiTheme="majorHAnsi" w:cstheme="majorHAnsi"/>
                <w:b/>
                <w:sz w:val="18"/>
                <w:szCs w:val="11"/>
                <w:lang w:val="tr-TR"/>
              </w:rPr>
            </w:pPr>
            <w:proofErr w:type="spellStart"/>
            <w:r w:rsidRPr="004D239B">
              <w:rPr>
                <w:rFonts w:asciiTheme="majorHAnsi" w:eastAsia="Times New Roman" w:hAnsiTheme="majorHAnsi" w:cstheme="majorHAnsi"/>
                <w:b/>
                <w:sz w:val="18"/>
                <w:szCs w:val="11"/>
                <w:lang w:val="tr-TR"/>
              </w:rPr>
              <w:t>Sce</w:t>
            </w:r>
            <w:proofErr w:type="spellEnd"/>
            <w:r w:rsidRPr="004D239B">
              <w:rPr>
                <w:rFonts w:asciiTheme="majorHAnsi" w:eastAsia="Times New Roman" w:hAnsiTheme="majorHAnsi" w:cstheme="majorHAnsi"/>
                <w:b/>
                <w:sz w:val="18"/>
                <w:szCs w:val="11"/>
                <w:lang w:val="tr-TR"/>
              </w:rPr>
              <w:t xml:space="preserve"> 75</w:t>
            </w:r>
          </w:p>
        </w:tc>
        <w:tc>
          <w:tcPr>
            <w:tcW w:w="1450" w:type="dxa"/>
            <w:shd w:val="clear" w:color="000000" w:fill="FFFFFF"/>
          </w:tcPr>
          <w:p w:rsidR="00B43592" w:rsidRPr="004D239B" w:rsidRDefault="00B43592" w:rsidP="002739D5">
            <w:pPr>
              <w:jc w:val="center"/>
              <w:rPr>
                <w:rFonts w:asciiTheme="majorHAnsi" w:eastAsia="Times New Roman" w:hAnsiTheme="majorHAnsi" w:cstheme="majorHAnsi"/>
                <w:b/>
                <w:sz w:val="18"/>
                <w:szCs w:val="11"/>
                <w:lang w:val="tr-TR"/>
              </w:rPr>
            </w:pPr>
            <w:r w:rsidRPr="004D239B">
              <w:rPr>
                <w:rFonts w:asciiTheme="majorHAnsi" w:eastAsia="Times New Roman" w:hAnsiTheme="majorHAnsi" w:cstheme="majorHAnsi"/>
                <w:b/>
                <w:sz w:val="18"/>
                <w:szCs w:val="11"/>
                <w:lang w:val="tr-TR"/>
              </w:rPr>
              <w:t>TCe 100</w:t>
            </w:r>
          </w:p>
        </w:tc>
        <w:tc>
          <w:tcPr>
            <w:tcW w:w="1449" w:type="dxa"/>
            <w:shd w:val="clear" w:color="000000" w:fill="FFFFFF"/>
          </w:tcPr>
          <w:p w:rsidR="00B43592" w:rsidRPr="004D239B" w:rsidRDefault="00B43592" w:rsidP="002739D5">
            <w:pPr>
              <w:jc w:val="center"/>
              <w:rPr>
                <w:rFonts w:asciiTheme="majorHAnsi" w:eastAsia="Times New Roman" w:hAnsiTheme="majorHAnsi" w:cstheme="majorHAnsi"/>
                <w:b/>
                <w:sz w:val="18"/>
                <w:szCs w:val="11"/>
                <w:lang w:val="tr-TR"/>
              </w:rPr>
            </w:pPr>
            <w:r w:rsidRPr="004D239B">
              <w:rPr>
                <w:rFonts w:asciiTheme="majorHAnsi" w:eastAsia="Times New Roman" w:hAnsiTheme="majorHAnsi" w:cstheme="majorHAnsi"/>
                <w:b/>
                <w:sz w:val="18"/>
                <w:szCs w:val="11"/>
                <w:lang w:val="tr-TR"/>
              </w:rPr>
              <w:t>TCe 130</w:t>
            </w:r>
          </w:p>
        </w:tc>
        <w:tc>
          <w:tcPr>
            <w:tcW w:w="1449" w:type="dxa"/>
            <w:shd w:val="clear" w:color="000000" w:fill="FFFFFF"/>
          </w:tcPr>
          <w:p w:rsidR="00B43592" w:rsidRPr="004D239B" w:rsidRDefault="00B43592" w:rsidP="002739D5">
            <w:pPr>
              <w:jc w:val="center"/>
              <w:rPr>
                <w:rFonts w:asciiTheme="majorHAnsi" w:eastAsia="Times New Roman" w:hAnsiTheme="majorHAnsi" w:cstheme="majorHAnsi"/>
                <w:b/>
                <w:sz w:val="18"/>
                <w:szCs w:val="11"/>
                <w:lang w:val="tr-TR"/>
              </w:rPr>
            </w:pPr>
            <w:r w:rsidRPr="004D239B">
              <w:rPr>
                <w:rFonts w:asciiTheme="majorHAnsi" w:eastAsia="Times New Roman" w:hAnsiTheme="majorHAnsi" w:cstheme="majorHAnsi"/>
                <w:b/>
                <w:sz w:val="18"/>
                <w:szCs w:val="11"/>
                <w:lang w:val="tr-TR"/>
              </w:rPr>
              <w:t>Blue dCi 85</w:t>
            </w:r>
          </w:p>
        </w:tc>
        <w:tc>
          <w:tcPr>
            <w:tcW w:w="1449" w:type="dxa"/>
            <w:shd w:val="clear" w:color="000000" w:fill="FFFFFF"/>
          </w:tcPr>
          <w:p w:rsidR="00B43592" w:rsidRPr="004D239B" w:rsidRDefault="00B43592" w:rsidP="002739D5">
            <w:pPr>
              <w:jc w:val="center"/>
              <w:rPr>
                <w:rFonts w:asciiTheme="majorHAnsi" w:eastAsia="Times New Roman" w:hAnsiTheme="majorHAnsi" w:cstheme="majorHAnsi"/>
                <w:b/>
                <w:sz w:val="18"/>
                <w:szCs w:val="11"/>
                <w:lang w:val="tr-TR"/>
              </w:rPr>
            </w:pPr>
            <w:r w:rsidRPr="004D239B">
              <w:rPr>
                <w:rFonts w:asciiTheme="majorHAnsi" w:eastAsia="Times New Roman" w:hAnsiTheme="majorHAnsi" w:cstheme="majorHAnsi"/>
                <w:b/>
                <w:sz w:val="18"/>
                <w:szCs w:val="11"/>
                <w:lang w:val="tr-TR"/>
              </w:rPr>
              <w:t>Blue dCi 115</w:t>
            </w:r>
          </w:p>
        </w:tc>
      </w:tr>
      <w:tr w:rsidR="00B43592" w:rsidRPr="004D239B" w:rsidTr="002739D5">
        <w:trPr>
          <w:trHeight w:hRule="exact" w:val="289"/>
        </w:trPr>
        <w:tc>
          <w:tcPr>
            <w:tcW w:w="2379" w:type="dxa"/>
            <w:shd w:val="clear" w:color="auto" w:fill="C0504D" w:themeFill="accent2"/>
            <w:vAlign w:val="center"/>
          </w:tcPr>
          <w:p w:rsidR="00B43592" w:rsidRPr="004D239B" w:rsidRDefault="00B43592" w:rsidP="002739D5">
            <w:pPr>
              <w:rPr>
                <w:rFonts w:ascii="Arial" w:eastAsia="Times New Roman" w:hAnsi="Arial" w:cs="Arial"/>
                <w:b/>
                <w:bCs/>
                <w:color w:val="FFFFFF"/>
                <w:sz w:val="16"/>
                <w:szCs w:val="13"/>
                <w:lang w:val="tr-TR"/>
              </w:rPr>
            </w:pPr>
            <w:r w:rsidRPr="004D239B">
              <w:rPr>
                <w:rFonts w:ascii="Arial" w:eastAsia="Times New Roman" w:hAnsi="Arial" w:cs="Arial"/>
                <w:b/>
                <w:bCs/>
                <w:color w:val="FFFFFF"/>
                <w:sz w:val="16"/>
                <w:szCs w:val="13"/>
                <w:lang w:val="tr-TR"/>
              </w:rPr>
              <w:t>MOTOR</w:t>
            </w:r>
          </w:p>
        </w:tc>
        <w:tc>
          <w:tcPr>
            <w:tcW w:w="5796" w:type="dxa"/>
            <w:gridSpan w:val="4"/>
            <w:shd w:val="clear" w:color="auto" w:fill="C0504D" w:themeFill="accent2"/>
            <w:vAlign w:val="center"/>
          </w:tcPr>
          <w:p w:rsidR="00B43592" w:rsidRPr="004D239B" w:rsidRDefault="00B43592" w:rsidP="002739D5">
            <w:pPr>
              <w:jc w:val="center"/>
              <w:rPr>
                <w:rFonts w:ascii="Arial" w:eastAsia="Times New Roman" w:hAnsi="Arial" w:cs="Arial"/>
                <w:b/>
                <w:bCs/>
                <w:color w:val="FFFFFF"/>
                <w:sz w:val="16"/>
                <w:szCs w:val="13"/>
                <w:lang w:val="tr-TR"/>
              </w:rPr>
            </w:pPr>
          </w:p>
        </w:tc>
        <w:tc>
          <w:tcPr>
            <w:tcW w:w="2898" w:type="dxa"/>
            <w:gridSpan w:val="2"/>
            <w:shd w:val="clear" w:color="auto" w:fill="C0504D" w:themeFill="accent2"/>
            <w:vAlign w:val="center"/>
          </w:tcPr>
          <w:p w:rsidR="00B43592" w:rsidRPr="004D239B" w:rsidRDefault="00B43592" w:rsidP="002739D5">
            <w:pPr>
              <w:jc w:val="center"/>
              <w:rPr>
                <w:rFonts w:ascii="Arial" w:eastAsia="Times New Roman" w:hAnsi="Arial" w:cs="Arial"/>
                <w:b/>
                <w:bCs/>
                <w:color w:val="FFFFFF"/>
                <w:sz w:val="16"/>
                <w:szCs w:val="13"/>
                <w:lang w:val="tr-TR"/>
              </w:rPr>
            </w:pPr>
          </w:p>
        </w:tc>
      </w:tr>
      <w:tr w:rsidR="00B43592" w:rsidRPr="004D239B" w:rsidTr="002739D5">
        <w:trPr>
          <w:trHeight w:hRule="exact" w:val="248"/>
        </w:trPr>
        <w:tc>
          <w:tcPr>
            <w:tcW w:w="2379" w:type="dxa"/>
            <w:shd w:val="clear" w:color="auto" w:fill="auto"/>
            <w:vAlign w:val="center"/>
          </w:tcPr>
          <w:p w:rsidR="00B43592" w:rsidRPr="004D239B" w:rsidRDefault="00B43592" w:rsidP="002739D5">
            <w:pPr>
              <w:rPr>
                <w:rFonts w:asciiTheme="majorHAnsi" w:eastAsia="Times New Roman" w:hAnsiTheme="majorHAnsi" w:cstheme="majorHAnsi"/>
                <w:color w:val="000000" w:themeColor="text1"/>
                <w:sz w:val="14"/>
                <w:szCs w:val="14"/>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39B">
              <w:rPr>
                <w:rFonts w:asciiTheme="majorHAnsi" w:eastAsia="Times New Roman" w:hAnsiTheme="majorHAnsi" w:cstheme="majorHAnsi"/>
                <w:color w:val="000000" w:themeColor="text1"/>
                <w:sz w:val="14"/>
                <w:szCs w:val="14"/>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Motor tipi</w:t>
            </w:r>
          </w:p>
        </w:tc>
        <w:tc>
          <w:tcPr>
            <w:tcW w:w="4347" w:type="dxa"/>
            <w:gridSpan w:val="3"/>
            <w:tcBorders>
              <w:top w:val="single" w:sz="8" w:space="0" w:color="auto"/>
              <w:left w:val="single" w:sz="8" w:space="0" w:color="auto"/>
              <w:bottom w:val="single" w:sz="4" w:space="0" w:color="auto"/>
              <w:right w:val="single" w:sz="8" w:space="0" w:color="000000"/>
            </w:tcBorders>
            <w:shd w:val="clear" w:color="auto" w:fill="FFFFFF" w:themeFill="background1"/>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hAnsiTheme="majorHAnsi" w:cstheme="majorHAnsi"/>
                <w:bCs/>
                <w:color w:val="000000"/>
                <w:sz w:val="14"/>
                <w:szCs w:val="16"/>
                <w:lang w:val="tr-TR"/>
              </w:rPr>
              <w:t xml:space="preserve">3 silindir, 12 </w:t>
            </w:r>
            <w:proofErr w:type="spellStart"/>
            <w:r w:rsidRPr="004D239B">
              <w:rPr>
                <w:rFonts w:asciiTheme="majorHAnsi" w:hAnsiTheme="majorHAnsi" w:cstheme="majorHAnsi"/>
                <w:bCs/>
                <w:color w:val="000000"/>
                <w:sz w:val="14"/>
                <w:szCs w:val="16"/>
                <w:lang w:val="tr-TR"/>
              </w:rPr>
              <w:t>subap</w:t>
            </w:r>
            <w:proofErr w:type="spellEnd"/>
          </w:p>
        </w:tc>
        <w:tc>
          <w:tcPr>
            <w:tcW w:w="1449" w:type="dxa"/>
            <w:shd w:val="clear" w:color="auto" w:fill="FFFFFF" w:themeFill="background1"/>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hAnsiTheme="majorHAnsi" w:cstheme="majorHAnsi"/>
                <w:bCs/>
                <w:color w:val="000000"/>
                <w:sz w:val="14"/>
                <w:szCs w:val="16"/>
                <w:lang w:val="tr-TR"/>
              </w:rPr>
              <w:t xml:space="preserve">4 silindir, 16 </w:t>
            </w:r>
            <w:proofErr w:type="spellStart"/>
            <w:r w:rsidRPr="004D239B">
              <w:rPr>
                <w:rFonts w:asciiTheme="majorHAnsi" w:hAnsiTheme="majorHAnsi" w:cstheme="majorHAnsi"/>
                <w:bCs/>
                <w:color w:val="000000"/>
                <w:sz w:val="14"/>
                <w:szCs w:val="16"/>
                <w:lang w:val="tr-TR"/>
              </w:rPr>
              <w:t>subap</w:t>
            </w:r>
            <w:proofErr w:type="spellEnd"/>
          </w:p>
        </w:tc>
        <w:tc>
          <w:tcPr>
            <w:tcW w:w="2898" w:type="dxa"/>
            <w:gridSpan w:val="2"/>
            <w:tcBorders>
              <w:top w:val="single" w:sz="8" w:space="0" w:color="auto"/>
              <w:left w:val="single" w:sz="4" w:space="0" w:color="auto"/>
              <w:bottom w:val="single" w:sz="4" w:space="0" w:color="auto"/>
              <w:right w:val="single" w:sz="8" w:space="0" w:color="000000"/>
            </w:tcBorders>
            <w:shd w:val="clear" w:color="auto" w:fill="FFFFFF" w:themeFill="background1"/>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hAnsiTheme="majorHAnsi" w:cstheme="majorHAnsi"/>
                <w:bCs/>
                <w:color w:val="000000"/>
                <w:sz w:val="14"/>
                <w:szCs w:val="16"/>
                <w:lang w:val="tr-TR"/>
              </w:rPr>
              <w:t xml:space="preserve">4 silindir, 8 </w:t>
            </w:r>
            <w:proofErr w:type="spellStart"/>
            <w:r w:rsidRPr="004D239B">
              <w:rPr>
                <w:rFonts w:asciiTheme="majorHAnsi" w:hAnsiTheme="majorHAnsi" w:cstheme="majorHAnsi"/>
                <w:bCs/>
                <w:color w:val="000000"/>
                <w:sz w:val="14"/>
                <w:szCs w:val="16"/>
                <w:lang w:val="tr-TR"/>
              </w:rPr>
              <w:t>subap</w:t>
            </w:r>
            <w:proofErr w:type="spellEnd"/>
          </w:p>
        </w:tc>
      </w:tr>
      <w:tr w:rsidR="00B43592" w:rsidRPr="004D239B" w:rsidTr="002739D5">
        <w:trPr>
          <w:trHeight w:hRule="exact" w:val="248"/>
        </w:trPr>
        <w:tc>
          <w:tcPr>
            <w:tcW w:w="2379" w:type="dxa"/>
            <w:shd w:val="clear" w:color="auto" w:fill="auto"/>
            <w:vAlign w:val="center"/>
            <w:hideMark/>
          </w:tcPr>
          <w:p w:rsidR="00B43592" w:rsidRPr="004D239B" w:rsidRDefault="00B43592" w:rsidP="002739D5">
            <w:pPr>
              <w:rPr>
                <w:rFonts w:asciiTheme="majorHAnsi" w:eastAsia="Times New Roman" w:hAnsiTheme="majorHAnsi" w:cstheme="majorHAnsi"/>
                <w:color w:val="000000" w:themeColor="text1"/>
                <w:sz w:val="14"/>
                <w:szCs w:val="14"/>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39B">
              <w:rPr>
                <w:rFonts w:asciiTheme="majorHAnsi" w:eastAsia="Times New Roman" w:hAnsiTheme="majorHAnsi" w:cstheme="majorHAnsi"/>
                <w:color w:val="000000" w:themeColor="text1"/>
                <w:sz w:val="14"/>
                <w:szCs w:val="14"/>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Emisyon normu</w:t>
            </w:r>
          </w:p>
        </w:tc>
        <w:tc>
          <w:tcPr>
            <w:tcW w:w="5796" w:type="dxa"/>
            <w:gridSpan w:val="4"/>
            <w:tcBorders>
              <w:right w:val="single" w:sz="8" w:space="0" w:color="000000"/>
            </w:tcBorders>
            <w:shd w:val="clear" w:color="auto" w:fill="FFFFFF" w:themeFill="background1"/>
            <w:vAlign w:val="center"/>
            <w:hideMark/>
          </w:tcPr>
          <w:p w:rsidR="00B43592" w:rsidRPr="004D239B" w:rsidRDefault="00B43592" w:rsidP="002739D5">
            <w:pPr>
              <w:jc w:val="center"/>
              <w:rPr>
                <w:rFonts w:asciiTheme="majorHAnsi" w:eastAsia="Times New Roman" w:hAnsiTheme="majorHAnsi" w:cstheme="majorHAnsi"/>
                <w:sz w:val="14"/>
                <w:szCs w:val="16"/>
                <w:highlight w:val="yellow"/>
                <w:lang w:val="tr-TR"/>
              </w:rPr>
            </w:pPr>
            <w:r w:rsidRPr="004D239B">
              <w:rPr>
                <w:rFonts w:asciiTheme="majorHAnsi" w:eastAsia="Times New Roman" w:hAnsiTheme="majorHAnsi" w:cstheme="majorHAnsi"/>
                <w:sz w:val="14"/>
                <w:szCs w:val="16"/>
                <w:lang w:val="tr-TR"/>
              </w:rPr>
              <w:t xml:space="preserve">Euro6 D </w:t>
            </w:r>
            <w:proofErr w:type="spellStart"/>
            <w:r w:rsidRPr="004D239B">
              <w:rPr>
                <w:rFonts w:asciiTheme="majorHAnsi" w:eastAsia="Times New Roman" w:hAnsiTheme="majorHAnsi" w:cstheme="majorHAnsi"/>
                <w:sz w:val="14"/>
                <w:szCs w:val="16"/>
                <w:lang w:val="tr-TR"/>
              </w:rPr>
              <w:t>Temp</w:t>
            </w:r>
            <w:proofErr w:type="spellEnd"/>
          </w:p>
        </w:tc>
        <w:tc>
          <w:tcPr>
            <w:tcW w:w="2898" w:type="dxa"/>
            <w:gridSpan w:val="2"/>
            <w:tcBorders>
              <w:right w:val="single" w:sz="8" w:space="0" w:color="000000"/>
            </w:tcBorders>
            <w:shd w:val="clear" w:color="auto" w:fill="FFFFFF" w:themeFill="background1"/>
            <w:vAlign w:val="center"/>
          </w:tcPr>
          <w:p w:rsidR="00B43592" w:rsidRPr="004D239B" w:rsidRDefault="00B43592" w:rsidP="002739D5">
            <w:pPr>
              <w:jc w:val="center"/>
              <w:rPr>
                <w:rFonts w:asciiTheme="majorHAnsi" w:eastAsia="Times New Roman" w:hAnsiTheme="majorHAnsi" w:cstheme="majorHAnsi"/>
                <w:sz w:val="14"/>
                <w:szCs w:val="16"/>
                <w:highlight w:val="yellow"/>
                <w:lang w:val="tr-TR"/>
              </w:rPr>
            </w:pPr>
            <w:r w:rsidRPr="004D239B">
              <w:rPr>
                <w:rFonts w:asciiTheme="majorHAnsi" w:hAnsiTheme="majorHAnsi" w:cstheme="majorHAnsi"/>
                <w:color w:val="000000"/>
                <w:sz w:val="14"/>
                <w:szCs w:val="16"/>
                <w:lang w:val="tr-TR"/>
              </w:rPr>
              <w:t xml:space="preserve">Euro6 D </w:t>
            </w:r>
            <w:proofErr w:type="spellStart"/>
            <w:r w:rsidRPr="004D239B">
              <w:rPr>
                <w:rFonts w:asciiTheme="majorHAnsi" w:hAnsiTheme="majorHAnsi" w:cstheme="majorHAnsi"/>
                <w:color w:val="000000"/>
                <w:sz w:val="14"/>
                <w:szCs w:val="16"/>
                <w:lang w:val="tr-TR"/>
              </w:rPr>
              <w:t>Temp</w:t>
            </w:r>
            <w:proofErr w:type="spellEnd"/>
          </w:p>
        </w:tc>
      </w:tr>
      <w:tr w:rsidR="00B43592" w:rsidRPr="004D239B" w:rsidTr="002739D5">
        <w:trPr>
          <w:trHeight w:hRule="exact" w:val="248"/>
        </w:trPr>
        <w:tc>
          <w:tcPr>
            <w:tcW w:w="2379" w:type="dxa"/>
            <w:shd w:val="clear" w:color="auto" w:fill="C6D9F1" w:themeFill="text2" w:themeFillTint="33"/>
            <w:vAlign w:val="center"/>
          </w:tcPr>
          <w:p w:rsidR="00B43592" w:rsidRPr="004D239B" w:rsidRDefault="00B43592" w:rsidP="002739D5">
            <w:pPr>
              <w:rPr>
                <w:rFonts w:asciiTheme="majorHAnsi" w:eastAsia="Times New Roman" w:hAnsiTheme="majorHAnsi" w:cstheme="majorHAnsi"/>
                <w:color w:val="000000" w:themeColor="text1"/>
                <w:sz w:val="14"/>
                <w:szCs w:val="14"/>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39B">
              <w:rPr>
                <w:rFonts w:asciiTheme="majorHAnsi" w:eastAsia="Times New Roman" w:hAnsiTheme="majorHAnsi" w:cstheme="majorHAnsi"/>
                <w:color w:val="000000" w:themeColor="text1"/>
                <w:sz w:val="14"/>
                <w:szCs w:val="14"/>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Onay </w:t>
            </w:r>
            <w:r w:rsidR="00273856">
              <w:rPr>
                <w:rFonts w:asciiTheme="majorHAnsi" w:eastAsia="Times New Roman" w:hAnsiTheme="majorHAnsi" w:cstheme="majorHAnsi"/>
                <w:color w:val="000000" w:themeColor="text1"/>
                <w:sz w:val="14"/>
                <w:szCs w:val="14"/>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protokolü</w:t>
            </w:r>
          </w:p>
        </w:tc>
        <w:tc>
          <w:tcPr>
            <w:tcW w:w="5796" w:type="dxa"/>
            <w:gridSpan w:val="4"/>
            <w:tcBorders>
              <w:right w:val="single" w:sz="8" w:space="0" w:color="000000"/>
            </w:tcBorders>
            <w:shd w:val="clear" w:color="auto" w:fill="C6D9F1" w:themeFill="text2" w:themeFillTint="33"/>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eastAsia="Times New Roman" w:hAnsiTheme="majorHAnsi" w:cstheme="majorHAnsi"/>
                <w:sz w:val="14"/>
                <w:szCs w:val="16"/>
                <w:lang w:val="tr-TR"/>
              </w:rPr>
              <w:t>WLTP</w:t>
            </w:r>
          </w:p>
        </w:tc>
        <w:tc>
          <w:tcPr>
            <w:tcW w:w="2898" w:type="dxa"/>
            <w:gridSpan w:val="2"/>
            <w:tcBorders>
              <w:right w:val="single" w:sz="8" w:space="0" w:color="000000"/>
            </w:tcBorders>
            <w:shd w:val="clear" w:color="auto" w:fill="C6D9F1" w:themeFill="text2" w:themeFillTint="33"/>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hAnsiTheme="majorHAnsi" w:cstheme="majorHAnsi"/>
                <w:color w:val="000000"/>
                <w:sz w:val="14"/>
                <w:szCs w:val="16"/>
                <w:lang w:val="tr-TR"/>
              </w:rPr>
              <w:t>WLTP</w:t>
            </w:r>
          </w:p>
        </w:tc>
      </w:tr>
      <w:tr w:rsidR="00B43592" w:rsidRPr="004D239B" w:rsidTr="002739D5">
        <w:trPr>
          <w:trHeight w:hRule="exact" w:val="248"/>
        </w:trPr>
        <w:tc>
          <w:tcPr>
            <w:tcW w:w="2379" w:type="dxa"/>
            <w:shd w:val="clear" w:color="auto" w:fill="C6D9F1" w:themeFill="text2" w:themeFillTint="33"/>
            <w:vAlign w:val="center"/>
          </w:tcPr>
          <w:p w:rsidR="00B43592" w:rsidRPr="004D239B" w:rsidRDefault="00B43592" w:rsidP="002739D5">
            <w:pPr>
              <w:rPr>
                <w:rFonts w:asciiTheme="majorHAnsi" w:eastAsia="Times New Roman" w:hAnsiTheme="majorHAnsi" w:cstheme="majorHAnsi"/>
                <w:color w:val="000000" w:themeColor="text1"/>
                <w:sz w:val="14"/>
                <w:szCs w:val="14"/>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39B">
              <w:rPr>
                <w:rFonts w:asciiTheme="majorHAnsi" w:eastAsia="Times New Roman" w:hAnsiTheme="majorHAnsi" w:cstheme="majorHAnsi"/>
                <w:color w:val="000000" w:themeColor="text1"/>
                <w:sz w:val="14"/>
                <w:szCs w:val="14"/>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Çap x </w:t>
            </w:r>
            <w:proofErr w:type="spellStart"/>
            <w:r w:rsidRPr="004D239B">
              <w:rPr>
                <w:rFonts w:asciiTheme="majorHAnsi" w:eastAsia="Times New Roman" w:hAnsiTheme="majorHAnsi" w:cstheme="majorHAnsi"/>
                <w:color w:val="000000" w:themeColor="text1"/>
                <w:sz w:val="14"/>
                <w:szCs w:val="14"/>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strok</w:t>
            </w:r>
            <w:proofErr w:type="spellEnd"/>
            <w:r w:rsidRPr="004D239B">
              <w:rPr>
                <w:rFonts w:asciiTheme="majorHAnsi" w:eastAsia="Times New Roman" w:hAnsiTheme="majorHAnsi" w:cstheme="majorHAnsi"/>
                <w:color w:val="000000" w:themeColor="text1"/>
                <w:sz w:val="14"/>
                <w:szCs w:val="14"/>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(mm)</w:t>
            </w:r>
          </w:p>
        </w:tc>
        <w:tc>
          <w:tcPr>
            <w:tcW w:w="2897" w:type="dxa"/>
            <w:gridSpan w:val="2"/>
            <w:shd w:val="clear" w:color="auto" w:fill="C6D9F1" w:themeFill="text2" w:themeFillTint="33"/>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eastAsia="Times New Roman" w:hAnsiTheme="majorHAnsi" w:cstheme="majorHAnsi"/>
                <w:sz w:val="14"/>
                <w:szCs w:val="16"/>
                <w:lang w:val="tr-TR"/>
              </w:rPr>
              <w:t>71 x 84,1</w:t>
            </w:r>
          </w:p>
        </w:tc>
        <w:tc>
          <w:tcPr>
            <w:tcW w:w="1450" w:type="dxa"/>
            <w:shd w:val="clear" w:color="auto" w:fill="C6D9F1" w:themeFill="text2" w:themeFillTint="33"/>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eastAsia="Times New Roman" w:hAnsiTheme="majorHAnsi" w:cstheme="majorHAnsi"/>
                <w:sz w:val="14"/>
                <w:szCs w:val="16"/>
                <w:lang w:val="tr-TR"/>
              </w:rPr>
              <w:t>72,2 x 81,3</w:t>
            </w:r>
          </w:p>
        </w:tc>
        <w:tc>
          <w:tcPr>
            <w:tcW w:w="1449" w:type="dxa"/>
            <w:shd w:val="clear" w:color="auto" w:fill="C6D9F1" w:themeFill="text2" w:themeFillTint="33"/>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eastAsia="Times New Roman" w:hAnsiTheme="majorHAnsi" w:cstheme="majorHAnsi"/>
                <w:sz w:val="14"/>
                <w:szCs w:val="16"/>
                <w:lang w:val="tr-TR"/>
              </w:rPr>
              <w:t>72,2 x 81,2</w:t>
            </w:r>
          </w:p>
        </w:tc>
        <w:tc>
          <w:tcPr>
            <w:tcW w:w="2898" w:type="dxa"/>
            <w:gridSpan w:val="2"/>
            <w:tcBorders>
              <w:top w:val="single" w:sz="4" w:space="0" w:color="auto"/>
              <w:left w:val="single" w:sz="8" w:space="0" w:color="auto"/>
              <w:bottom w:val="nil"/>
              <w:right w:val="single" w:sz="8" w:space="0" w:color="000000"/>
            </w:tcBorders>
            <w:shd w:val="clear" w:color="auto" w:fill="DBE5F1" w:themeFill="accent1" w:themeFillTint="33"/>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hAnsiTheme="majorHAnsi" w:cstheme="majorHAnsi"/>
                <w:color w:val="000000"/>
                <w:sz w:val="14"/>
                <w:szCs w:val="16"/>
                <w:lang w:val="tr-TR"/>
              </w:rPr>
              <w:t>76 x 80,5</w:t>
            </w:r>
          </w:p>
        </w:tc>
      </w:tr>
      <w:tr w:rsidR="00B43592" w:rsidRPr="004D239B" w:rsidTr="002739D5">
        <w:trPr>
          <w:trHeight w:hRule="exact" w:val="248"/>
        </w:trPr>
        <w:tc>
          <w:tcPr>
            <w:tcW w:w="2379" w:type="dxa"/>
            <w:shd w:val="clear" w:color="auto" w:fill="C6D9F1" w:themeFill="text2" w:themeFillTint="33"/>
            <w:vAlign w:val="center"/>
            <w:hideMark/>
          </w:tcPr>
          <w:p w:rsidR="00B43592" w:rsidRPr="004D239B" w:rsidRDefault="00B43592" w:rsidP="002739D5">
            <w:pPr>
              <w:rPr>
                <w:rFonts w:asciiTheme="majorHAnsi" w:eastAsia="Times New Roman" w:hAnsiTheme="majorHAnsi" w:cstheme="majorHAnsi"/>
                <w:color w:val="000000" w:themeColor="text1"/>
                <w:sz w:val="14"/>
                <w:szCs w:val="14"/>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39B">
              <w:rPr>
                <w:rFonts w:asciiTheme="majorHAnsi" w:eastAsia="Times New Roman" w:hAnsiTheme="majorHAnsi" w:cstheme="majorHAnsi"/>
                <w:color w:val="000000" w:themeColor="text1"/>
                <w:sz w:val="14"/>
                <w:szCs w:val="14"/>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Silindir hacmi (cm</w:t>
            </w:r>
            <w:r w:rsidRPr="004D239B">
              <w:rPr>
                <w:rFonts w:asciiTheme="majorHAnsi" w:eastAsia="Times New Roman" w:hAnsiTheme="majorHAnsi" w:cstheme="majorHAnsi"/>
                <w:color w:val="000000" w:themeColor="text1"/>
                <w:sz w:val="14"/>
                <w:szCs w:val="14"/>
                <w:vertAlign w:val="superscript"/>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4D239B">
              <w:rPr>
                <w:rFonts w:asciiTheme="majorHAnsi" w:eastAsia="Times New Roman" w:hAnsiTheme="majorHAnsi" w:cstheme="majorHAnsi"/>
                <w:color w:val="000000" w:themeColor="text1"/>
                <w:sz w:val="14"/>
                <w:szCs w:val="14"/>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4347" w:type="dxa"/>
            <w:gridSpan w:val="3"/>
            <w:shd w:val="clear" w:color="auto" w:fill="C6D9F1" w:themeFill="text2" w:themeFillTint="33"/>
            <w:vAlign w:val="center"/>
            <w:hideMark/>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eastAsia="Times New Roman" w:hAnsiTheme="majorHAnsi" w:cstheme="majorHAnsi"/>
                <w:sz w:val="14"/>
                <w:szCs w:val="16"/>
                <w:lang w:val="tr-TR"/>
              </w:rPr>
              <w:t>999</w:t>
            </w:r>
          </w:p>
        </w:tc>
        <w:tc>
          <w:tcPr>
            <w:tcW w:w="1449" w:type="dxa"/>
            <w:shd w:val="clear" w:color="auto" w:fill="C6D9F1" w:themeFill="text2" w:themeFillTint="33"/>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eastAsia="Times New Roman" w:hAnsiTheme="majorHAnsi" w:cstheme="majorHAnsi"/>
                <w:sz w:val="14"/>
                <w:szCs w:val="16"/>
                <w:lang w:val="tr-TR"/>
              </w:rPr>
              <w:t>1333</w:t>
            </w:r>
          </w:p>
        </w:tc>
        <w:tc>
          <w:tcPr>
            <w:tcW w:w="2898" w:type="dxa"/>
            <w:gridSpan w:val="2"/>
            <w:tcBorders>
              <w:top w:val="single" w:sz="4" w:space="0" w:color="auto"/>
              <w:left w:val="single" w:sz="8" w:space="0" w:color="auto"/>
              <w:bottom w:val="nil"/>
              <w:right w:val="single" w:sz="8" w:space="0" w:color="000000"/>
            </w:tcBorders>
            <w:shd w:val="clear" w:color="auto" w:fill="DBE5F1" w:themeFill="accent1" w:themeFillTint="33"/>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hAnsiTheme="majorHAnsi" w:cstheme="majorHAnsi"/>
                <w:color w:val="000000"/>
                <w:sz w:val="14"/>
                <w:szCs w:val="16"/>
                <w:lang w:val="tr-TR"/>
              </w:rPr>
              <w:t>1461</w:t>
            </w:r>
          </w:p>
        </w:tc>
      </w:tr>
      <w:tr w:rsidR="00B43592" w:rsidRPr="004D239B" w:rsidTr="002739D5">
        <w:trPr>
          <w:trHeight w:hRule="exact" w:val="248"/>
        </w:trPr>
        <w:tc>
          <w:tcPr>
            <w:tcW w:w="2379" w:type="dxa"/>
            <w:shd w:val="clear" w:color="auto" w:fill="auto"/>
            <w:vAlign w:val="center"/>
            <w:hideMark/>
          </w:tcPr>
          <w:p w:rsidR="00B43592" w:rsidRPr="004D239B" w:rsidRDefault="00B43592" w:rsidP="002739D5">
            <w:pPr>
              <w:rPr>
                <w:rFonts w:asciiTheme="majorHAnsi" w:eastAsia="Times New Roman" w:hAnsiTheme="majorHAnsi" w:cstheme="majorHAnsi"/>
                <w:color w:val="000000" w:themeColor="text1"/>
                <w:sz w:val="14"/>
                <w:szCs w:val="14"/>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39B">
              <w:rPr>
                <w:rFonts w:asciiTheme="majorHAnsi" w:eastAsia="Times New Roman" w:hAnsiTheme="majorHAnsi" w:cstheme="majorHAnsi"/>
                <w:color w:val="000000" w:themeColor="text1"/>
                <w:sz w:val="14"/>
                <w:szCs w:val="14"/>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Maksimum güç kW (bg) @ dev/</w:t>
            </w:r>
            <w:proofErr w:type="spellStart"/>
            <w:r w:rsidRPr="004D239B">
              <w:rPr>
                <w:rFonts w:asciiTheme="majorHAnsi" w:eastAsia="Times New Roman" w:hAnsiTheme="majorHAnsi" w:cstheme="majorHAnsi"/>
                <w:color w:val="000000" w:themeColor="text1"/>
                <w:sz w:val="14"/>
                <w:szCs w:val="14"/>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dak</w:t>
            </w:r>
            <w:proofErr w:type="spellEnd"/>
          </w:p>
        </w:tc>
        <w:tc>
          <w:tcPr>
            <w:tcW w:w="1448" w:type="dxa"/>
            <w:tcBorders>
              <w:top w:val="single" w:sz="4" w:space="0" w:color="auto"/>
              <w:left w:val="single" w:sz="8" w:space="0" w:color="auto"/>
              <w:bottom w:val="single" w:sz="4" w:space="0" w:color="auto"/>
              <w:right w:val="nil"/>
            </w:tcBorders>
            <w:shd w:val="clear" w:color="auto" w:fill="auto"/>
            <w:vAlign w:val="center"/>
            <w:hideMark/>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hAnsiTheme="majorHAnsi" w:cstheme="majorHAnsi"/>
                <w:sz w:val="14"/>
                <w:szCs w:val="16"/>
                <w:lang w:val="tr-TR"/>
              </w:rPr>
              <w:t>48 (65) @ 6250</w:t>
            </w:r>
          </w:p>
        </w:tc>
        <w:tc>
          <w:tcPr>
            <w:tcW w:w="1449" w:type="dxa"/>
            <w:tcBorders>
              <w:top w:val="single" w:sz="4" w:space="0" w:color="auto"/>
              <w:left w:val="single" w:sz="4" w:space="0" w:color="auto"/>
              <w:bottom w:val="single" w:sz="4" w:space="0" w:color="auto"/>
              <w:right w:val="single" w:sz="8" w:space="0" w:color="000000"/>
            </w:tcBorders>
            <w:shd w:val="clear" w:color="auto" w:fill="auto"/>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hAnsiTheme="majorHAnsi" w:cstheme="majorHAnsi"/>
                <w:sz w:val="14"/>
                <w:szCs w:val="16"/>
                <w:lang w:val="tr-TR"/>
              </w:rPr>
              <w:t>53 (72) @ 6250</w:t>
            </w:r>
          </w:p>
        </w:tc>
        <w:tc>
          <w:tcPr>
            <w:tcW w:w="1450" w:type="dxa"/>
            <w:tcBorders>
              <w:top w:val="single" w:sz="4" w:space="0" w:color="auto"/>
              <w:left w:val="nil"/>
              <w:bottom w:val="single" w:sz="4" w:space="0" w:color="auto"/>
              <w:right w:val="single" w:sz="8" w:space="0" w:color="000000"/>
            </w:tcBorders>
            <w:shd w:val="clear" w:color="auto" w:fill="auto"/>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hAnsiTheme="majorHAnsi" w:cstheme="majorHAnsi"/>
                <w:sz w:val="14"/>
                <w:szCs w:val="16"/>
                <w:lang w:val="tr-TR"/>
              </w:rPr>
              <w:t>74 (100) @ 5000</w:t>
            </w:r>
          </w:p>
        </w:tc>
        <w:tc>
          <w:tcPr>
            <w:tcW w:w="1449" w:type="dxa"/>
            <w:tcBorders>
              <w:top w:val="single" w:sz="4" w:space="0" w:color="auto"/>
              <w:left w:val="nil"/>
              <w:bottom w:val="single" w:sz="4" w:space="0" w:color="auto"/>
              <w:right w:val="single" w:sz="8" w:space="0" w:color="000000"/>
            </w:tcBorders>
            <w:shd w:val="clear" w:color="auto" w:fill="auto"/>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hAnsiTheme="majorHAnsi" w:cstheme="majorHAnsi"/>
                <w:sz w:val="14"/>
                <w:szCs w:val="16"/>
                <w:lang w:val="tr-TR"/>
              </w:rPr>
              <w:t>96 (130) @ 5000</w:t>
            </w:r>
          </w:p>
        </w:tc>
        <w:tc>
          <w:tcPr>
            <w:tcW w:w="1449" w:type="dxa"/>
            <w:tcBorders>
              <w:top w:val="single" w:sz="4" w:space="0" w:color="auto"/>
              <w:left w:val="single" w:sz="8" w:space="0" w:color="auto"/>
              <w:bottom w:val="single" w:sz="4" w:space="0" w:color="auto"/>
              <w:right w:val="single" w:sz="4" w:space="0" w:color="000000"/>
            </w:tcBorders>
            <w:shd w:val="clear" w:color="auto" w:fill="auto"/>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eastAsia="Times New Roman" w:hAnsiTheme="majorHAnsi" w:cstheme="majorHAnsi"/>
                <w:sz w:val="14"/>
                <w:szCs w:val="16"/>
                <w:lang w:val="tr-TR"/>
              </w:rPr>
              <w:t>63 (85) @ 3750</w:t>
            </w:r>
          </w:p>
        </w:tc>
        <w:tc>
          <w:tcPr>
            <w:tcW w:w="1449" w:type="dxa"/>
            <w:tcBorders>
              <w:top w:val="single" w:sz="4" w:space="0" w:color="auto"/>
              <w:left w:val="nil"/>
              <w:bottom w:val="single" w:sz="4" w:space="0" w:color="auto"/>
              <w:right w:val="single" w:sz="8" w:space="0" w:color="000000"/>
            </w:tcBorders>
            <w:shd w:val="clear" w:color="auto" w:fill="auto"/>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hAnsiTheme="majorHAnsi" w:cstheme="majorHAnsi"/>
                <w:color w:val="000000"/>
                <w:sz w:val="14"/>
                <w:szCs w:val="16"/>
                <w:lang w:val="tr-TR"/>
              </w:rPr>
              <w:t>85 (115) @ 3750</w:t>
            </w:r>
          </w:p>
        </w:tc>
      </w:tr>
      <w:tr w:rsidR="00B43592" w:rsidRPr="004D239B" w:rsidTr="002739D5">
        <w:trPr>
          <w:trHeight w:hRule="exact" w:val="248"/>
        </w:trPr>
        <w:tc>
          <w:tcPr>
            <w:tcW w:w="2379" w:type="dxa"/>
            <w:shd w:val="clear" w:color="auto" w:fill="DBE5F1" w:themeFill="accent1" w:themeFillTint="33"/>
            <w:vAlign w:val="center"/>
            <w:hideMark/>
          </w:tcPr>
          <w:p w:rsidR="00B43592" w:rsidRPr="004D239B" w:rsidRDefault="00B43592" w:rsidP="002739D5">
            <w:pPr>
              <w:rPr>
                <w:rFonts w:asciiTheme="majorHAnsi" w:eastAsia="Times New Roman" w:hAnsiTheme="majorHAnsi" w:cstheme="majorHAnsi"/>
                <w:color w:val="000000" w:themeColor="text1"/>
                <w:sz w:val="14"/>
                <w:szCs w:val="14"/>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39B">
              <w:rPr>
                <w:rFonts w:asciiTheme="majorHAnsi" w:eastAsia="Times New Roman" w:hAnsiTheme="majorHAnsi" w:cstheme="majorHAnsi"/>
                <w:color w:val="000000" w:themeColor="text1"/>
                <w:sz w:val="14"/>
                <w:szCs w:val="14"/>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Maksimum tork Nm @ dev/</w:t>
            </w:r>
            <w:proofErr w:type="spellStart"/>
            <w:r w:rsidRPr="004D239B">
              <w:rPr>
                <w:rFonts w:asciiTheme="majorHAnsi" w:eastAsia="Times New Roman" w:hAnsiTheme="majorHAnsi" w:cstheme="majorHAnsi"/>
                <w:color w:val="000000" w:themeColor="text1"/>
                <w:sz w:val="14"/>
                <w:szCs w:val="14"/>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dak</w:t>
            </w:r>
            <w:proofErr w:type="spellEnd"/>
          </w:p>
        </w:tc>
        <w:tc>
          <w:tcPr>
            <w:tcW w:w="1448" w:type="dxa"/>
            <w:tcBorders>
              <w:top w:val="single" w:sz="4" w:space="0" w:color="auto"/>
              <w:left w:val="single" w:sz="8" w:space="0" w:color="auto"/>
              <w:bottom w:val="single" w:sz="4" w:space="0" w:color="auto"/>
              <w:right w:val="nil"/>
            </w:tcBorders>
            <w:shd w:val="clear" w:color="auto" w:fill="DBE5F1" w:themeFill="accent1" w:themeFillTint="33"/>
            <w:vAlign w:val="center"/>
            <w:hideMark/>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hAnsiTheme="majorHAnsi" w:cstheme="majorHAnsi"/>
                <w:sz w:val="14"/>
                <w:szCs w:val="16"/>
                <w:lang w:val="tr-TR"/>
              </w:rPr>
              <w:t>95 @ 3600</w:t>
            </w:r>
          </w:p>
        </w:tc>
        <w:tc>
          <w:tcPr>
            <w:tcW w:w="1449" w:type="dxa"/>
            <w:tcBorders>
              <w:top w:val="single" w:sz="4" w:space="0" w:color="auto"/>
              <w:left w:val="single" w:sz="4" w:space="0" w:color="auto"/>
              <w:bottom w:val="single" w:sz="4" w:space="0" w:color="auto"/>
              <w:right w:val="single" w:sz="8" w:space="0" w:color="000000"/>
            </w:tcBorders>
            <w:shd w:val="clear" w:color="auto" w:fill="DBE5F1" w:themeFill="accent1" w:themeFillTint="33"/>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hAnsiTheme="majorHAnsi" w:cstheme="majorHAnsi"/>
                <w:sz w:val="14"/>
                <w:szCs w:val="16"/>
                <w:lang w:val="tr-TR"/>
              </w:rPr>
              <w:t>95 @ 3600</w:t>
            </w:r>
          </w:p>
        </w:tc>
        <w:tc>
          <w:tcPr>
            <w:tcW w:w="1450" w:type="dxa"/>
            <w:tcBorders>
              <w:top w:val="single" w:sz="4" w:space="0" w:color="auto"/>
              <w:left w:val="nil"/>
              <w:bottom w:val="single" w:sz="4" w:space="0" w:color="auto"/>
              <w:right w:val="single" w:sz="8" w:space="0" w:color="000000"/>
            </w:tcBorders>
            <w:shd w:val="clear" w:color="auto" w:fill="DBE5F1" w:themeFill="accent1" w:themeFillTint="33"/>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hAnsiTheme="majorHAnsi" w:cstheme="majorHAnsi"/>
                <w:sz w:val="14"/>
                <w:szCs w:val="16"/>
                <w:lang w:val="tr-TR"/>
              </w:rPr>
              <w:t>160 @ 2750</w:t>
            </w:r>
          </w:p>
        </w:tc>
        <w:tc>
          <w:tcPr>
            <w:tcW w:w="1449" w:type="dxa"/>
            <w:tcBorders>
              <w:top w:val="single" w:sz="4" w:space="0" w:color="auto"/>
              <w:left w:val="nil"/>
              <w:bottom w:val="single" w:sz="4" w:space="0" w:color="auto"/>
              <w:right w:val="single" w:sz="8" w:space="0" w:color="000000"/>
            </w:tcBorders>
            <w:shd w:val="clear" w:color="auto" w:fill="DBE5F1" w:themeFill="accent1" w:themeFillTint="33"/>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hAnsiTheme="majorHAnsi" w:cstheme="majorHAnsi"/>
                <w:sz w:val="14"/>
                <w:szCs w:val="16"/>
                <w:lang w:val="tr-TR"/>
              </w:rPr>
              <w:t>240 @ 1600</w:t>
            </w:r>
          </w:p>
        </w:tc>
        <w:tc>
          <w:tcPr>
            <w:tcW w:w="1449" w:type="dxa"/>
            <w:tcBorders>
              <w:top w:val="single" w:sz="4" w:space="0" w:color="auto"/>
              <w:left w:val="single" w:sz="8" w:space="0" w:color="auto"/>
              <w:bottom w:val="single" w:sz="4" w:space="0" w:color="auto"/>
              <w:right w:val="single" w:sz="4" w:space="0" w:color="000000"/>
            </w:tcBorders>
            <w:shd w:val="clear" w:color="auto" w:fill="DBE5F1" w:themeFill="accent1" w:themeFillTint="33"/>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eastAsia="Times New Roman" w:hAnsiTheme="majorHAnsi" w:cstheme="majorHAnsi"/>
                <w:sz w:val="14"/>
                <w:szCs w:val="16"/>
                <w:lang w:val="tr-TR"/>
              </w:rPr>
              <w:t>220 @ 1750</w:t>
            </w:r>
          </w:p>
        </w:tc>
        <w:tc>
          <w:tcPr>
            <w:tcW w:w="1449" w:type="dxa"/>
            <w:tcBorders>
              <w:top w:val="single" w:sz="4" w:space="0" w:color="auto"/>
              <w:left w:val="nil"/>
              <w:bottom w:val="single" w:sz="4" w:space="0" w:color="auto"/>
              <w:right w:val="single" w:sz="8" w:space="0" w:color="000000"/>
            </w:tcBorders>
            <w:shd w:val="clear" w:color="auto" w:fill="DBE5F1" w:themeFill="accent1" w:themeFillTint="33"/>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hAnsiTheme="majorHAnsi" w:cstheme="majorHAnsi"/>
                <w:color w:val="000000"/>
                <w:sz w:val="14"/>
                <w:szCs w:val="16"/>
                <w:lang w:val="tr-TR"/>
              </w:rPr>
              <w:t>260 @ 2000</w:t>
            </w:r>
          </w:p>
        </w:tc>
      </w:tr>
      <w:tr w:rsidR="00B43592" w:rsidRPr="004D239B" w:rsidTr="002739D5">
        <w:trPr>
          <w:trHeight w:hRule="exact" w:val="248"/>
        </w:trPr>
        <w:tc>
          <w:tcPr>
            <w:tcW w:w="2379" w:type="dxa"/>
            <w:shd w:val="clear" w:color="auto" w:fill="FFFFFF" w:themeFill="background1"/>
            <w:vAlign w:val="center"/>
          </w:tcPr>
          <w:p w:rsidR="00B43592" w:rsidRPr="004D239B" w:rsidRDefault="00B43592" w:rsidP="002739D5">
            <w:pPr>
              <w:rPr>
                <w:rFonts w:asciiTheme="majorHAnsi" w:eastAsia="Times New Roman" w:hAnsiTheme="majorHAnsi" w:cstheme="majorHAnsi"/>
                <w:color w:val="000000" w:themeColor="text1"/>
                <w:sz w:val="14"/>
                <w:szCs w:val="14"/>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39B">
              <w:rPr>
                <w:rFonts w:asciiTheme="majorHAnsi" w:eastAsia="Times New Roman" w:hAnsiTheme="majorHAnsi" w:cstheme="majorHAnsi"/>
                <w:color w:val="000000" w:themeColor="text1"/>
                <w:sz w:val="14"/>
                <w:szCs w:val="14"/>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Stop &amp; Start </w:t>
            </w:r>
          </w:p>
        </w:tc>
        <w:tc>
          <w:tcPr>
            <w:tcW w:w="5796" w:type="dxa"/>
            <w:gridSpan w:val="4"/>
            <w:shd w:val="clear" w:color="auto" w:fill="FFFFFF" w:themeFill="background1"/>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eastAsia="Times New Roman" w:hAnsiTheme="majorHAnsi" w:cstheme="majorHAnsi"/>
                <w:sz w:val="14"/>
                <w:szCs w:val="16"/>
                <w:lang w:val="tr-TR"/>
              </w:rPr>
              <w:t>Evet</w:t>
            </w:r>
          </w:p>
        </w:tc>
        <w:tc>
          <w:tcPr>
            <w:tcW w:w="2898" w:type="dxa"/>
            <w:gridSpan w:val="2"/>
            <w:tcBorders>
              <w:top w:val="single" w:sz="4" w:space="0" w:color="auto"/>
              <w:left w:val="single" w:sz="8" w:space="0" w:color="auto"/>
              <w:bottom w:val="single" w:sz="4" w:space="0" w:color="auto"/>
              <w:right w:val="single" w:sz="8" w:space="0" w:color="000000"/>
            </w:tcBorders>
            <w:shd w:val="clear" w:color="auto" w:fill="FFFFFF" w:themeFill="background1"/>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eastAsia="Times New Roman" w:hAnsiTheme="majorHAnsi" w:cstheme="majorHAnsi"/>
                <w:sz w:val="14"/>
                <w:szCs w:val="16"/>
                <w:lang w:val="tr-TR"/>
              </w:rPr>
              <w:t>Evet</w:t>
            </w:r>
          </w:p>
        </w:tc>
      </w:tr>
      <w:tr w:rsidR="00B43592" w:rsidRPr="004D239B" w:rsidTr="002739D5">
        <w:trPr>
          <w:trHeight w:hRule="exact" w:val="289"/>
        </w:trPr>
        <w:tc>
          <w:tcPr>
            <w:tcW w:w="2379" w:type="dxa"/>
            <w:shd w:val="clear" w:color="auto" w:fill="C0504D" w:themeFill="accent2"/>
            <w:vAlign w:val="center"/>
          </w:tcPr>
          <w:p w:rsidR="00B43592" w:rsidRPr="004D239B" w:rsidRDefault="00B43592" w:rsidP="002739D5">
            <w:pPr>
              <w:rPr>
                <w:rFonts w:ascii="Arial" w:eastAsia="Times New Roman" w:hAnsi="Arial" w:cs="Arial"/>
                <w:b/>
                <w:bCs/>
                <w:color w:val="FFFFFF" w:themeColor="background1"/>
                <w:sz w:val="16"/>
                <w:szCs w:val="13"/>
                <w:lang w:val="tr-TR"/>
              </w:rPr>
            </w:pPr>
            <w:r w:rsidRPr="004D239B">
              <w:rPr>
                <w:rFonts w:ascii="Arial" w:eastAsia="Times New Roman" w:hAnsi="Arial" w:cs="Arial"/>
                <w:b/>
                <w:bCs/>
                <w:color w:val="FFFFFF" w:themeColor="background1"/>
                <w:sz w:val="16"/>
                <w:szCs w:val="13"/>
                <w:lang w:val="tr-TR"/>
              </w:rPr>
              <w:t>AKTARMA ORGANLARI</w:t>
            </w:r>
          </w:p>
        </w:tc>
        <w:tc>
          <w:tcPr>
            <w:tcW w:w="5796" w:type="dxa"/>
            <w:gridSpan w:val="4"/>
            <w:shd w:val="clear" w:color="auto" w:fill="C0504D" w:themeFill="accent2"/>
            <w:vAlign w:val="center"/>
          </w:tcPr>
          <w:p w:rsidR="00B43592" w:rsidRPr="004D239B" w:rsidRDefault="00B43592" w:rsidP="002739D5">
            <w:pPr>
              <w:jc w:val="center"/>
              <w:rPr>
                <w:rFonts w:asciiTheme="majorHAnsi" w:eastAsia="Times New Roman" w:hAnsiTheme="majorHAnsi" w:cstheme="majorHAnsi"/>
                <w:b/>
                <w:bCs/>
                <w:color w:val="FFFFFF" w:themeColor="background1"/>
                <w:sz w:val="14"/>
                <w:szCs w:val="16"/>
                <w:lang w:val="tr-TR"/>
              </w:rPr>
            </w:pPr>
          </w:p>
        </w:tc>
        <w:tc>
          <w:tcPr>
            <w:tcW w:w="2898" w:type="dxa"/>
            <w:gridSpan w:val="2"/>
            <w:shd w:val="clear" w:color="auto" w:fill="C0504D" w:themeFill="accent2"/>
            <w:vAlign w:val="center"/>
          </w:tcPr>
          <w:p w:rsidR="00B43592" w:rsidRPr="004D239B" w:rsidRDefault="00B43592" w:rsidP="002739D5">
            <w:pPr>
              <w:jc w:val="center"/>
              <w:rPr>
                <w:rFonts w:asciiTheme="majorHAnsi" w:eastAsia="Times New Roman" w:hAnsiTheme="majorHAnsi" w:cstheme="majorHAnsi"/>
                <w:b/>
                <w:bCs/>
                <w:color w:val="FFFFFF" w:themeColor="background1"/>
                <w:sz w:val="14"/>
                <w:szCs w:val="16"/>
                <w:lang w:val="tr-TR"/>
              </w:rPr>
            </w:pPr>
          </w:p>
        </w:tc>
      </w:tr>
      <w:tr w:rsidR="00B43592" w:rsidRPr="004D239B" w:rsidTr="002739D5">
        <w:trPr>
          <w:trHeight w:hRule="exact" w:val="248"/>
        </w:trPr>
        <w:tc>
          <w:tcPr>
            <w:tcW w:w="2379" w:type="dxa"/>
            <w:shd w:val="clear" w:color="auto" w:fill="auto"/>
            <w:vAlign w:val="center"/>
          </w:tcPr>
          <w:p w:rsidR="00B43592" w:rsidRPr="004D239B" w:rsidRDefault="00B43592" w:rsidP="002739D5">
            <w:pPr>
              <w:rPr>
                <w:rFonts w:asciiTheme="majorHAnsi" w:eastAsia="Times New Roman" w:hAnsiTheme="majorHAnsi" w:cstheme="majorHAnsi"/>
                <w:color w:val="6D6E6D"/>
                <w:sz w:val="14"/>
                <w:szCs w:val="14"/>
                <w:lang w:val="tr-TR"/>
              </w:rPr>
            </w:pPr>
            <w:r w:rsidRPr="004D239B">
              <w:rPr>
                <w:rFonts w:asciiTheme="majorHAnsi" w:eastAsia="Times New Roman" w:hAnsiTheme="majorHAnsi" w:cstheme="majorHAnsi"/>
                <w:color w:val="000000" w:themeColor="text1"/>
                <w:sz w:val="14"/>
                <w:szCs w:val="14"/>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w:t>
            </w:r>
          </w:p>
        </w:tc>
        <w:tc>
          <w:tcPr>
            <w:tcW w:w="4347" w:type="dxa"/>
            <w:gridSpan w:val="3"/>
            <w:tcBorders>
              <w:top w:val="single" w:sz="4" w:space="0" w:color="auto"/>
              <w:left w:val="single" w:sz="8" w:space="0" w:color="auto"/>
              <w:bottom w:val="single" w:sz="4" w:space="0" w:color="auto"/>
              <w:right w:val="single" w:sz="8" w:space="0" w:color="000000"/>
            </w:tcBorders>
            <w:shd w:val="clear" w:color="auto" w:fill="FFFFFF" w:themeFill="background1"/>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hAnsiTheme="majorHAnsi" w:cstheme="majorHAnsi"/>
                <w:color w:val="000000"/>
                <w:sz w:val="14"/>
                <w:szCs w:val="16"/>
                <w:lang w:val="tr-TR"/>
              </w:rPr>
              <w:t>BVM - 5 ileri</w:t>
            </w:r>
          </w:p>
        </w:tc>
        <w:tc>
          <w:tcPr>
            <w:tcW w:w="1449" w:type="dxa"/>
            <w:tcBorders>
              <w:top w:val="single" w:sz="4" w:space="0" w:color="auto"/>
              <w:left w:val="nil"/>
              <w:bottom w:val="single" w:sz="4" w:space="0" w:color="auto"/>
              <w:right w:val="single" w:sz="8" w:space="0" w:color="000000"/>
            </w:tcBorders>
            <w:shd w:val="clear" w:color="auto" w:fill="FFFFFF" w:themeFill="background1"/>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hAnsiTheme="majorHAnsi" w:cstheme="majorHAnsi"/>
                <w:color w:val="000000"/>
                <w:sz w:val="14"/>
                <w:szCs w:val="16"/>
                <w:lang w:val="tr-TR"/>
              </w:rPr>
              <w:t>EDC - 7 ileri</w:t>
            </w:r>
          </w:p>
        </w:tc>
        <w:tc>
          <w:tcPr>
            <w:tcW w:w="2898" w:type="dxa"/>
            <w:gridSpan w:val="2"/>
            <w:tcBorders>
              <w:top w:val="single" w:sz="4" w:space="0" w:color="auto"/>
              <w:left w:val="single" w:sz="8" w:space="0" w:color="auto"/>
              <w:bottom w:val="single" w:sz="4" w:space="0" w:color="auto"/>
              <w:right w:val="single" w:sz="8" w:space="0" w:color="000000"/>
            </w:tcBorders>
            <w:shd w:val="clear" w:color="auto" w:fill="FFFFFF" w:themeFill="background1"/>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hAnsiTheme="majorHAnsi" w:cstheme="majorHAnsi"/>
                <w:color w:val="000000"/>
                <w:sz w:val="14"/>
                <w:szCs w:val="16"/>
                <w:lang w:val="tr-TR"/>
              </w:rPr>
              <w:t>BVM - 6 ileri</w:t>
            </w:r>
          </w:p>
        </w:tc>
      </w:tr>
      <w:tr w:rsidR="00B43592" w:rsidRPr="004D239B" w:rsidTr="002739D5">
        <w:trPr>
          <w:trHeight w:hRule="exact" w:val="289"/>
        </w:trPr>
        <w:tc>
          <w:tcPr>
            <w:tcW w:w="2379" w:type="dxa"/>
            <w:shd w:val="clear" w:color="auto" w:fill="C0504D" w:themeFill="accent2"/>
            <w:vAlign w:val="center"/>
          </w:tcPr>
          <w:p w:rsidR="00B43592" w:rsidRPr="004D239B" w:rsidRDefault="00B43592" w:rsidP="002739D5">
            <w:pPr>
              <w:rPr>
                <w:rFonts w:ascii="Arial" w:eastAsia="Times New Roman" w:hAnsi="Arial" w:cs="Arial"/>
                <w:b/>
                <w:bCs/>
                <w:color w:val="FFFFFF"/>
                <w:sz w:val="16"/>
                <w:szCs w:val="13"/>
                <w:lang w:val="tr-TR"/>
              </w:rPr>
            </w:pPr>
            <w:r w:rsidRPr="004D239B">
              <w:rPr>
                <w:rFonts w:ascii="Arial" w:eastAsia="Times New Roman" w:hAnsi="Arial" w:cs="Arial"/>
                <w:b/>
                <w:bCs/>
                <w:color w:val="FFFFFF"/>
                <w:sz w:val="16"/>
                <w:szCs w:val="13"/>
                <w:lang w:val="tr-TR"/>
              </w:rPr>
              <w:t>LASTİKLER</w:t>
            </w:r>
          </w:p>
        </w:tc>
        <w:tc>
          <w:tcPr>
            <w:tcW w:w="5796" w:type="dxa"/>
            <w:gridSpan w:val="4"/>
            <w:shd w:val="clear" w:color="auto" w:fill="C0504D" w:themeFill="accent2"/>
            <w:vAlign w:val="center"/>
          </w:tcPr>
          <w:p w:rsidR="00B43592" w:rsidRPr="004D239B" w:rsidRDefault="00B43592" w:rsidP="002739D5">
            <w:pPr>
              <w:jc w:val="center"/>
              <w:rPr>
                <w:rFonts w:asciiTheme="majorHAnsi" w:eastAsia="Times New Roman" w:hAnsiTheme="majorHAnsi" w:cstheme="majorHAnsi"/>
                <w:b/>
                <w:bCs/>
                <w:color w:val="FFFFFF"/>
                <w:sz w:val="14"/>
                <w:szCs w:val="16"/>
                <w:lang w:val="tr-TR"/>
              </w:rPr>
            </w:pPr>
          </w:p>
        </w:tc>
        <w:tc>
          <w:tcPr>
            <w:tcW w:w="2898" w:type="dxa"/>
            <w:gridSpan w:val="2"/>
            <w:shd w:val="clear" w:color="auto" w:fill="C0504D" w:themeFill="accent2"/>
            <w:vAlign w:val="center"/>
          </w:tcPr>
          <w:p w:rsidR="00B43592" w:rsidRPr="004D239B" w:rsidRDefault="00B43592" w:rsidP="002739D5">
            <w:pPr>
              <w:jc w:val="center"/>
              <w:rPr>
                <w:rFonts w:asciiTheme="majorHAnsi" w:eastAsia="Times New Roman" w:hAnsiTheme="majorHAnsi" w:cstheme="majorHAnsi"/>
                <w:b/>
                <w:bCs/>
                <w:color w:val="FFFFFF"/>
                <w:sz w:val="14"/>
                <w:szCs w:val="16"/>
                <w:lang w:val="tr-TR"/>
              </w:rPr>
            </w:pPr>
          </w:p>
        </w:tc>
      </w:tr>
      <w:tr w:rsidR="00B43592" w:rsidRPr="004D239B" w:rsidTr="002739D5">
        <w:trPr>
          <w:trHeight w:hRule="exact" w:val="248"/>
        </w:trPr>
        <w:tc>
          <w:tcPr>
            <w:tcW w:w="2379" w:type="dxa"/>
            <w:shd w:val="clear" w:color="auto" w:fill="auto"/>
            <w:vAlign w:val="center"/>
            <w:hideMark/>
          </w:tcPr>
          <w:p w:rsidR="00B43592" w:rsidRPr="004D239B" w:rsidRDefault="00B43592" w:rsidP="002739D5">
            <w:pPr>
              <w:rPr>
                <w:rFonts w:asciiTheme="majorHAnsi" w:eastAsia="Times New Roman" w:hAnsiTheme="majorHAnsi" w:cstheme="majorHAnsi"/>
                <w:color w:val="000000" w:themeColor="text1"/>
                <w:sz w:val="14"/>
                <w:szCs w:val="14"/>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39B">
              <w:rPr>
                <w:rFonts w:asciiTheme="majorHAnsi" w:eastAsia="Times New Roman" w:hAnsiTheme="majorHAnsi" w:cstheme="majorHAnsi"/>
                <w:color w:val="000000" w:themeColor="text1"/>
                <w:sz w:val="14"/>
                <w:szCs w:val="14"/>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Referans Lastikler</w:t>
            </w:r>
          </w:p>
        </w:tc>
        <w:tc>
          <w:tcPr>
            <w:tcW w:w="8694" w:type="dxa"/>
            <w:gridSpan w:val="6"/>
            <w:shd w:val="clear" w:color="auto" w:fill="auto"/>
            <w:vAlign w:val="center"/>
          </w:tcPr>
          <w:p w:rsidR="00B43592" w:rsidRPr="004D239B" w:rsidRDefault="00B43592" w:rsidP="002739D5">
            <w:pPr>
              <w:ind w:left="708" w:firstLine="708"/>
              <w:jc w:val="center"/>
              <w:rPr>
                <w:rFonts w:asciiTheme="majorHAnsi" w:eastAsia="Times New Roman" w:hAnsiTheme="majorHAnsi" w:cstheme="majorHAnsi"/>
                <w:sz w:val="14"/>
                <w:szCs w:val="16"/>
                <w:lang w:val="tr-TR"/>
              </w:rPr>
            </w:pPr>
            <w:r w:rsidRPr="004D239B">
              <w:rPr>
                <w:sz w:val="14"/>
                <w:lang w:val="tr-TR"/>
              </w:rPr>
              <w:t>185/65 R15 - 195/55 R16 - 205/45 R17 (17’’)</w:t>
            </w:r>
          </w:p>
        </w:tc>
      </w:tr>
      <w:tr w:rsidR="00B43592" w:rsidRPr="004D239B" w:rsidTr="002739D5">
        <w:trPr>
          <w:trHeight w:hRule="exact" w:val="289"/>
        </w:trPr>
        <w:tc>
          <w:tcPr>
            <w:tcW w:w="2379" w:type="dxa"/>
            <w:shd w:val="clear" w:color="auto" w:fill="C0504D" w:themeFill="accent2"/>
            <w:vAlign w:val="center"/>
          </w:tcPr>
          <w:p w:rsidR="00B43592" w:rsidRPr="004D239B" w:rsidRDefault="00B43592" w:rsidP="002739D5">
            <w:pPr>
              <w:rPr>
                <w:rFonts w:ascii="Arial" w:eastAsia="Times New Roman" w:hAnsi="Arial" w:cs="Arial"/>
                <w:b/>
                <w:bCs/>
                <w:color w:val="FFFFFF"/>
                <w:sz w:val="16"/>
                <w:szCs w:val="13"/>
                <w:lang w:val="tr-TR"/>
              </w:rPr>
            </w:pPr>
            <w:r w:rsidRPr="004D239B">
              <w:rPr>
                <w:rFonts w:ascii="Arial" w:eastAsia="Times New Roman" w:hAnsi="Arial" w:cs="Arial"/>
                <w:b/>
                <w:bCs/>
                <w:color w:val="FFFFFF"/>
                <w:sz w:val="16"/>
                <w:szCs w:val="13"/>
                <w:lang w:val="tr-TR"/>
              </w:rPr>
              <w:t>PERFORMANS</w:t>
            </w:r>
          </w:p>
        </w:tc>
        <w:tc>
          <w:tcPr>
            <w:tcW w:w="5796" w:type="dxa"/>
            <w:gridSpan w:val="4"/>
            <w:shd w:val="clear" w:color="auto" w:fill="C0504D" w:themeFill="accent2"/>
            <w:vAlign w:val="center"/>
          </w:tcPr>
          <w:p w:rsidR="00B43592" w:rsidRPr="004D239B" w:rsidRDefault="00B43592" w:rsidP="002739D5">
            <w:pPr>
              <w:jc w:val="center"/>
              <w:rPr>
                <w:rFonts w:ascii="Arial" w:eastAsia="Times New Roman" w:hAnsi="Arial" w:cs="Arial"/>
                <w:b/>
                <w:bCs/>
                <w:color w:val="FFFFFF"/>
                <w:sz w:val="16"/>
                <w:szCs w:val="13"/>
                <w:lang w:val="tr-TR"/>
              </w:rPr>
            </w:pPr>
          </w:p>
        </w:tc>
        <w:tc>
          <w:tcPr>
            <w:tcW w:w="2898" w:type="dxa"/>
            <w:gridSpan w:val="2"/>
            <w:shd w:val="clear" w:color="auto" w:fill="C0504D" w:themeFill="accent2"/>
            <w:vAlign w:val="center"/>
          </w:tcPr>
          <w:p w:rsidR="00B43592" w:rsidRPr="004D239B" w:rsidRDefault="00B43592" w:rsidP="002739D5">
            <w:pPr>
              <w:jc w:val="center"/>
              <w:rPr>
                <w:rFonts w:asciiTheme="majorHAnsi" w:eastAsia="Times New Roman" w:hAnsiTheme="majorHAnsi" w:cstheme="majorHAnsi"/>
                <w:b/>
                <w:bCs/>
                <w:color w:val="FFFFFF"/>
                <w:sz w:val="14"/>
                <w:szCs w:val="16"/>
                <w:lang w:val="tr-TR"/>
              </w:rPr>
            </w:pPr>
          </w:p>
        </w:tc>
      </w:tr>
      <w:tr w:rsidR="00B43592" w:rsidRPr="004D239B" w:rsidTr="00635E01">
        <w:trPr>
          <w:trHeight w:hRule="exact" w:val="329"/>
        </w:trPr>
        <w:tc>
          <w:tcPr>
            <w:tcW w:w="2379" w:type="dxa"/>
            <w:shd w:val="clear" w:color="auto" w:fill="FFFFFF" w:themeFill="background1"/>
            <w:vAlign w:val="center"/>
            <w:hideMark/>
          </w:tcPr>
          <w:p w:rsidR="00B43592" w:rsidRPr="004D239B" w:rsidRDefault="00B43592" w:rsidP="002739D5">
            <w:pPr>
              <w:rPr>
                <w:rFonts w:asciiTheme="majorHAnsi" w:eastAsia="Times New Roman" w:hAnsiTheme="majorHAnsi" w:cstheme="majorHAnsi"/>
                <w:color w:val="000000" w:themeColor="text1"/>
                <w:sz w:val="14"/>
                <w:szCs w:val="14"/>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39B">
              <w:rPr>
                <w:rFonts w:asciiTheme="majorHAnsi" w:eastAsia="Times New Roman" w:hAnsiTheme="majorHAnsi" w:cstheme="majorHAnsi"/>
                <w:color w:val="000000" w:themeColor="text1"/>
                <w:sz w:val="14"/>
                <w:szCs w:val="14"/>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Maksimum hız (km/h)</w:t>
            </w:r>
          </w:p>
        </w:tc>
        <w:tc>
          <w:tcPr>
            <w:tcW w:w="2897" w:type="dxa"/>
            <w:gridSpan w:val="2"/>
            <w:shd w:val="clear" w:color="auto" w:fill="FFFFFF" w:themeFill="background1"/>
            <w:vAlign w:val="center"/>
          </w:tcPr>
          <w:p w:rsidR="00B43592" w:rsidRPr="004D239B" w:rsidRDefault="00B43592" w:rsidP="002739D5">
            <w:pPr>
              <w:jc w:val="center"/>
              <w:rPr>
                <w:rFonts w:asciiTheme="majorHAnsi" w:eastAsia="Times New Roman" w:hAnsiTheme="majorHAnsi" w:cstheme="majorHAnsi"/>
                <w:i/>
                <w:sz w:val="14"/>
                <w:szCs w:val="16"/>
                <w:lang w:val="tr-TR"/>
              </w:rPr>
            </w:pPr>
            <w:r w:rsidRPr="004D239B">
              <w:rPr>
                <w:rFonts w:asciiTheme="majorHAnsi" w:eastAsia="Times New Roman" w:hAnsiTheme="majorHAnsi" w:cstheme="majorHAnsi"/>
                <w:i/>
                <w:sz w:val="14"/>
                <w:szCs w:val="16"/>
                <w:lang w:val="tr-TR"/>
              </w:rPr>
              <w:t>Veri onay sürecinde</w:t>
            </w:r>
          </w:p>
        </w:tc>
        <w:tc>
          <w:tcPr>
            <w:tcW w:w="1450" w:type="dxa"/>
            <w:shd w:val="clear" w:color="auto" w:fill="FFFFFF" w:themeFill="background1"/>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eastAsia="Times New Roman" w:hAnsiTheme="majorHAnsi" w:cstheme="majorHAnsi"/>
                <w:sz w:val="14"/>
                <w:szCs w:val="16"/>
                <w:lang w:val="tr-TR"/>
              </w:rPr>
              <w:t>187</w:t>
            </w:r>
          </w:p>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eastAsia="Times New Roman" w:hAnsiTheme="majorHAnsi" w:cstheme="majorHAnsi"/>
                <w:sz w:val="14"/>
                <w:szCs w:val="16"/>
                <w:lang w:val="tr-TR"/>
              </w:rPr>
              <w:t>18,2 s</w:t>
            </w:r>
          </w:p>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eastAsia="Times New Roman" w:hAnsiTheme="majorHAnsi" w:cstheme="majorHAnsi"/>
                <w:sz w:val="14"/>
                <w:szCs w:val="16"/>
                <w:lang w:val="tr-TR"/>
              </w:rPr>
              <w:t>33,7 s</w:t>
            </w:r>
          </w:p>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eastAsia="Times New Roman" w:hAnsiTheme="majorHAnsi" w:cstheme="majorHAnsi"/>
                <w:sz w:val="14"/>
                <w:szCs w:val="16"/>
                <w:lang w:val="tr-TR"/>
              </w:rPr>
              <w:t>11,8 s</w:t>
            </w:r>
          </w:p>
        </w:tc>
        <w:tc>
          <w:tcPr>
            <w:tcW w:w="1449" w:type="dxa"/>
            <w:shd w:val="clear" w:color="auto" w:fill="FFFFFF" w:themeFill="background1"/>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eastAsia="Times New Roman" w:hAnsiTheme="majorHAnsi" w:cstheme="majorHAnsi"/>
                <w:sz w:val="14"/>
                <w:szCs w:val="16"/>
                <w:lang w:val="tr-TR"/>
              </w:rPr>
              <w:t>200</w:t>
            </w:r>
          </w:p>
        </w:tc>
        <w:tc>
          <w:tcPr>
            <w:tcW w:w="1449" w:type="dxa"/>
            <w:shd w:val="clear" w:color="auto" w:fill="FFFFFF" w:themeFill="background1"/>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eastAsia="Times New Roman" w:hAnsiTheme="majorHAnsi" w:cstheme="majorHAnsi"/>
                <w:sz w:val="14"/>
                <w:szCs w:val="16"/>
                <w:lang w:val="tr-TR"/>
              </w:rPr>
              <w:t>178</w:t>
            </w:r>
          </w:p>
        </w:tc>
        <w:tc>
          <w:tcPr>
            <w:tcW w:w="1449" w:type="dxa"/>
            <w:shd w:val="clear" w:color="auto" w:fill="FFFFFF" w:themeFill="background1"/>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eastAsia="Times New Roman" w:hAnsiTheme="majorHAnsi" w:cstheme="majorHAnsi"/>
                <w:sz w:val="14"/>
                <w:szCs w:val="16"/>
                <w:lang w:val="tr-TR"/>
              </w:rPr>
              <w:t>197</w:t>
            </w:r>
          </w:p>
        </w:tc>
      </w:tr>
      <w:tr w:rsidR="00B43592" w:rsidRPr="004D239B" w:rsidTr="002739D5">
        <w:trPr>
          <w:trHeight w:hRule="exact" w:val="248"/>
        </w:trPr>
        <w:tc>
          <w:tcPr>
            <w:tcW w:w="2379" w:type="dxa"/>
            <w:shd w:val="clear" w:color="auto" w:fill="DBE5F1" w:themeFill="accent1" w:themeFillTint="33"/>
            <w:vAlign w:val="center"/>
            <w:hideMark/>
          </w:tcPr>
          <w:p w:rsidR="00B43592" w:rsidRPr="004D239B" w:rsidRDefault="00B43592" w:rsidP="002739D5">
            <w:pPr>
              <w:rPr>
                <w:rFonts w:asciiTheme="majorHAnsi" w:eastAsia="Times New Roman" w:hAnsiTheme="majorHAnsi" w:cstheme="majorHAnsi"/>
                <w:color w:val="000000" w:themeColor="text1"/>
                <w:sz w:val="14"/>
                <w:szCs w:val="14"/>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39B">
              <w:rPr>
                <w:rFonts w:asciiTheme="majorHAnsi" w:eastAsia="Times New Roman" w:hAnsiTheme="majorHAnsi" w:cstheme="majorHAnsi"/>
                <w:color w:val="000000" w:themeColor="text1"/>
                <w:sz w:val="14"/>
                <w:szCs w:val="14"/>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0 - 100 km/h (s)</w:t>
            </w:r>
          </w:p>
        </w:tc>
        <w:tc>
          <w:tcPr>
            <w:tcW w:w="2897" w:type="dxa"/>
            <w:gridSpan w:val="2"/>
            <w:shd w:val="clear" w:color="auto" w:fill="DBE5F1" w:themeFill="accent1" w:themeFillTint="33"/>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eastAsia="Times New Roman" w:hAnsiTheme="majorHAnsi" w:cstheme="majorHAnsi"/>
                <w:i/>
                <w:sz w:val="14"/>
                <w:szCs w:val="16"/>
                <w:lang w:val="tr-TR"/>
              </w:rPr>
              <w:t>Veri onay sürecinde</w:t>
            </w:r>
          </w:p>
        </w:tc>
        <w:tc>
          <w:tcPr>
            <w:tcW w:w="1450" w:type="dxa"/>
            <w:shd w:val="clear" w:color="auto" w:fill="DBE5F1" w:themeFill="accent1" w:themeFillTint="33"/>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hAnsiTheme="majorHAnsi" w:cstheme="majorHAnsi"/>
                <w:sz w:val="14"/>
                <w:szCs w:val="16"/>
                <w:lang w:val="tr-TR"/>
              </w:rPr>
              <w:t>11,8</w:t>
            </w:r>
          </w:p>
        </w:tc>
        <w:tc>
          <w:tcPr>
            <w:tcW w:w="1449" w:type="dxa"/>
            <w:shd w:val="clear" w:color="auto" w:fill="DBE5F1" w:themeFill="accent1" w:themeFillTint="33"/>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hAnsiTheme="majorHAnsi" w:cstheme="majorHAnsi"/>
                <w:sz w:val="14"/>
                <w:szCs w:val="16"/>
                <w:lang w:val="tr-TR"/>
              </w:rPr>
              <w:t>9,0</w:t>
            </w:r>
          </w:p>
        </w:tc>
        <w:tc>
          <w:tcPr>
            <w:tcW w:w="1449" w:type="dxa"/>
            <w:shd w:val="clear" w:color="auto" w:fill="DBE5F1" w:themeFill="accent1" w:themeFillTint="33"/>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hAnsiTheme="majorHAnsi" w:cstheme="majorHAnsi"/>
                <w:sz w:val="14"/>
                <w:szCs w:val="16"/>
                <w:lang w:val="tr-TR"/>
              </w:rPr>
              <w:t>14,7</w:t>
            </w:r>
          </w:p>
        </w:tc>
        <w:tc>
          <w:tcPr>
            <w:tcW w:w="1449" w:type="dxa"/>
            <w:shd w:val="clear" w:color="auto" w:fill="DBE5F1" w:themeFill="accent1" w:themeFillTint="33"/>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hAnsiTheme="majorHAnsi" w:cstheme="majorHAnsi"/>
                <w:sz w:val="14"/>
                <w:szCs w:val="16"/>
                <w:lang w:val="tr-TR"/>
              </w:rPr>
              <w:t>9,9</w:t>
            </w:r>
          </w:p>
        </w:tc>
      </w:tr>
      <w:tr w:rsidR="00B43592" w:rsidRPr="004D239B" w:rsidTr="002739D5">
        <w:trPr>
          <w:trHeight w:hRule="exact" w:val="289"/>
        </w:trPr>
        <w:tc>
          <w:tcPr>
            <w:tcW w:w="2379" w:type="dxa"/>
            <w:shd w:val="clear" w:color="auto" w:fill="C0504D" w:themeFill="accent2"/>
            <w:vAlign w:val="center"/>
          </w:tcPr>
          <w:p w:rsidR="00B43592" w:rsidRPr="004D239B" w:rsidRDefault="00B43592" w:rsidP="002739D5">
            <w:pPr>
              <w:rPr>
                <w:rFonts w:ascii="Arial" w:eastAsia="Times New Roman" w:hAnsi="Arial" w:cs="Arial"/>
                <w:b/>
                <w:bCs/>
                <w:color w:val="FFFFFF"/>
                <w:sz w:val="16"/>
                <w:szCs w:val="13"/>
                <w:lang w:val="tr-TR"/>
              </w:rPr>
            </w:pPr>
            <w:r w:rsidRPr="004D239B">
              <w:rPr>
                <w:rFonts w:ascii="Arial" w:eastAsia="Times New Roman" w:hAnsi="Arial" w:cs="Arial"/>
                <w:b/>
                <w:bCs/>
                <w:color w:val="FFFFFF"/>
                <w:sz w:val="16"/>
                <w:szCs w:val="13"/>
                <w:lang w:val="tr-TR"/>
              </w:rPr>
              <w:t>TÜKETİM DEĞERLERİ</w:t>
            </w:r>
          </w:p>
        </w:tc>
        <w:tc>
          <w:tcPr>
            <w:tcW w:w="5796" w:type="dxa"/>
            <w:gridSpan w:val="4"/>
            <w:shd w:val="clear" w:color="auto" w:fill="C0504D" w:themeFill="accent2"/>
            <w:vAlign w:val="center"/>
          </w:tcPr>
          <w:p w:rsidR="00B43592" w:rsidRPr="004D239B" w:rsidRDefault="00B43592" w:rsidP="002739D5">
            <w:pPr>
              <w:jc w:val="center"/>
              <w:rPr>
                <w:rFonts w:ascii="Arial" w:eastAsia="Times New Roman" w:hAnsi="Arial" w:cs="Arial"/>
                <w:b/>
                <w:bCs/>
                <w:strike/>
                <w:color w:val="FFFFFF"/>
                <w:sz w:val="16"/>
                <w:szCs w:val="13"/>
                <w:lang w:val="tr-TR"/>
              </w:rPr>
            </w:pPr>
          </w:p>
        </w:tc>
        <w:tc>
          <w:tcPr>
            <w:tcW w:w="2898" w:type="dxa"/>
            <w:gridSpan w:val="2"/>
            <w:shd w:val="clear" w:color="auto" w:fill="C0504D" w:themeFill="accent2"/>
            <w:vAlign w:val="center"/>
          </w:tcPr>
          <w:p w:rsidR="00B43592" w:rsidRPr="004D239B" w:rsidRDefault="00B43592" w:rsidP="002739D5">
            <w:pPr>
              <w:jc w:val="center"/>
              <w:rPr>
                <w:rFonts w:asciiTheme="majorHAnsi" w:eastAsia="Times New Roman" w:hAnsiTheme="majorHAnsi" w:cstheme="majorHAnsi"/>
                <w:b/>
                <w:bCs/>
                <w:strike/>
                <w:color w:val="FFFFFF"/>
                <w:sz w:val="14"/>
                <w:szCs w:val="16"/>
                <w:lang w:val="tr-TR"/>
              </w:rPr>
            </w:pPr>
          </w:p>
        </w:tc>
      </w:tr>
      <w:tr w:rsidR="00B43592" w:rsidRPr="004D239B" w:rsidTr="002739D5">
        <w:trPr>
          <w:trHeight w:hRule="exact" w:val="248"/>
        </w:trPr>
        <w:tc>
          <w:tcPr>
            <w:tcW w:w="2379" w:type="dxa"/>
            <w:shd w:val="clear" w:color="auto" w:fill="auto"/>
            <w:vAlign w:val="center"/>
            <w:hideMark/>
          </w:tcPr>
          <w:p w:rsidR="00B43592" w:rsidRPr="004D239B" w:rsidRDefault="00B43592" w:rsidP="002739D5">
            <w:pPr>
              <w:rPr>
                <w:rFonts w:asciiTheme="majorHAnsi" w:eastAsia="Times New Roman" w:hAnsiTheme="majorHAnsi" w:cstheme="majorHAnsi"/>
                <w:color w:val="000000" w:themeColor="text1"/>
                <w:sz w:val="14"/>
                <w:szCs w:val="1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39B">
              <w:rPr>
                <w:rFonts w:asciiTheme="majorHAnsi" w:eastAsia="Times New Roman" w:hAnsiTheme="majorHAnsi" w:cstheme="majorHAnsi"/>
                <w:color w:val="000000" w:themeColor="text1"/>
                <w:sz w:val="14"/>
                <w:szCs w:val="1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w:t>
            </w:r>
            <w:r w:rsidRPr="004D239B">
              <w:rPr>
                <w:rFonts w:asciiTheme="majorHAnsi" w:eastAsia="Times New Roman" w:hAnsiTheme="majorHAnsi" w:cstheme="majorHAnsi"/>
                <w:color w:val="000000" w:themeColor="text1"/>
                <w:sz w:val="14"/>
                <w:szCs w:val="12"/>
                <w:vertAlign w:val="subscript"/>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4D239B">
              <w:rPr>
                <w:rFonts w:asciiTheme="majorHAnsi" w:eastAsia="Times New Roman" w:hAnsiTheme="majorHAnsi" w:cstheme="majorHAnsi"/>
                <w:color w:val="000000" w:themeColor="text1"/>
                <w:sz w:val="14"/>
                <w:szCs w:val="1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(g/km)</w:t>
            </w:r>
          </w:p>
        </w:tc>
        <w:tc>
          <w:tcPr>
            <w:tcW w:w="2897" w:type="dxa"/>
            <w:gridSpan w:val="2"/>
            <w:shd w:val="clear" w:color="000000" w:fill="FFFFFF"/>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eastAsia="Times New Roman" w:hAnsiTheme="majorHAnsi" w:cstheme="majorHAnsi"/>
                <w:i/>
                <w:sz w:val="14"/>
                <w:szCs w:val="16"/>
                <w:lang w:val="tr-TR"/>
              </w:rPr>
              <w:t>Veri onay sürecinde</w:t>
            </w:r>
          </w:p>
        </w:tc>
        <w:tc>
          <w:tcPr>
            <w:tcW w:w="1450" w:type="dxa"/>
            <w:shd w:val="clear" w:color="000000" w:fill="FFFFFF"/>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eastAsia="Times New Roman" w:hAnsiTheme="majorHAnsi" w:cstheme="majorHAnsi"/>
                <w:sz w:val="14"/>
                <w:szCs w:val="16"/>
                <w:lang w:val="tr-TR"/>
              </w:rPr>
              <w:t>100</w:t>
            </w:r>
          </w:p>
        </w:tc>
        <w:tc>
          <w:tcPr>
            <w:tcW w:w="1449" w:type="dxa"/>
            <w:shd w:val="clear" w:color="000000" w:fill="FFFFFF"/>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eastAsia="Times New Roman" w:hAnsiTheme="majorHAnsi" w:cstheme="majorHAnsi"/>
                <w:sz w:val="14"/>
                <w:szCs w:val="16"/>
                <w:lang w:val="tr-TR"/>
              </w:rPr>
              <w:t>119</w:t>
            </w:r>
          </w:p>
        </w:tc>
        <w:tc>
          <w:tcPr>
            <w:tcW w:w="1449" w:type="dxa"/>
            <w:shd w:val="clear" w:color="000000" w:fill="FFFFFF"/>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eastAsia="Times New Roman" w:hAnsiTheme="majorHAnsi" w:cstheme="majorHAnsi"/>
                <w:sz w:val="14"/>
                <w:szCs w:val="16"/>
                <w:lang w:val="tr-TR"/>
              </w:rPr>
              <w:t>95</w:t>
            </w:r>
          </w:p>
        </w:tc>
        <w:tc>
          <w:tcPr>
            <w:tcW w:w="1449" w:type="dxa"/>
            <w:shd w:val="clear" w:color="000000" w:fill="FFFFFF"/>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eastAsia="Times New Roman" w:hAnsiTheme="majorHAnsi" w:cstheme="majorHAnsi"/>
                <w:sz w:val="14"/>
                <w:szCs w:val="16"/>
                <w:lang w:val="tr-TR"/>
              </w:rPr>
              <w:t>95</w:t>
            </w:r>
          </w:p>
        </w:tc>
      </w:tr>
      <w:tr w:rsidR="00B43592" w:rsidRPr="004D239B" w:rsidTr="002739D5">
        <w:trPr>
          <w:trHeight w:hRule="exact" w:val="248"/>
        </w:trPr>
        <w:tc>
          <w:tcPr>
            <w:tcW w:w="2379" w:type="dxa"/>
            <w:shd w:val="clear" w:color="auto" w:fill="C6D9F1" w:themeFill="text2" w:themeFillTint="33"/>
            <w:vAlign w:val="center"/>
            <w:hideMark/>
          </w:tcPr>
          <w:p w:rsidR="00B43592" w:rsidRPr="004D239B" w:rsidRDefault="00B43592" w:rsidP="002739D5">
            <w:pPr>
              <w:rPr>
                <w:rFonts w:asciiTheme="majorHAnsi" w:eastAsia="Times New Roman" w:hAnsiTheme="majorHAnsi" w:cstheme="majorHAnsi"/>
                <w:color w:val="000000" w:themeColor="text1"/>
                <w:sz w:val="14"/>
                <w:szCs w:val="1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39B">
              <w:rPr>
                <w:rFonts w:asciiTheme="majorHAnsi" w:eastAsia="Times New Roman" w:hAnsiTheme="majorHAnsi" w:cstheme="majorHAnsi"/>
                <w:color w:val="000000" w:themeColor="text1"/>
                <w:sz w:val="14"/>
                <w:szCs w:val="1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Şehir içi yakıt tüketimi (I/100km)</w:t>
            </w:r>
          </w:p>
        </w:tc>
        <w:tc>
          <w:tcPr>
            <w:tcW w:w="2897" w:type="dxa"/>
            <w:gridSpan w:val="2"/>
            <w:shd w:val="clear" w:color="auto" w:fill="DBE5F1" w:themeFill="accent1" w:themeFillTint="33"/>
          </w:tcPr>
          <w:p w:rsidR="00B43592" w:rsidRPr="004D239B" w:rsidRDefault="00B43592" w:rsidP="002739D5">
            <w:pPr>
              <w:jc w:val="center"/>
              <w:rPr>
                <w:lang w:val="tr-TR"/>
              </w:rPr>
            </w:pPr>
            <w:r w:rsidRPr="004D239B">
              <w:rPr>
                <w:rFonts w:asciiTheme="majorHAnsi" w:eastAsia="Times New Roman" w:hAnsiTheme="majorHAnsi" w:cstheme="majorHAnsi"/>
                <w:i/>
                <w:sz w:val="14"/>
                <w:szCs w:val="16"/>
                <w:lang w:val="tr-TR"/>
              </w:rPr>
              <w:t>Veri onay sürecinde</w:t>
            </w:r>
          </w:p>
        </w:tc>
        <w:tc>
          <w:tcPr>
            <w:tcW w:w="1450" w:type="dxa"/>
            <w:shd w:val="clear" w:color="auto" w:fill="DBE5F1" w:themeFill="accent1" w:themeFillTint="33"/>
            <w:vAlign w:val="center"/>
          </w:tcPr>
          <w:p w:rsidR="00B43592" w:rsidRPr="004D239B" w:rsidRDefault="00B43592" w:rsidP="002739D5">
            <w:pPr>
              <w:jc w:val="center"/>
              <w:rPr>
                <w:rFonts w:asciiTheme="majorHAnsi" w:hAnsiTheme="majorHAnsi" w:cstheme="majorHAnsi"/>
                <w:sz w:val="14"/>
                <w:szCs w:val="16"/>
                <w:lang w:val="tr-TR"/>
              </w:rPr>
            </w:pPr>
            <w:r w:rsidRPr="004D239B">
              <w:rPr>
                <w:rFonts w:asciiTheme="majorHAnsi" w:hAnsiTheme="majorHAnsi" w:cstheme="majorHAnsi"/>
                <w:sz w:val="14"/>
                <w:szCs w:val="16"/>
                <w:lang w:val="tr-TR"/>
              </w:rPr>
              <w:t>5,6</w:t>
            </w:r>
          </w:p>
        </w:tc>
        <w:tc>
          <w:tcPr>
            <w:tcW w:w="1449" w:type="dxa"/>
            <w:shd w:val="clear" w:color="auto" w:fill="DBE5F1" w:themeFill="accent1" w:themeFillTint="33"/>
            <w:vAlign w:val="center"/>
          </w:tcPr>
          <w:p w:rsidR="00B43592" w:rsidRPr="004D239B" w:rsidRDefault="00B43592" w:rsidP="002739D5">
            <w:pPr>
              <w:jc w:val="center"/>
              <w:rPr>
                <w:rFonts w:asciiTheme="majorHAnsi" w:hAnsiTheme="majorHAnsi" w:cstheme="majorHAnsi"/>
                <w:sz w:val="14"/>
                <w:szCs w:val="16"/>
                <w:lang w:val="tr-TR"/>
              </w:rPr>
            </w:pPr>
            <w:r w:rsidRPr="004D239B">
              <w:rPr>
                <w:rFonts w:asciiTheme="majorHAnsi" w:hAnsiTheme="majorHAnsi" w:cstheme="majorHAnsi"/>
                <w:sz w:val="14"/>
                <w:szCs w:val="16"/>
                <w:lang w:val="tr-TR"/>
              </w:rPr>
              <w:t>6,7</w:t>
            </w:r>
          </w:p>
        </w:tc>
        <w:tc>
          <w:tcPr>
            <w:tcW w:w="1449" w:type="dxa"/>
            <w:shd w:val="clear" w:color="auto" w:fill="DBE5F1" w:themeFill="accent1" w:themeFillTint="33"/>
            <w:vAlign w:val="center"/>
          </w:tcPr>
          <w:p w:rsidR="00B43592" w:rsidRPr="004D239B" w:rsidRDefault="00B43592" w:rsidP="002739D5">
            <w:pPr>
              <w:jc w:val="center"/>
              <w:rPr>
                <w:rFonts w:asciiTheme="majorHAnsi" w:hAnsiTheme="majorHAnsi" w:cstheme="majorHAnsi"/>
                <w:sz w:val="14"/>
                <w:szCs w:val="16"/>
                <w:lang w:val="tr-TR"/>
              </w:rPr>
            </w:pPr>
            <w:r w:rsidRPr="004D239B">
              <w:rPr>
                <w:rFonts w:asciiTheme="majorHAnsi" w:hAnsiTheme="majorHAnsi" w:cstheme="majorHAnsi"/>
                <w:sz w:val="14"/>
                <w:szCs w:val="16"/>
                <w:lang w:val="tr-TR"/>
              </w:rPr>
              <w:t>4,3</w:t>
            </w:r>
          </w:p>
        </w:tc>
        <w:tc>
          <w:tcPr>
            <w:tcW w:w="1449" w:type="dxa"/>
            <w:shd w:val="clear" w:color="auto" w:fill="DBE5F1" w:themeFill="accent1" w:themeFillTint="33"/>
            <w:vAlign w:val="center"/>
          </w:tcPr>
          <w:p w:rsidR="00B43592" w:rsidRPr="004D239B" w:rsidRDefault="00B43592" w:rsidP="002739D5">
            <w:pPr>
              <w:jc w:val="center"/>
              <w:rPr>
                <w:rFonts w:asciiTheme="majorHAnsi" w:hAnsiTheme="majorHAnsi" w:cstheme="majorHAnsi"/>
                <w:sz w:val="14"/>
                <w:szCs w:val="16"/>
                <w:lang w:val="tr-TR"/>
              </w:rPr>
            </w:pPr>
            <w:r w:rsidRPr="004D239B">
              <w:rPr>
                <w:rFonts w:asciiTheme="majorHAnsi" w:hAnsiTheme="majorHAnsi" w:cstheme="majorHAnsi"/>
                <w:sz w:val="14"/>
                <w:szCs w:val="16"/>
                <w:lang w:val="tr-TR"/>
              </w:rPr>
              <w:t>4,3</w:t>
            </w:r>
          </w:p>
        </w:tc>
      </w:tr>
      <w:tr w:rsidR="00B43592" w:rsidRPr="004D239B" w:rsidTr="002739D5">
        <w:trPr>
          <w:trHeight w:hRule="exact" w:val="248"/>
        </w:trPr>
        <w:tc>
          <w:tcPr>
            <w:tcW w:w="2379" w:type="dxa"/>
            <w:shd w:val="clear" w:color="auto" w:fill="auto"/>
            <w:vAlign w:val="center"/>
            <w:hideMark/>
          </w:tcPr>
          <w:p w:rsidR="00B43592" w:rsidRPr="004D239B" w:rsidRDefault="00B43592" w:rsidP="002739D5">
            <w:pPr>
              <w:rPr>
                <w:rFonts w:asciiTheme="majorHAnsi" w:eastAsia="Times New Roman" w:hAnsiTheme="majorHAnsi" w:cstheme="majorHAnsi"/>
                <w:color w:val="000000" w:themeColor="text1"/>
                <w:sz w:val="14"/>
                <w:szCs w:val="1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39B">
              <w:rPr>
                <w:rFonts w:asciiTheme="majorHAnsi" w:eastAsia="Times New Roman" w:hAnsiTheme="majorHAnsi" w:cstheme="majorHAnsi"/>
                <w:color w:val="000000" w:themeColor="text1"/>
                <w:sz w:val="14"/>
                <w:szCs w:val="1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Şehir dışı yakıt tüketimi (I/100km)</w:t>
            </w:r>
          </w:p>
        </w:tc>
        <w:tc>
          <w:tcPr>
            <w:tcW w:w="2897" w:type="dxa"/>
            <w:gridSpan w:val="2"/>
            <w:shd w:val="clear" w:color="000000" w:fill="FFFFFF"/>
          </w:tcPr>
          <w:p w:rsidR="00B43592" w:rsidRPr="004D239B" w:rsidRDefault="00B43592" w:rsidP="002739D5">
            <w:pPr>
              <w:jc w:val="center"/>
              <w:rPr>
                <w:lang w:val="tr-TR"/>
              </w:rPr>
            </w:pPr>
            <w:r w:rsidRPr="004D239B">
              <w:rPr>
                <w:rFonts w:asciiTheme="majorHAnsi" w:eastAsia="Times New Roman" w:hAnsiTheme="majorHAnsi" w:cstheme="majorHAnsi"/>
                <w:i/>
                <w:sz w:val="14"/>
                <w:szCs w:val="16"/>
                <w:lang w:val="tr-TR"/>
              </w:rPr>
              <w:t>Veri onay sürecinde</w:t>
            </w:r>
          </w:p>
        </w:tc>
        <w:tc>
          <w:tcPr>
            <w:tcW w:w="1450" w:type="dxa"/>
            <w:shd w:val="clear" w:color="000000" w:fill="FFFFFF"/>
            <w:vAlign w:val="center"/>
          </w:tcPr>
          <w:p w:rsidR="00B43592" w:rsidRPr="004D239B" w:rsidRDefault="00B43592" w:rsidP="002739D5">
            <w:pPr>
              <w:jc w:val="center"/>
              <w:rPr>
                <w:rFonts w:asciiTheme="majorHAnsi" w:hAnsiTheme="majorHAnsi" w:cstheme="majorHAnsi"/>
                <w:sz w:val="14"/>
                <w:szCs w:val="16"/>
                <w:lang w:val="tr-TR"/>
              </w:rPr>
            </w:pPr>
            <w:r w:rsidRPr="004D239B">
              <w:rPr>
                <w:rFonts w:asciiTheme="majorHAnsi" w:hAnsiTheme="majorHAnsi" w:cstheme="majorHAnsi"/>
                <w:sz w:val="14"/>
                <w:szCs w:val="16"/>
                <w:lang w:val="tr-TR"/>
              </w:rPr>
              <w:t>3,7</w:t>
            </w:r>
          </w:p>
        </w:tc>
        <w:tc>
          <w:tcPr>
            <w:tcW w:w="1449" w:type="dxa"/>
            <w:shd w:val="clear" w:color="000000" w:fill="FFFFFF"/>
            <w:vAlign w:val="center"/>
          </w:tcPr>
          <w:p w:rsidR="00B43592" w:rsidRPr="004D239B" w:rsidRDefault="00B43592" w:rsidP="002739D5">
            <w:pPr>
              <w:jc w:val="center"/>
              <w:rPr>
                <w:rFonts w:asciiTheme="majorHAnsi" w:hAnsiTheme="majorHAnsi" w:cstheme="majorHAnsi"/>
                <w:sz w:val="14"/>
                <w:szCs w:val="16"/>
                <w:lang w:val="tr-TR"/>
              </w:rPr>
            </w:pPr>
            <w:r w:rsidRPr="004D239B">
              <w:rPr>
                <w:rFonts w:asciiTheme="majorHAnsi" w:hAnsiTheme="majorHAnsi" w:cstheme="majorHAnsi"/>
                <w:sz w:val="14"/>
                <w:szCs w:val="16"/>
                <w:lang w:val="tr-TR"/>
              </w:rPr>
              <w:t>4,3</w:t>
            </w:r>
          </w:p>
        </w:tc>
        <w:tc>
          <w:tcPr>
            <w:tcW w:w="1449" w:type="dxa"/>
            <w:shd w:val="clear" w:color="000000" w:fill="FFFFFF"/>
            <w:vAlign w:val="center"/>
          </w:tcPr>
          <w:p w:rsidR="00B43592" w:rsidRPr="004D239B" w:rsidRDefault="00B43592" w:rsidP="002739D5">
            <w:pPr>
              <w:jc w:val="center"/>
              <w:rPr>
                <w:rFonts w:asciiTheme="majorHAnsi" w:hAnsiTheme="majorHAnsi" w:cstheme="majorHAnsi"/>
                <w:sz w:val="14"/>
                <w:szCs w:val="16"/>
                <w:lang w:val="tr-TR"/>
              </w:rPr>
            </w:pPr>
            <w:r w:rsidRPr="004D239B">
              <w:rPr>
                <w:rFonts w:asciiTheme="majorHAnsi" w:hAnsiTheme="majorHAnsi" w:cstheme="majorHAnsi"/>
                <w:sz w:val="14"/>
                <w:szCs w:val="16"/>
                <w:lang w:val="tr-TR"/>
              </w:rPr>
              <w:t>3,2</w:t>
            </w:r>
          </w:p>
        </w:tc>
        <w:tc>
          <w:tcPr>
            <w:tcW w:w="1449" w:type="dxa"/>
            <w:shd w:val="clear" w:color="000000" w:fill="FFFFFF"/>
            <w:vAlign w:val="center"/>
          </w:tcPr>
          <w:p w:rsidR="00B43592" w:rsidRPr="004D239B" w:rsidRDefault="00B43592" w:rsidP="002739D5">
            <w:pPr>
              <w:jc w:val="center"/>
              <w:rPr>
                <w:rFonts w:asciiTheme="majorHAnsi" w:hAnsiTheme="majorHAnsi" w:cstheme="majorHAnsi"/>
                <w:sz w:val="14"/>
                <w:szCs w:val="16"/>
                <w:lang w:val="tr-TR"/>
              </w:rPr>
            </w:pPr>
            <w:r w:rsidRPr="004D239B">
              <w:rPr>
                <w:rFonts w:asciiTheme="majorHAnsi" w:hAnsiTheme="majorHAnsi" w:cstheme="majorHAnsi"/>
                <w:sz w:val="14"/>
                <w:szCs w:val="16"/>
                <w:lang w:val="tr-TR"/>
              </w:rPr>
              <w:t>3,2</w:t>
            </w:r>
          </w:p>
        </w:tc>
      </w:tr>
      <w:tr w:rsidR="00B43592" w:rsidRPr="004D239B" w:rsidTr="002739D5">
        <w:trPr>
          <w:trHeight w:hRule="exact" w:val="248"/>
        </w:trPr>
        <w:tc>
          <w:tcPr>
            <w:tcW w:w="2379" w:type="dxa"/>
            <w:shd w:val="clear" w:color="auto" w:fill="C6D9F1" w:themeFill="text2" w:themeFillTint="33"/>
            <w:vAlign w:val="center"/>
            <w:hideMark/>
          </w:tcPr>
          <w:p w:rsidR="00B43592" w:rsidRPr="004D239B" w:rsidRDefault="00B43592" w:rsidP="002739D5">
            <w:pPr>
              <w:rPr>
                <w:rFonts w:asciiTheme="majorHAnsi" w:eastAsia="Times New Roman" w:hAnsiTheme="majorHAnsi" w:cstheme="majorHAnsi"/>
                <w:color w:val="000000" w:themeColor="text1"/>
                <w:sz w:val="14"/>
                <w:szCs w:val="1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39B">
              <w:rPr>
                <w:rFonts w:asciiTheme="majorHAnsi" w:eastAsia="Times New Roman" w:hAnsiTheme="majorHAnsi" w:cstheme="majorHAnsi"/>
                <w:color w:val="000000" w:themeColor="text1"/>
                <w:sz w:val="14"/>
                <w:szCs w:val="1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Ortalama yakıt tüketimi (I/100km)</w:t>
            </w:r>
          </w:p>
        </w:tc>
        <w:tc>
          <w:tcPr>
            <w:tcW w:w="2897" w:type="dxa"/>
            <w:gridSpan w:val="2"/>
            <w:shd w:val="clear" w:color="auto" w:fill="DBE5F1" w:themeFill="accent1" w:themeFillTint="33"/>
          </w:tcPr>
          <w:p w:rsidR="00B43592" w:rsidRPr="004D239B" w:rsidRDefault="00B43592" w:rsidP="002739D5">
            <w:pPr>
              <w:jc w:val="center"/>
              <w:rPr>
                <w:lang w:val="tr-TR"/>
              </w:rPr>
            </w:pPr>
            <w:r w:rsidRPr="004D239B">
              <w:rPr>
                <w:rFonts w:asciiTheme="majorHAnsi" w:eastAsia="Times New Roman" w:hAnsiTheme="majorHAnsi" w:cstheme="majorHAnsi"/>
                <w:i/>
                <w:sz w:val="14"/>
                <w:szCs w:val="16"/>
                <w:lang w:val="tr-TR"/>
              </w:rPr>
              <w:t>Veri onay sürecinde</w:t>
            </w:r>
          </w:p>
        </w:tc>
        <w:tc>
          <w:tcPr>
            <w:tcW w:w="1450" w:type="dxa"/>
            <w:shd w:val="clear" w:color="auto" w:fill="DBE5F1" w:themeFill="accent1" w:themeFillTint="33"/>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eastAsia="Times New Roman" w:hAnsiTheme="majorHAnsi" w:cstheme="majorHAnsi"/>
                <w:sz w:val="14"/>
                <w:szCs w:val="16"/>
                <w:lang w:val="tr-TR"/>
              </w:rPr>
              <w:t>4,4</w:t>
            </w:r>
          </w:p>
        </w:tc>
        <w:tc>
          <w:tcPr>
            <w:tcW w:w="1449" w:type="dxa"/>
            <w:shd w:val="clear" w:color="auto" w:fill="DBE5F1" w:themeFill="accent1" w:themeFillTint="33"/>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eastAsia="Times New Roman" w:hAnsiTheme="majorHAnsi" w:cstheme="majorHAnsi"/>
                <w:sz w:val="14"/>
                <w:szCs w:val="16"/>
                <w:lang w:val="tr-TR"/>
              </w:rPr>
              <w:t>5,2</w:t>
            </w:r>
          </w:p>
        </w:tc>
        <w:tc>
          <w:tcPr>
            <w:tcW w:w="1449" w:type="dxa"/>
            <w:shd w:val="clear" w:color="auto" w:fill="DBE5F1" w:themeFill="accent1" w:themeFillTint="33"/>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eastAsia="Times New Roman" w:hAnsiTheme="majorHAnsi" w:cstheme="majorHAnsi"/>
                <w:sz w:val="14"/>
                <w:szCs w:val="16"/>
                <w:lang w:val="tr-TR"/>
              </w:rPr>
              <w:t>3,6</w:t>
            </w:r>
          </w:p>
        </w:tc>
        <w:tc>
          <w:tcPr>
            <w:tcW w:w="1449" w:type="dxa"/>
            <w:shd w:val="clear" w:color="auto" w:fill="DBE5F1" w:themeFill="accent1" w:themeFillTint="33"/>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eastAsia="Times New Roman" w:hAnsiTheme="majorHAnsi" w:cstheme="majorHAnsi"/>
                <w:sz w:val="14"/>
                <w:szCs w:val="16"/>
                <w:lang w:val="tr-TR"/>
              </w:rPr>
              <w:t>3,6</w:t>
            </w:r>
          </w:p>
        </w:tc>
      </w:tr>
      <w:tr w:rsidR="00B43592" w:rsidRPr="004D239B" w:rsidTr="002739D5">
        <w:trPr>
          <w:trHeight w:hRule="exact" w:val="248"/>
        </w:trPr>
        <w:tc>
          <w:tcPr>
            <w:tcW w:w="2379" w:type="dxa"/>
            <w:shd w:val="clear" w:color="auto" w:fill="auto"/>
            <w:vAlign w:val="center"/>
          </w:tcPr>
          <w:p w:rsidR="00B43592" w:rsidRPr="004D239B" w:rsidRDefault="00B43592" w:rsidP="002739D5">
            <w:pPr>
              <w:rPr>
                <w:rFonts w:asciiTheme="majorHAnsi" w:eastAsia="Times New Roman" w:hAnsiTheme="majorHAnsi" w:cstheme="majorHAnsi"/>
                <w:color w:val="000000" w:themeColor="text1"/>
                <w:sz w:val="14"/>
                <w:szCs w:val="1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39B">
              <w:rPr>
                <w:rFonts w:asciiTheme="majorHAnsi" w:eastAsia="Times New Roman" w:hAnsiTheme="majorHAnsi" w:cstheme="majorHAnsi"/>
                <w:color w:val="000000" w:themeColor="text1"/>
                <w:sz w:val="14"/>
                <w:szCs w:val="1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Yakıt deposu (L)</w:t>
            </w:r>
          </w:p>
        </w:tc>
        <w:tc>
          <w:tcPr>
            <w:tcW w:w="5796" w:type="dxa"/>
            <w:gridSpan w:val="4"/>
            <w:shd w:val="clear" w:color="000000" w:fill="FFFFFF"/>
            <w:vAlign w:val="center"/>
          </w:tcPr>
          <w:p w:rsidR="00B43592" w:rsidRPr="004D239B" w:rsidRDefault="00B43592" w:rsidP="002739D5">
            <w:pPr>
              <w:jc w:val="center"/>
              <w:rPr>
                <w:rFonts w:asciiTheme="majorHAnsi" w:hAnsiTheme="majorHAnsi" w:cstheme="majorHAnsi"/>
                <w:sz w:val="14"/>
                <w:szCs w:val="16"/>
                <w:lang w:val="tr-TR"/>
              </w:rPr>
            </w:pPr>
            <w:r w:rsidRPr="004D239B">
              <w:rPr>
                <w:rFonts w:asciiTheme="majorHAnsi" w:hAnsiTheme="majorHAnsi" w:cstheme="majorHAnsi"/>
                <w:sz w:val="14"/>
                <w:szCs w:val="16"/>
                <w:lang w:val="tr-TR"/>
              </w:rPr>
              <w:t>42</w:t>
            </w:r>
          </w:p>
        </w:tc>
        <w:tc>
          <w:tcPr>
            <w:tcW w:w="2898" w:type="dxa"/>
            <w:gridSpan w:val="2"/>
            <w:shd w:val="clear" w:color="000000" w:fill="FFFFFF"/>
            <w:vAlign w:val="center"/>
          </w:tcPr>
          <w:p w:rsidR="00B43592" w:rsidRPr="004D239B" w:rsidRDefault="00B43592" w:rsidP="002739D5">
            <w:pPr>
              <w:jc w:val="center"/>
              <w:rPr>
                <w:rFonts w:asciiTheme="majorHAnsi" w:hAnsiTheme="majorHAnsi" w:cstheme="majorHAnsi"/>
                <w:sz w:val="14"/>
                <w:szCs w:val="16"/>
                <w:lang w:val="tr-TR"/>
              </w:rPr>
            </w:pPr>
            <w:r w:rsidRPr="004D239B">
              <w:rPr>
                <w:rFonts w:asciiTheme="majorHAnsi" w:hAnsiTheme="majorHAnsi" w:cstheme="majorHAnsi"/>
                <w:sz w:val="14"/>
                <w:szCs w:val="16"/>
                <w:lang w:val="tr-TR"/>
              </w:rPr>
              <w:t>39 / 12</w:t>
            </w:r>
          </w:p>
        </w:tc>
      </w:tr>
      <w:tr w:rsidR="00B43592" w:rsidRPr="004D239B" w:rsidTr="002739D5">
        <w:trPr>
          <w:trHeight w:hRule="exact" w:val="289"/>
        </w:trPr>
        <w:tc>
          <w:tcPr>
            <w:tcW w:w="2379" w:type="dxa"/>
            <w:shd w:val="clear" w:color="auto" w:fill="C0504D" w:themeFill="accent2"/>
            <w:vAlign w:val="center"/>
          </w:tcPr>
          <w:p w:rsidR="00B43592" w:rsidRPr="004D239B" w:rsidRDefault="00B43592" w:rsidP="002739D5">
            <w:pPr>
              <w:rPr>
                <w:rFonts w:ascii="Arial" w:eastAsia="Times New Roman" w:hAnsi="Arial" w:cs="Arial"/>
                <w:b/>
                <w:bCs/>
                <w:color w:val="FFFFFF"/>
                <w:sz w:val="16"/>
                <w:szCs w:val="13"/>
                <w:lang w:val="tr-TR"/>
              </w:rPr>
            </w:pPr>
            <w:r w:rsidRPr="004D239B">
              <w:rPr>
                <w:rFonts w:ascii="Arial" w:eastAsia="Times New Roman" w:hAnsi="Arial" w:cs="Arial"/>
                <w:b/>
                <w:bCs/>
                <w:color w:val="FFFFFF"/>
                <w:sz w:val="16"/>
                <w:szCs w:val="13"/>
                <w:lang w:val="tr-TR"/>
              </w:rPr>
              <w:t>AĞIRLIK</w:t>
            </w:r>
          </w:p>
        </w:tc>
        <w:tc>
          <w:tcPr>
            <w:tcW w:w="5796" w:type="dxa"/>
            <w:gridSpan w:val="4"/>
            <w:shd w:val="clear" w:color="auto" w:fill="C0504D" w:themeFill="accent2"/>
            <w:vAlign w:val="center"/>
          </w:tcPr>
          <w:p w:rsidR="00B43592" w:rsidRPr="004D239B" w:rsidRDefault="00B43592" w:rsidP="002739D5">
            <w:pPr>
              <w:jc w:val="center"/>
              <w:rPr>
                <w:rFonts w:ascii="Arial" w:eastAsia="Times New Roman" w:hAnsi="Arial" w:cs="Arial"/>
                <w:b/>
                <w:bCs/>
                <w:color w:val="FFFFFF"/>
                <w:sz w:val="16"/>
                <w:szCs w:val="13"/>
                <w:lang w:val="tr-TR"/>
              </w:rPr>
            </w:pPr>
          </w:p>
        </w:tc>
        <w:tc>
          <w:tcPr>
            <w:tcW w:w="2898" w:type="dxa"/>
            <w:gridSpan w:val="2"/>
            <w:shd w:val="clear" w:color="auto" w:fill="C0504D" w:themeFill="accent2"/>
            <w:vAlign w:val="center"/>
          </w:tcPr>
          <w:p w:rsidR="00B43592" w:rsidRPr="004D239B" w:rsidRDefault="00B43592" w:rsidP="002739D5">
            <w:pPr>
              <w:jc w:val="center"/>
              <w:rPr>
                <w:rFonts w:asciiTheme="majorHAnsi" w:eastAsia="Times New Roman" w:hAnsiTheme="majorHAnsi" w:cstheme="majorHAnsi"/>
                <w:b/>
                <w:bCs/>
                <w:color w:val="FFFFFF"/>
                <w:sz w:val="14"/>
                <w:szCs w:val="16"/>
                <w:lang w:val="tr-TR"/>
              </w:rPr>
            </w:pPr>
          </w:p>
        </w:tc>
      </w:tr>
      <w:tr w:rsidR="00B43592" w:rsidRPr="004D239B" w:rsidTr="002739D5">
        <w:trPr>
          <w:trHeight w:hRule="exact" w:val="248"/>
        </w:trPr>
        <w:tc>
          <w:tcPr>
            <w:tcW w:w="2379" w:type="dxa"/>
            <w:shd w:val="clear" w:color="auto" w:fill="auto"/>
            <w:vAlign w:val="center"/>
            <w:hideMark/>
          </w:tcPr>
          <w:p w:rsidR="00B43592" w:rsidRPr="004D239B" w:rsidRDefault="00B43592" w:rsidP="002739D5">
            <w:pPr>
              <w:rPr>
                <w:rFonts w:asciiTheme="majorHAnsi" w:eastAsia="Times New Roman" w:hAnsiTheme="majorHAnsi" w:cstheme="majorHAnsi"/>
                <w:color w:val="000000" w:themeColor="text1"/>
                <w:sz w:val="14"/>
                <w:szCs w:val="1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39B">
              <w:rPr>
                <w:rFonts w:asciiTheme="majorHAnsi" w:eastAsia="Times New Roman" w:hAnsiTheme="majorHAnsi" w:cstheme="majorHAnsi"/>
                <w:color w:val="000000" w:themeColor="text1"/>
                <w:sz w:val="14"/>
                <w:szCs w:val="1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Aracın yürür vaziyette kütlesi (kg)</w:t>
            </w:r>
          </w:p>
        </w:tc>
        <w:tc>
          <w:tcPr>
            <w:tcW w:w="1448" w:type="dxa"/>
            <w:shd w:val="clear" w:color="auto" w:fill="auto"/>
            <w:vAlign w:val="center"/>
          </w:tcPr>
          <w:p w:rsidR="00B43592" w:rsidRPr="004D239B" w:rsidRDefault="00B43592" w:rsidP="002739D5">
            <w:pPr>
              <w:jc w:val="center"/>
              <w:rPr>
                <w:rFonts w:asciiTheme="majorHAnsi" w:hAnsiTheme="majorHAnsi"/>
                <w:sz w:val="14"/>
                <w:szCs w:val="16"/>
                <w:lang w:val="tr-TR"/>
              </w:rPr>
            </w:pPr>
            <w:r w:rsidRPr="004D239B">
              <w:rPr>
                <w:rFonts w:asciiTheme="majorHAnsi" w:hAnsiTheme="majorHAnsi"/>
                <w:sz w:val="14"/>
                <w:szCs w:val="16"/>
                <w:lang w:val="tr-TR"/>
              </w:rPr>
              <w:t>1137</w:t>
            </w:r>
          </w:p>
        </w:tc>
        <w:tc>
          <w:tcPr>
            <w:tcW w:w="1449" w:type="dxa"/>
            <w:shd w:val="clear" w:color="auto" w:fill="auto"/>
            <w:vAlign w:val="center"/>
          </w:tcPr>
          <w:p w:rsidR="00B43592" w:rsidRPr="004D239B" w:rsidRDefault="00B43592" w:rsidP="002739D5">
            <w:pPr>
              <w:jc w:val="center"/>
              <w:rPr>
                <w:rFonts w:asciiTheme="majorHAnsi" w:hAnsiTheme="majorHAnsi"/>
                <w:sz w:val="14"/>
                <w:szCs w:val="16"/>
                <w:lang w:val="tr-TR"/>
              </w:rPr>
            </w:pPr>
            <w:r w:rsidRPr="004D239B">
              <w:rPr>
                <w:rFonts w:asciiTheme="majorHAnsi" w:hAnsiTheme="majorHAnsi"/>
                <w:sz w:val="14"/>
                <w:szCs w:val="16"/>
                <w:lang w:val="tr-TR"/>
              </w:rPr>
              <w:t>1148</w:t>
            </w:r>
          </w:p>
        </w:tc>
        <w:tc>
          <w:tcPr>
            <w:tcW w:w="1450" w:type="dxa"/>
            <w:shd w:val="clear" w:color="auto" w:fill="auto"/>
            <w:vAlign w:val="center"/>
          </w:tcPr>
          <w:p w:rsidR="00B43592" w:rsidRPr="004D239B" w:rsidRDefault="00B43592" w:rsidP="002739D5">
            <w:pPr>
              <w:jc w:val="center"/>
              <w:rPr>
                <w:rFonts w:asciiTheme="majorHAnsi" w:hAnsiTheme="majorHAnsi"/>
                <w:sz w:val="14"/>
                <w:szCs w:val="16"/>
                <w:lang w:val="tr-TR"/>
              </w:rPr>
            </w:pPr>
            <w:r w:rsidRPr="004D239B">
              <w:rPr>
                <w:rFonts w:asciiTheme="majorHAnsi" w:hAnsiTheme="majorHAnsi"/>
                <w:sz w:val="14"/>
                <w:szCs w:val="16"/>
                <w:lang w:val="tr-TR"/>
              </w:rPr>
              <w:t>1178</w:t>
            </w:r>
          </w:p>
        </w:tc>
        <w:tc>
          <w:tcPr>
            <w:tcW w:w="1449" w:type="dxa"/>
            <w:shd w:val="clear" w:color="auto" w:fill="auto"/>
            <w:vAlign w:val="center"/>
          </w:tcPr>
          <w:p w:rsidR="00B43592" w:rsidRPr="004D239B" w:rsidRDefault="00B43592" w:rsidP="002739D5">
            <w:pPr>
              <w:jc w:val="center"/>
              <w:rPr>
                <w:rFonts w:asciiTheme="majorHAnsi" w:hAnsiTheme="majorHAnsi"/>
                <w:sz w:val="14"/>
                <w:szCs w:val="16"/>
                <w:lang w:val="tr-TR"/>
              </w:rPr>
            </w:pPr>
            <w:r w:rsidRPr="004D239B">
              <w:rPr>
                <w:rFonts w:asciiTheme="majorHAnsi" w:hAnsiTheme="majorHAnsi"/>
                <w:sz w:val="14"/>
                <w:szCs w:val="16"/>
                <w:lang w:val="tr-TR"/>
              </w:rPr>
              <w:t>1248</w:t>
            </w:r>
          </w:p>
        </w:tc>
        <w:tc>
          <w:tcPr>
            <w:tcW w:w="2898" w:type="dxa"/>
            <w:gridSpan w:val="2"/>
            <w:shd w:val="clear" w:color="auto" w:fill="auto"/>
            <w:vAlign w:val="center"/>
          </w:tcPr>
          <w:p w:rsidR="00B43592" w:rsidRPr="004D239B" w:rsidRDefault="00B43592" w:rsidP="002739D5">
            <w:pPr>
              <w:jc w:val="center"/>
              <w:rPr>
                <w:rFonts w:asciiTheme="majorHAnsi" w:eastAsia="Times New Roman" w:hAnsiTheme="majorHAnsi" w:cstheme="majorHAnsi"/>
                <w:sz w:val="14"/>
                <w:szCs w:val="16"/>
                <w:lang w:val="tr-TR"/>
              </w:rPr>
            </w:pPr>
            <w:r w:rsidRPr="004D239B">
              <w:rPr>
                <w:rFonts w:asciiTheme="majorHAnsi" w:eastAsia="Times New Roman" w:hAnsiTheme="majorHAnsi" w:cstheme="majorHAnsi"/>
                <w:sz w:val="14"/>
                <w:szCs w:val="16"/>
                <w:lang w:val="tr-TR"/>
              </w:rPr>
              <w:t>1277</w:t>
            </w:r>
          </w:p>
        </w:tc>
      </w:tr>
      <w:bookmarkEnd w:id="5"/>
    </w:tbl>
    <w:p w:rsidR="0050472F" w:rsidRPr="004D239B" w:rsidRDefault="0050472F" w:rsidP="001A1D2E">
      <w:pPr>
        <w:shd w:val="clear" w:color="auto" w:fill="FFFFFF"/>
        <w:jc w:val="both"/>
        <w:rPr>
          <w:rFonts w:ascii="Arial" w:eastAsia="Times New Roman" w:hAnsi="Arial" w:cs="Arial"/>
          <w:bCs/>
          <w:iCs/>
          <w:sz w:val="20"/>
          <w:lang w:val="tr-TR" w:eastAsia="ko-KR"/>
        </w:rPr>
      </w:pPr>
    </w:p>
    <w:sectPr w:rsidR="0050472F" w:rsidRPr="004D239B" w:rsidSect="001E374D">
      <w:headerReference w:type="default" r:id="rId12"/>
      <w:footerReference w:type="even" r:id="rId13"/>
      <w:footerReference w:type="default" r:id="rId14"/>
      <w:headerReference w:type="first" r:id="rId15"/>
      <w:footerReference w:type="first" r:id="rId16"/>
      <w:pgSz w:w="11906" w:h="16838" w:code="9"/>
      <w:pgMar w:top="720" w:right="720" w:bottom="720" w:left="426" w:header="68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E54" w:rsidRDefault="00BB6E54" w:rsidP="0009133B">
      <w:r>
        <w:separator/>
      </w:r>
    </w:p>
  </w:endnote>
  <w:endnote w:type="continuationSeparator" w:id="0">
    <w:p w:rsidR="00BB6E54" w:rsidRDefault="00BB6E54" w:rsidP="0009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Neue BoldCond">
    <w:altName w:val="Times New Roman"/>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00004FF" w:usb2="00000000" w:usb3="00000000" w:csb0="0000019F" w:csb1="00000000"/>
  </w:font>
  <w:font w:name="TradeGothic Bold">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72F" w:rsidRPr="00FB7690" w:rsidRDefault="0050472F" w:rsidP="0050472F">
    <w:pPr>
      <w:pStyle w:val="AltBilgi"/>
      <w:ind w:left="680"/>
      <w:jc w:val="center"/>
      <w:rPr>
        <w:rFonts w:ascii="Arial" w:hAnsi="Arial" w:cs="Arial"/>
        <w:sz w:val="14"/>
      </w:rPr>
    </w:pPr>
    <w:r>
      <w:rPr>
        <w:rFonts w:ascii="Arial" w:hAnsi="Arial" w:cs="Arial"/>
        <w:sz w:val="14"/>
      </w:rPr>
      <w:t xml:space="preserve">Basın İletişimi </w:t>
    </w:r>
    <w:r w:rsidRPr="00FB7690">
      <w:rPr>
        <w:rFonts w:ascii="Arial" w:hAnsi="Arial" w:cs="Arial"/>
        <w:sz w:val="14"/>
      </w:rPr>
      <w:t xml:space="preserve"> – Fulya ÖZKAN </w:t>
    </w:r>
  </w:p>
  <w:p w:rsidR="0050472F" w:rsidRDefault="00BB6E54" w:rsidP="0050472F">
    <w:pPr>
      <w:pStyle w:val="AltBilgi"/>
      <w:ind w:left="680"/>
      <w:jc w:val="center"/>
      <w:rPr>
        <w:rFonts w:ascii="Arial" w:hAnsi="Arial" w:cs="Arial"/>
        <w:sz w:val="14"/>
      </w:rPr>
    </w:pPr>
    <w:hyperlink r:id="rId1" w:history="1">
      <w:r w:rsidR="0050472F" w:rsidRPr="006B4A1D">
        <w:rPr>
          <w:rStyle w:val="Kpr"/>
          <w:rFonts w:ascii="Arial" w:hAnsi="Arial" w:cs="Arial"/>
          <w:sz w:val="14"/>
        </w:rPr>
        <w:t>fulya.ozkan@renault.com.tr</w:t>
      </w:r>
    </w:hyperlink>
  </w:p>
  <w:p w:rsidR="0050472F" w:rsidRDefault="00BB6E54" w:rsidP="0050472F">
    <w:pPr>
      <w:pStyle w:val="AltBilgi"/>
      <w:ind w:left="680"/>
      <w:jc w:val="center"/>
      <w:rPr>
        <w:rFonts w:ascii="Arial" w:hAnsi="Arial" w:cs="Arial"/>
        <w:sz w:val="14"/>
      </w:rPr>
    </w:pPr>
    <w:hyperlink r:id="rId2" w:history="1">
      <w:r w:rsidR="0050472F" w:rsidRPr="000426D3">
        <w:rPr>
          <w:rStyle w:val="Kpr"/>
          <w:rFonts w:ascii="Arial" w:hAnsi="Arial" w:cs="Arial"/>
          <w:sz w:val="14"/>
        </w:rPr>
        <w:t>www.medyarenault.com</w:t>
      </w:r>
    </w:hyperlink>
  </w:p>
  <w:p w:rsidR="0050472F" w:rsidRDefault="0050472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72F" w:rsidRPr="00FB7690" w:rsidRDefault="0050472F" w:rsidP="0050472F">
    <w:pPr>
      <w:pStyle w:val="AltBilgi"/>
      <w:ind w:left="680"/>
      <w:jc w:val="center"/>
      <w:rPr>
        <w:rFonts w:ascii="Arial" w:hAnsi="Arial" w:cs="Arial"/>
        <w:sz w:val="14"/>
      </w:rPr>
    </w:pPr>
    <w:r>
      <w:rPr>
        <w:rFonts w:ascii="Arial" w:hAnsi="Arial" w:cs="Arial"/>
        <w:sz w:val="14"/>
      </w:rPr>
      <w:t xml:space="preserve">Basın İletişimi </w:t>
    </w:r>
    <w:r w:rsidRPr="00FB7690">
      <w:rPr>
        <w:rFonts w:ascii="Arial" w:hAnsi="Arial" w:cs="Arial"/>
        <w:sz w:val="14"/>
      </w:rPr>
      <w:t xml:space="preserve"> – Fulya ÖZKAN </w:t>
    </w:r>
  </w:p>
  <w:p w:rsidR="0050472F" w:rsidRDefault="00BB6E54" w:rsidP="0050472F">
    <w:pPr>
      <w:pStyle w:val="AltBilgi"/>
      <w:ind w:left="680"/>
      <w:jc w:val="center"/>
      <w:rPr>
        <w:rFonts w:ascii="Arial" w:hAnsi="Arial" w:cs="Arial"/>
        <w:sz w:val="14"/>
      </w:rPr>
    </w:pPr>
    <w:hyperlink r:id="rId1" w:history="1">
      <w:r w:rsidR="0050472F" w:rsidRPr="006B4A1D">
        <w:rPr>
          <w:rStyle w:val="Kpr"/>
          <w:rFonts w:ascii="Arial" w:hAnsi="Arial" w:cs="Arial"/>
          <w:sz w:val="14"/>
        </w:rPr>
        <w:t>fulya.ozkan@renault.com.tr</w:t>
      </w:r>
    </w:hyperlink>
  </w:p>
  <w:p w:rsidR="0050472F" w:rsidRDefault="00BB6E54" w:rsidP="0050472F">
    <w:pPr>
      <w:pStyle w:val="AltBilgi"/>
      <w:ind w:left="680"/>
      <w:jc w:val="center"/>
      <w:rPr>
        <w:rFonts w:ascii="Arial" w:hAnsi="Arial" w:cs="Arial"/>
        <w:sz w:val="14"/>
      </w:rPr>
    </w:pPr>
    <w:hyperlink r:id="rId2" w:history="1">
      <w:r w:rsidR="0050472F" w:rsidRPr="000426D3">
        <w:rPr>
          <w:rStyle w:val="Kpr"/>
          <w:rFonts w:ascii="Arial" w:hAnsi="Arial" w:cs="Arial"/>
          <w:sz w:val="14"/>
        </w:rPr>
        <w:t>www.medyarenault.com</w:t>
      </w:r>
    </w:hyperlink>
  </w:p>
  <w:p w:rsidR="0050472F" w:rsidRDefault="0050472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A90" w:rsidRPr="00FB7690" w:rsidRDefault="00475A90" w:rsidP="00475A90">
    <w:pPr>
      <w:pStyle w:val="AltBilgi"/>
      <w:ind w:left="680"/>
      <w:jc w:val="center"/>
      <w:rPr>
        <w:rFonts w:ascii="Arial" w:hAnsi="Arial" w:cs="Arial"/>
        <w:sz w:val="14"/>
      </w:rPr>
    </w:pPr>
    <w:r>
      <w:rPr>
        <w:rFonts w:ascii="Arial" w:hAnsi="Arial" w:cs="Arial"/>
        <w:sz w:val="14"/>
      </w:rPr>
      <w:t xml:space="preserve">Basın İletişimi </w:t>
    </w:r>
    <w:r w:rsidRPr="00FB7690">
      <w:rPr>
        <w:rFonts w:ascii="Arial" w:hAnsi="Arial" w:cs="Arial"/>
        <w:sz w:val="14"/>
      </w:rPr>
      <w:t xml:space="preserve"> – Fulya ÖZKAN </w:t>
    </w:r>
  </w:p>
  <w:p w:rsidR="00475A90" w:rsidRDefault="00BB6E54" w:rsidP="00475A90">
    <w:pPr>
      <w:pStyle w:val="AltBilgi"/>
      <w:ind w:left="680"/>
      <w:jc w:val="center"/>
      <w:rPr>
        <w:rFonts w:ascii="Arial" w:hAnsi="Arial" w:cs="Arial"/>
        <w:sz w:val="14"/>
      </w:rPr>
    </w:pPr>
    <w:hyperlink r:id="rId1" w:history="1">
      <w:r w:rsidR="00475A90" w:rsidRPr="006B4A1D">
        <w:rPr>
          <w:rStyle w:val="Kpr"/>
          <w:rFonts w:ascii="Arial" w:hAnsi="Arial" w:cs="Arial"/>
          <w:sz w:val="14"/>
        </w:rPr>
        <w:t>fulya.ozkan@renault.com.tr</w:t>
      </w:r>
    </w:hyperlink>
  </w:p>
  <w:p w:rsidR="00475A90" w:rsidRDefault="00BB6E54" w:rsidP="00475A90">
    <w:pPr>
      <w:pStyle w:val="AltBilgi"/>
      <w:ind w:left="680"/>
      <w:jc w:val="center"/>
      <w:rPr>
        <w:rFonts w:ascii="Arial" w:hAnsi="Arial" w:cs="Arial"/>
        <w:sz w:val="14"/>
      </w:rPr>
    </w:pPr>
    <w:hyperlink r:id="rId2" w:history="1">
      <w:r w:rsidR="00475A90" w:rsidRPr="000426D3">
        <w:rPr>
          <w:rStyle w:val="Kpr"/>
          <w:rFonts w:ascii="Arial" w:hAnsi="Arial" w:cs="Arial"/>
          <w:sz w:val="14"/>
        </w:rPr>
        <w:t>www.medyarenault.com</w:t>
      </w:r>
    </w:hyperlink>
  </w:p>
  <w:p w:rsidR="00475A90" w:rsidRPr="00FB7690" w:rsidRDefault="00475A90" w:rsidP="00475A90">
    <w:pPr>
      <w:pStyle w:val="AltBilgi"/>
      <w:ind w:left="680"/>
      <w:jc w:val="center"/>
      <w:rPr>
        <w:rFonts w:ascii="Arial" w:hAnsi="Arial" w:cs="Arial"/>
        <w:sz w:val="14"/>
      </w:rPr>
    </w:pPr>
  </w:p>
  <w:p w:rsidR="00475A90" w:rsidRDefault="00475A90">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676" w:rsidRPr="00D20676" w:rsidRDefault="00D20676" w:rsidP="00D20676">
    <w:pPr>
      <w:tabs>
        <w:tab w:val="center" w:pos="4536"/>
        <w:tab w:val="right" w:pos="9072"/>
      </w:tabs>
      <w:rPr>
        <w:rFonts w:ascii="Arial" w:eastAsia="Times New Roman" w:hAnsi="Arial"/>
        <w:bCs/>
        <w:sz w:val="18"/>
        <w:lang w:val="tr-TR"/>
      </w:rPr>
    </w:pPr>
  </w:p>
  <w:p w:rsidR="00D20676" w:rsidRPr="00E743CD" w:rsidRDefault="00D20676" w:rsidP="00E743CD">
    <w:pPr>
      <w:tabs>
        <w:tab w:val="center" w:pos="4536"/>
        <w:tab w:val="right" w:pos="9072"/>
      </w:tabs>
      <w:rPr>
        <w:rFonts w:ascii="Arial" w:eastAsia="Times New Roman" w:hAnsi="Arial"/>
        <w:bCs/>
        <w:sz w:val="18"/>
        <w:lang w:val="tr-TR"/>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690" w:rsidRPr="00FB7690" w:rsidRDefault="00153AAF" w:rsidP="00D94A2B">
    <w:pPr>
      <w:pStyle w:val="AltBilgi"/>
      <w:ind w:left="680"/>
      <w:jc w:val="center"/>
      <w:rPr>
        <w:rFonts w:ascii="Arial" w:hAnsi="Arial" w:cs="Arial"/>
        <w:sz w:val="14"/>
      </w:rPr>
    </w:pPr>
    <w:r>
      <w:rPr>
        <w:rFonts w:ascii="Arial" w:hAnsi="Arial" w:cs="Arial"/>
        <w:sz w:val="14"/>
      </w:rPr>
      <w:t xml:space="preserve">Basın İletişimi </w:t>
    </w:r>
    <w:r w:rsidR="00FB7690" w:rsidRPr="00FB7690">
      <w:rPr>
        <w:rFonts w:ascii="Arial" w:hAnsi="Arial" w:cs="Arial"/>
        <w:sz w:val="14"/>
      </w:rPr>
      <w:t xml:space="preserve"> – Fulya ÖZKAN </w:t>
    </w:r>
  </w:p>
  <w:p w:rsidR="00A750CA" w:rsidRDefault="00BB6E54" w:rsidP="00D94A2B">
    <w:pPr>
      <w:pStyle w:val="AltBilgi"/>
      <w:ind w:left="680"/>
      <w:jc w:val="center"/>
      <w:rPr>
        <w:rFonts w:ascii="Arial" w:hAnsi="Arial" w:cs="Arial"/>
        <w:sz w:val="14"/>
      </w:rPr>
    </w:pPr>
    <w:hyperlink r:id="rId1" w:history="1">
      <w:r w:rsidR="00EF3B61" w:rsidRPr="006B4A1D">
        <w:rPr>
          <w:rStyle w:val="Kpr"/>
          <w:rFonts w:ascii="Arial" w:hAnsi="Arial" w:cs="Arial"/>
          <w:sz w:val="14"/>
        </w:rPr>
        <w:t>fulya.ozkan@renault.com.tr</w:t>
      </w:r>
    </w:hyperlink>
  </w:p>
  <w:p w:rsidR="00EF3B61" w:rsidRDefault="00BB6E54" w:rsidP="00D94A2B">
    <w:pPr>
      <w:pStyle w:val="AltBilgi"/>
      <w:ind w:left="680"/>
      <w:jc w:val="center"/>
      <w:rPr>
        <w:rFonts w:ascii="Arial" w:hAnsi="Arial" w:cs="Arial"/>
        <w:sz w:val="14"/>
      </w:rPr>
    </w:pPr>
    <w:hyperlink r:id="rId2" w:history="1">
      <w:r w:rsidR="008E6071" w:rsidRPr="000426D3">
        <w:rPr>
          <w:rStyle w:val="Kpr"/>
          <w:rFonts w:ascii="Arial" w:hAnsi="Arial" w:cs="Arial"/>
          <w:sz w:val="14"/>
        </w:rPr>
        <w:t>www.medyarenault.com</w:t>
      </w:r>
    </w:hyperlink>
  </w:p>
  <w:p w:rsidR="008E6071" w:rsidRPr="00FB7690" w:rsidRDefault="008E6071" w:rsidP="00D94A2B">
    <w:pPr>
      <w:pStyle w:val="AltBilgi"/>
      <w:ind w:left="680"/>
      <w:jc w:val="center"/>
      <w:rPr>
        <w:rFonts w:ascii="Arial" w:hAnsi="Arial" w:cs="Arial"/>
        <w:sz w:val="14"/>
      </w:rPr>
    </w:pPr>
  </w:p>
  <w:p w:rsidR="0083056E" w:rsidRPr="00853261" w:rsidRDefault="0083056E" w:rsidP="00853261">
    <w:pPr>
      <w:pStyle w:val="AltBilgi"/>
      <w:rPr>
        <w:bCs/>
        <w:sz w:val="12"/>
      </w:rPr>
    </w:pPr>
  </w:p>
  <w:p w:rsidR="0061377B" w:rsidRDefault="0061377B" w:rsidP="0061377B">
    <w:pPr>
      <w:pStyle w:val="AltBilgi"/>
      <w:rPr>
        <w:sz w:val="16"/>
      </w:rPr>
    </w:pPr>
  </w:p>
  <w:p w:rsidR="0061377B" w:rsidRDefault="0061377B" w:rsidP="000C0E6A">
    <w:pPr>
      <w:pStyle w:val="AltBilgi"/>
      <w:rPr>
        <w:sz w:val="16"/>
      </w:rPr>
    </w:pPr>
  </w:p>
  <w:p w:rsidR="00DE3AC0" w:rsidRPr="00FB7690" w:rsidRDefault="00DE3AC0" w:rsidP="00FB7690">
    <w:pPr>
      <w:pStyle w:val="AltBilgi"/>
      <w:ind w:left="680"/>
      <w:rPr>
        <w:rFonts w:ascii="Arial" w:hAnsi="Arial" w:cs="Arial"/>
        <w:sz w:val="14"/>
      </w:rPr>
    </w:pPr>
  </w:p>
  <w:p w:rsidR="00FB7690" w:rsidRPr="00FB7690" w:rsidRDefault="00FB7690" w:rsidP="00FB7690">
    <w:pPr>
      <w:pStyle w:val="AltBilgi"/>
      <w:ind w:left="680"/>
      <w:rPr>
        <w:rFonts w:ascii="Arial" w:hAnsi="Arial"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E54" w:rsidRDefault="00BB6E54" w:rsidP="0009133B">
      <w:r>
        <w:separator/>
      </w:r>
    </w:p>
  </w:footnote>
  <w:footnote w:type="continuationSeparator" w:id="0">
    <w:p w:rsidR="00BB6E54" w:rsidRDefault="00BB6E54" w:rsidP="00091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72F" w:rsidRPr="00C35C03" w:rsidRDefault="0050472F">
    <w:pPr>
      <w:pStyle w:val="stBilgi"/>
      <w:rPr>
        <w:sz w:val="14"/>
      </w:rPr>
    </w:pPr>
    <w:r>
      <w:rPr>
        <w:noProof/>
        <w:lang w:eastAsia="tr-TR"/>
      </w:rPr>
      <w:drawing>
        <wp:anchor distT="0" distB="0" distL="114300" distR="114300" simplePos="0" relativeHeight="251658240" behindDoc="1" locked="0" layoutInCell="1" allowOverlap="1" wp14:anchorId="29C0D3BE" wp14:editId="6587E5EE">
          <wp:simplePos x="0" y="0"/>
          <wp:positionH relativeFrom="column">
            <wp:posOffset>4886325</wp:posOffset>
          </wp:positionH>
          <wp:positionV relativeFrom="page">
            <wp:posOffset>277495</wp:posOffset>
          </wp:positionV>
          <wp:extent cx="1316355" cy="399415"/>
          <wp:effectExtent l="0" t="0" r="0" b="635"/>
          <wp:wrapTight wrapText="bothSides">
            <wp:wrapPolygon edited="0">
              <wp:start x="0" y="0"/>
              <wp:lineTo x="0" y="20604"/>
              <wp:lineTo x="21256" y="20604"/>
              <wp:lineTo x="21256" y="0"/>
              <wp:lineTo x="0" y="0"/>
            </wp:wrapPolygon>
          </wp:wrapTight>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355" cy="399415"/>
                  </a:xfrm>
                  <a:prstGeom prst="rect">
                    <a:avLst/>
                  </a:prstGeom>
                  <a:noFill/>
                </pic:spPr>
              </pic:pic>
            </a:graphicData>
          </a:graphic>
          <wp14:sizeRelH relativeFrom="margin">
            <wp14:pctWidth>0</wp14:pctWidth>
          </wp14:sizeRelH>
          <wp14:sizeRelV relativeFrom="margin">
            <wp14:pctHeight>0</wp14:pctHeight>
          </wp14:sizeRelV>
        </wp:anchor>
      </w:drawing>
    </w: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961" w:rsidRDefault="00531961" w:rsidP="0009133B">
    <w:pPr>
      <w:pStyle w:val="stBilgi"/>
      <w:tabs>
        <w:tab w:val="center" w:pos="1134"/>
        <w:tab w:val="center" w:pos="1276"/>
        <w:tab w:val="center" w:pos="3119"/>
      </w:tabs>
      <w:ind w:left="-142" w:firstLine="226"/>
      <w:rPr>
        <w:rFonts w:ascii="TradeGothic Bold" w:hAnsi="TradeGothic Bold"/>
        <w:color w:val="3B3C3C"/>
        <w:sz w:val="28"/>
      </w:rPr>
    </w:pPr>
  </w:p>
  <w:p w:rsidR="0009133B" w:rsidRDefault="0009133B" w:rsidP="00752671">
    <w:pPr>
      <w:pStyle w:val="stBilgi"/>
      <w:tabs>
        <w:tab w:val="center" w:pos="1134"/>
        <w:tab w:val="center" w:pos="1276"/>
        <w:tab w:val="center" w:pos="3119"/>
      </w:tabs>
      <w:ind w:left="-142" w:firstLine="226"/>
    </w:pPr>
    <w:r>
      <w:rPr>
        <w:rFonts w:ascii="TradeGothic Bold" w:hAnsi="TradeGothic Bold"/>
        <w:color w:val="3B3C3C"/>
        <w:sz w:val="28"/>
      </w:rPr>
      <w:tab/>
      <w:t xml:space="preserve">      </w:t>
    </w:r>
    <w:r>
      <w:rPr>
        <w:rFonts w:ascii="TradeGothic Bold" w:hAnsi="TradeGothic Bold"/>
        <w:color w:val="3B3C3C"/>
        <w:sz w:val="2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690" w:rsidRDefault="00A92762" w:rsidP="00FB7690">
    <w:pPr>
      <w:pStyle w:val="stBilgi"/>
      <w:jc w:val="right"/>
    </w:pPr>
    <w:r>
      <w:rPr>
        <w:noProof/>
        <w:lang w:eastAsia="tr-TR"/>
      </w:rPr>
      <w:drawing>
        <wp:inline distT="0" distB="0" distL="0" distR="0" wp14:anchorId="298CC75C" wp14:editId="18C8DD7B">
          <wp:extent cx="1426845" cy="433070"/>
          <wp:effectExtent l="0" t="0" r="190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433070"/>
                  </a:xfrm>
                  <a:prstGeom prst="rect">
                    <a:avLst/>
                  </a:prstGeom>
                  <a:noFill/>
                </pic:spPr>
              </pic:pic>
            </a:graphicData>
          </a:graphic>
        </wp:inline>
      </w:drawing>
    </w:r>
  </w:p>
  <w:p w:rsidR="00FB7690" w:rsidRDefault="00FB7690" w:rsidP="00FB7690">
    <w:pPr>
      <w:pStyle w:val="stBilgi"/>
      <w:jc w:val="right"/>
    </w:pPr>
  </w:p>
  <w:p w:rsidR="00752671" w:rsidRPr="00A92762" w:rsidRDefault="00752671" w:rsidP="00FB7690">
    <w:pPr>
      <w:pStyle w:val="stBilgi"/>
      <w:jc w:val="right"/>
      <w:rPr>
        <w:sz w:val="2"/>
      </w:rPr>
    </w:pPr>
  </w:p>
  <w:p w:rsidR="00410631" w:rsidRPr="00A92762" w:rsidRDefault="00410631" w:rsidP="00D94A2B">
    <w:pPr>
      <w:pStyle w:val="stBilgi"/>
      <w:jc w:val="cent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071E"/>
    <w:multiLevelType w:val="hybridMultilevel"/>
    <w:tmpl w:val="9454E4F0"/>
    <w:lvl w:ilvl="0" w:tplc="041F0001">
      <w:start w:val="1"/>
      <w:numFmt w:val="bullet"/>
      <w:lvlText w:val=""/>
      <w:lvlJc w:val="left"/>
      <w:pPr>
        <w:ind w:left="3204" w:hanging="360"/>
      </w:pPr>
      <w:rPr>
        <w:rFonts w:ascii="Symbol" w:hAnsi="Symbol" w:hint="default"/>
      </w:rPr>
    </w:lvl>
    <w:lvl w:ilvl="1" w:tplc="041F0003" w:tentative="1">
      <w:start w:val="1"/>
      <w:numFmt w:val="bullet"/>
      <w:lvlText w:val="o"/>
      <w:lvlJc w:val="left"/>
      <w:pPr>
        <w:ind w:left="3924" w:hanging="360"/>
      </w:pPr>
      <w:rPr>
        <w:rFonts w:ascii="Courier New" w:hAnsi="Courier New" w:cs="Courier New" w:hint="default"/>
      </w:rPr>
    </w:lvl>
    <w:lvl w:ilvl="2" w:tplc="041F0005" w:tentative="1">
      <w:start w:val="1"/>
      <w:numFmt w:val="bullet"/>
      <w:lvlText w:val=""/>
      <w:lvlJc w:val="left"/>
      <w:pPr>
        <w:ind w:left="4644" w:hanging="360"/>
      </w:pPr>
      <w:rPr>
        <w:rFonts w:ascii="Wingdings" w:hAnsi="Wingdings" w:hint="default"/>
      </w:rPr>
    </w:lvl>
    <w:lvl w:ilvl="3" w:tplc="041F0001" w:tentative="1">
      <w:start w:val="1"/>
      <w:numFmt w:val="bullet"/>
      <w:lvlText w:val=""/>
      <w:lvlJc w:val="left"/>
      <w:pPr>
        <w:ind w:left="5364" w:hanging="360"/>
      </w:pPr>
      <w:rPr>
        <w:rFonts w:ascii="Symbol" w:hAnsi="Symbol" w:hint="default"/>
      </w:rPr>
    </w:lvl>
    <w:lvl w:ilvl="4" w:tplc="041F0003" w:tentative="1">
      <w:start w:val="1"/>
      <w:numFmt w:val="bullet"/>
      <w:lvlText w:val="o"/>
      <w:lvlJc w:val="left"/>
      <w:pPr>
        <w:ind w:left="6084" w:hanging="360"/>
      </w:pPr>
      <w:rPr>
        <w:rFonts w:ascii="Courier New" w:hAnsi="Courier New" w:cs="Courier New" w:hint="default"/>
      </w:rPr>
    </w:lvl>
    <w:lvl w:ilvl="5" w:tplc="041F0005" w:tentative="1">
      <w:start w:val="1"/>
      <w:numFmt w:val="bullet"/>
      <w:lvlText w:val=""/>
      <w:lvlJc w:val="left"/>
      <w:pPr>
        <w:ind w:left="6804" w:hanging="360"/>
      </w:pPr>
      <w:rPr>
        <w:rFonts w:ascii="Wingdings" w:hAnsi="Wingdings" w:hint="default"/>
      </w:rPr>
    </w:lvl>
    <w:lvl w:ilvl="6" w:tplc="041F0001" w:tentative="1">
      <w:start w:val="1"/>
      <w:numFmt w:val="bullet"/>
      <w:lvlText w:val=""/>
      <w:lvlJc w:val="left"/>
      <w:pPr>
        <w:ind w:left="7524" w:hanging="360"/>
      </w:pPr>
      <w:rPr>
        <w:rFonts w:ascii="Symbol" w:hAnsi="Symbol" w:hint="default"/>
      </w:rPr>
    </w:lvl>
    <w:lvl w:ilvl="7" w:tplc="041F0003" w:tentative="1">
      <w:start w:val="1"/>
      <w:numFmt w:val="bullet"/>
      <w:lvlText w:val="o"/>
      <w:lvlJc w:val="left"/>
      <w:pPr>
        <w:ind w:left="8244" w:hanging="360"/>
      </w:pPr>
      <w:rPr>
        <w:rFonts w:ascii="Courier New" w:hAnsi="Courier New" w:cs="Courier New" w:hint="default"/>
      </w:rPr>
    </w:lvl>
    <w:lvl w:ilvl="8" w:tplc="041F0005" w:tentative="1">
      <w:start w:val="1"/>
      <w:numFmt w:val="bullet"/>
      <w:lvlText w:val=""/>
      <w:lvlJc w:val="left"/>
      <w:pPr>
        <w:ind w:left="8964" w:hanging="360"/>
      </w:pPr>
      <w:rPr>
        <w:rFonts w:ascii="Wingdings" w:hAnsi="Wingdings" w:hint="default"/>
      </w:rPr>
    </w:lvl>
  </w:abstractNum>
  <w:abstractNum w:abstractNumId="1" w15:restartNumberingAfterBreak="0">
    <w:nsid w:val="0B4E4F51"/>
    <w:multiLevelType w:val="hybridMultilevel"/>
    <w:tmpl w:val="4F8AC16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942C4"/>
    <w:multiLevelType w:val="hybridMultilevel"/>
    <w:tmpl w:val="F80694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2E105CC"/>
    <w:multiLevelType w:val="hybridMultilevel"/>
    <w:tmpl w:val="E61A2B3C"/>
    <w:lvl w:ilvl="0" w:tplc="041F0001">
      <w:start w:val="1"/>
      <w:numFmt w:val="bullet"/>
      <w:lvlText w:val=""/>
      <w:lvlJc w:val="left"/>
      <w:pPr>
        <w:ind w:left="2844" w:hanging="360"/>
      </w:pPr>
      <w:rPr>
        <w:rFonts w:ascii="Symbol" w:hAnsi="Symbol" w:hint="default"/>
      </w:rPr>
    </w:lvl>
    <w:lvl w:ilvl="1" w:tplc="041F0003" w:tentative="1">
      <w:start w:val="1"/>
      <w:numFmt w:val="bullet"/>
      <w:lvlText w:val="o"/>
      <w:lvlJc w:val="left"/>
      <w:pPr>
        <w:ind w:left="3564" w:hanging="360"/>
      </w:pPr>
      <w:rPr>
        <w:rFonts w:ascii="Courier New" w:hAnsi="Courier New" w:cs="Courier New" w:hint="default"/>
      </w:rPr>
    </w:lvl>
    <w:lvl w:ilvl="2" w:tplc="041F0005" w:tentative="1">
      <w:start w:val="1"/>
      <w:numFmt w:val="bullet"/>
      <w:lvlText w:val=""/>
      <w:lvlJc w:val="left"/>
      <w:pPr>
        <w:ind w:left="4284" w:hanging="360"/>
      </w:pPr>
      <w:rPr>
        <w:rFonts w:ascii="Wingdings" w:hAnsi="Wingdings" w:hint="default"/>
      </w:rPr>
    </w:lvl>
    <w:lvl w:ilvl="3" w:tplc="041F0001" w:tentative="1">
      <w:start w:val="1"/>
      <w:numFmt w:val="bullet"/>
      <w:lvlText w:val=""/>
      <w:lvlJc w:val="left"/>
      <w:pPr>
        <w:ind w:left="5004" w:hanging="360"/>
      </w:pPr>
      <w:rPr>
        <w:rFonts w:ascii="Symbol" w:hAnsi="Symbol" w:hint="default"/>
      </w:rPr>
    </w:lvl>
    <w:lvl w:ilvl="4" w:tplc="041F0003" w:tentative="1">
      <w:start w:val="1"/>
      <w:numFmt w:val="bullet"/>
      <w:lvlText w:val="o"/>
      <w:lvlJc w:val="left"/>
      <w:pPr>
        <w:ind w:left="5724" w:hanging="360"/>
      </w:pPr>
      <w:rPr>
        <w:rFonts w:ascii="Courier New" w:hAnsi="Courier New" w:cs="Courier New" w:hint="default"/>
      </w:rPr>
    </w:lvl>
    <w:lvl w:ilvl="5" w:tplc="041F0005" w:tentative="1">
      <w:start w:val="1"/>
      <w:numFmt w:val="bullet"/>
      <w:lvlText w:val=""/>
      <w:lvlJc w:val="left"/>
      <w:pPr>
        <w:ind w:left="6444" w:hanging="360"/>
      </w:pPr>
      <w:rPr>
        <w:rFonts w:ascii="Wingdings" w:hAnsi="Wingdings" w:hint="default"/>
      </w:rPr>
    </w:lvl>
    <w:lvl w:ilvl="6" w:tplc="041F0001" w:tentative="1">
      <w:start w:val="1"/>
      <w:numFmt w:val="bullet"/>
      <w:lvlText w:val=""/>
      <w:lvlJc w:val="left"/>
      <w:pPr>
        <w:ind w:left="7164" w:hanging="360"/>
      </w:pPr>
      <w:rPr>
        <w:rFonts w:ascii="Symbol" w:hAnsi="Symbol" w:hint="default"/>
      </w:rPr>
    </w:lvl>
    <w:lvl w:ilvl="7" w:tplc="041F0003" w:tentative="1">
      <w:start w:val="1"/>
      <w:numFmt w:val="bullet"/>
      <w:lvlText w:val="o"/>
      <w:lvlJc w:val="left"/>
      <w:pPr>
        <w:ind w:left="7884" w:hanging="360"/>
      </w:pPr>
      <w:rPr>
        <w:rFonts w:ascii="Courier New" w:hAnsi="Courier New" w:cs="Courier New" w:hint="default"/>
      </w:rPr>
    </w:lvl>
    <w:lvl w:ilvl="8" w:tplc="041F0005" w:tentative="1">
      <w:start w:val="1"/>
      <w:numFmt w:val="bullet"/>
      <w:lvlText w:val=""/>
      <w:lvlJc w:val="left"/>
      <w:pPr>
        <w:ind w:left="8604" w:hanging="360"/>
      </w:pPr>
      <w:rPr>
        <w:rFonts w:ascii="Wingdings" w:hAnsi="Wingdings" w:hint="default"/>
      </w:rPr>
    </w:lvl>
  </w:abstractNum>
  <w:abstractNum w:abstractNumId="4" w15:restartNumberingAfterBreak="0">
    <w:nsid w:val="14C21712"/>
    <w:multiLevelType w:val="hybridMultilevel"/>
    <w:tmpl w:val="61E043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6F28EB"/>
    <w:multiLevelType w:val="hybridMultilevel"/>
    <w:tmpl w:val="65E44484"/>
    <w:lvl w:ilvl="0" w:tplc="EA2C458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40698"/>
    <w:multiLevelType w:val="hybridMultilevel"/>
    <w:tmpl w:val="5A50025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F2C5DE9"/>
    <w:multiLevelType w:val="hybridMultilevel"/>
    <w:tmpl w:val="EAC65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CF2F3A"/>
    <w:multiLevelType w:val="hybridMultilevel"/>
    <w:tmpl w:val="EFA05724"/>
    <w:lvl w:ilvl="0" w:tplc="0409000B">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9" w15:restartNumberingAfterBreak="0">
    <w:nsid w:val="42A03168"/>
    <w:multiLevelType w:val="hybridMultilevel"/>
    <w:tmpl w:val="20AA807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4CA0621F"/>
    <w:multiLevelType w:val="hybridMultilevel"/>
    <w:tmpl w:val="B232CC62"/>
    <w:lvl w:ilvl="0" w:tplc="6F1AB182">
      <w:start w:val="1"/>
      <w:numFmt w:val="bullet"/>
      <w:lvlText w:val=""/>
      <w:lvlJc w:val="left"/>
      <w:pPr>
        <w:ind w:left="720" w:hanging="360"/>
      </w:pPr>
      <w:rPr>
        <w:rFonts w:ascii="Wingdings" w:hAnsi="Wingdings"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7E1B88"/>
    <w:multiLevelType w:val="hybridMultilevel"/>
    <w:tmpl w:val="E9C60082"/>
    <w:lvl w:ilvl="0" w:tplc="1CE83806">
      <w:start w:val="26"/>
      <w:numFmt w:val="bullet"/>
      <w:lvlText w:val="-"/>
      <w:lvlJc w:val="left"/>
      <w:pPr>
        <w:ind w:left="720" w:hanging="360"/>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41338B"/>
    <w:multiLevelType w:val="hybridMultilevel"/>
    <w:tmpl w:val="1D883BEA"/>
    <w:lvl w:ilvl="0" w:tplc="04090005">
      <w:start w:val="1"/>
      <w:numFmt w:val="bullet"/>
      <w:lvlText w:val=""/>
      <w:lvlJc w:val="left"/>
      <w:pPr>
        <w:ind w:left="2424" w:hanging="360"/>
      </w:pPr>
      <w:rPr>
        <w:rFonts w:ascii="Wingdings" w:hAnsi="Wingdings" w:hint="default"/>
      </w:rPr>
    </w:lvl>
    <w:lvl w:ilvl="1" w:tplc="04090003" w:tentative="1">
      <w:start w:val="1"/>
      <w:numFmt w:val="bullet"/>
      <w:lvlText w:val="o"/>
      <w:lvlJc w:val="left"/>
      <w:pPr>
        <w:ind w:left="3144" w:hanging="360"/>
      </w:pPr>
      <w:rPr>
        <w:rFonts w:ascii="Courier New" w:hAnsi="Courier New" w:cs="Courier New" w:hint="default"/>
      </w:rPr>
    </w:lvl>
    <w:lvl w:ilvl="2" w:tplc="04090005" w:tentative="1">
      <w:start w:val="1"/>
      <w:numFmt w:val="bullet"/>
      <w:lvlText w:val=""/>
      <w:lvlJc w:val="left"/>
      <w:pPr>
        <w:ind w:left="3864" w:hanging="360"/>
      </w:pPr>
      <w:rPr>
        <w:rFonts w:ascii="Wingdings" w:hAnsi="Wingdings" w:hint="default"/>
      </w:rPr>
    </w:lvl>
    <w:lvl w:ilvl="3" w:tplc="04090001" w:tentative="1">
      <w:start w:val="1"/>
      <w:numFmt w:val="bullet"/>
      <w:lvlText w:val=""/>
      <w:lvlJc w:val="left"/>
      <w:pPr>
        <w:ind w:left="4584" w:hanging="360"/>
      </w:pPr>
      <w:rPr>
        <w:rFonts w:ascii="Symbol" w:hAnsi="Symbol" w:hint="default"/>
      </w:rPr>
    </w:lvl>
    <w:lvl w:ilvl="4" w:tplc="04090003" w:tentative="1">
      <w:start w:val="1"/>
      <w:numFmt w:val="bullet"/>
      <w:lvlText w:val="o"/>
      <w:lvlJc w:val="left"/>
      <w:pPr>
        <w:ind w:left="5304" w:hanging="360"/>
      </w:pPr>
      <w:rPr>
        <w:rFonts w:ascii="Courier New" w:hAnsi="Courier New" w:cs="Courier New" w:hint="default"/>
      </w:rPr>
    </w:lvl>
    <w:lvl w:ilvl="5" w:tplc="04090005" w:tentative="1">
      <w:start w:val="1"/>
      <w:numFmt w:val="bullet"/>
      <w:lvlText w:val=""/>
      <w:lvlJc w:val="left"/>
      <w:pPr>
        <w:ind w:left="6024" w:hanging="360"/>
      </w:pPr>
      <w:rPr>
        <w:rFonts w:ascii="Wingdings" w:hAnsi="Wingdings" w:hint="default"/>
      </w:rPr>
    </w:lvl>
    <w:lvl w:ilvl="6" w:tplc="04090001" w:tentative="1">
      <w:start w:val="1"/>
      <w:numFmt w:val="bullet"/>
      <w:lvlText w:val=""/>
      <w:lvlJc w:val="left"/>
      <w:pPr>
        <w:ind w:left="6744" w:hanging="360"/>
      </w:pPr>
      <w:rPr>
        <w:rFonts w:ascii="Symbol" w:hAnsi="Symbol" w:hint="default"/>
      </w:rPr>
    </w:lvl>
    <w:lvl w:ilvl="7" w:tplc="04090003" w:tentative="1">
      <w:start w:val="1"/>
      <w:numFmt w:val="bullet"/>
      <w:lvlText w:val="o"/>
      <w:lvlJc w:val="left"/>
      <w:pPr>
        <w:ind w:left="7464" w:hanging="360"/>
      </w:pPr>
      <w:rPr>
        <w:rFonts w:ascii="Courier New" w:hAnsi="Courier New" w:cs="Courier New" w:hint="default"/>
      </w:rPr>
    </w:lvl>
    <w:lvl w:ilvl="8" w:tplc="04090005" w:tentative="1">
      <w:start w:val="1"/>
      <w:numFmt w:val="bullet"/>
      <w:lvlText w:val=""/>
      <w:lvlJc w:val="left"/>
      <w:pPr>
        <w:ind w:left="8184" w:hanging="360"/>
      </w:pPr>
      <w:rPr>
        <w:rFonts w:ascii="Wingdings" w:hAnsi="Wingdings" w:hint="default"/>
      </w:rPr>
    </w:lvl>
  </w:abstractNum>
  <w:abstractNum w:abstractNumId="13" w15:restartNumberingAfterBreak="0">
    <w:nsid w:val="5BE47152"/>
    <w:multiLevelType w:val="hybridMultilevel"/>
    <w:tmpl w:val="3892C40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5E302809"/>
    <w:multiLevelType w:val="hybridMultilevel"/>
    <w:tmpl w:val="2B48B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580229D"/>
    <w:multiLevelType w:val="hybridMultilevel"/>
    <w:tmpl w:val="2EFE4E96"/>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6" w15:restartNumberingAfterBreak="0">
    <w:nsid w:val="6CE13878"/>
    <w:multiLevelType w:val="hybridMultilevel"/>
    <w:tmpl w:val="0BB450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E185E6A"/>
    <w:multiLevelType w:val="hybridMultilevel"/>
    <w:tmpl w:val="9D74D0E8"/>
    <w:lvl w:ilvl="0" w:tplc="FE8AA33E">
      <w:start w:val="1"/>
      <w:numFmt w:val="bullet"/>
      <w:lvlText w:val=""/>
      <w:lvlJc w:val="left"/>
      <w:pPr>
        <w:ind w:left="786" w:hanging="360"/>
      </w:pPr>
      <w:rPr>
        <w:rFonts w:ascii="Wingdings" w:hAnsi="Wingdings" w:hint="default"/>
        <w:color w:val="FFC00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5"/>
  </w:num>
  <w:num w:numId="2">
    <w:abstractNumId w:val="9"/>
  </w:num>
  <w:num w:numId="3">
    <w:abstractNumId w:val="7"/>
  </w:num>
  <w:num w:numId="4">
    <w:abstractNumId w:val="13"/>
  </w:num>
  <w:num w:numId="5">
    <w:abstractNumId w:val="6"/>
  </w:num>
  <w:num w:numId="6">
    <w:abstractNumId w:val="15"/>
  </w:num>
  <w:num w:numId="7">
    <w:abstractNumId w:val="4"/>
  </w:num>
  <w:num w:numId="8">
    <w:abstractNumId w:val="16"/>
  </w:num>
  <w:num w:numId="9">
    <w:abstractNumId w:val="11"/>
  </w:num>
  <w:num w:numId="10">
    <w:abstractNumId w:val="12"/>
  </w:num>
  <w:num w:numId="11">
    <w:abstractNumId w:val="8"/>
  </w:num>
  <w:num w:numId="12">
    <w:abstractNumId w:val="14"/>
  </w:num>
  <w:num w:numId="13">
    <w:abstractNumId w:val="2"/>
  </w:num>
  <w:num w:numId="14">
    <w:abstractNumId w:val="2"/>
  </w:num>
  <w:num w:numId="15">
    <w:abstractNumId w:val="1"/>
  </w:num>
  <w:num w:numId="16">
    <w:abstractNumId w:val="3"/>
  </w:num>
  <w:num w:numId="17">
    <w:abstractNumId w:val="0"/>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fr-FR" w:vendorID="64" w:dllVersion="6" w:nlCheck="1" w:checkStyle="0"/>
  <w:activeWritingStyle w:appName="MSWord" w:lang="en-US" w:vendorID="64" w:dllVersion="6" w:nlCheck="1" w:checkStyle="1"/>
  <w:activeWritingStyle w:appName="MSWord" w:lang="tr-TR" w:vendorID="64" w:dllVersion="0" w:nlCheck="1" w:checkStyle="0"/>
  <w:activeWritingStyle w:appName="MSWord" w:lang="fr-FR" w:vendorID="64" w:dllVersion="0" w:nlCheck="1" w:checkStyle="0"/>
  <w:activeWritingStyle w:appName="MSWord" w:lang="fr-FR" w:vendorID="64" w:dllVersion="131078" w:nlCheck="1" w:checkStyle="0"/>
  <w:proofState w:spelling="clean" w:grammar="clean"/>
  <w:defaultTabStop w:val="708"/>
  <w:hyphenationZone w:val="425"/>
  <w:evenAndOddHeaders/>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3C1"/>
    <w:rsid w:val="000005A3"/>
    <w:rsid w:val="00000658"/>
    <w:rsid w:val="00000C71"/>
    <w:rsid w:val="000010E4"/>
    <w:rsid w:val="0000117E"/>
    <w:rsid w:val="00002091"/>
    <w:rsid w:val="00006713"/>
    <w:rsid w:val="000104EF"/>
    <w:rsid w:val="00011D2A"/>
    <w:rsid w:val="000120D0"/>
    <w:rsid w:val="00014152"/>
    <w:rsid w:val="00014C65"/>
    <w:rsid w:val="00016615"/>
    <w:rsid w:val="00017CAC"/>
    <w:rsid w:val="00020838"/>
    <w:rsid w:val="000218CE"/>
    <w:rsid w:val="00021B83"/>
    <w:rsid w:val="00022037"/>
    <w:rsid w:val="00024C24"/>
    <w:rsid w:val="00030DE4"/>
    <w:rsid w:val="0003128E"/>
    <w:rsid w:val="000330C0"/>
    <w:rsid w:val="00034495"/>
    <w:rsid w:val="00037C3F"/>
    <w:rsid w:val="0004052C"/>
    <w:rsid w:val="00040C9A"/>
    <w:rsid w:val="000431FF"/>
    <w:rsid w:val="000436B3"/>
    <w:rsid w:val="00044E8C"/>
    <w:rsid w:val="0004661A"/>
    <w:rsid w:val="00046DE5"/>
    <w:rsid w:val="000478CF"/>
    <w:rsid w:val="00047FD7"/>
    <w:rsid w:val="00054408"/>
    <w:rsid w:val="000570A9"/>
    <w:rsid w:val="00061F38"/>
    <w:rsid w:val="0006226D"/>
    <w:rsid w:val="000633CC"/>
    <w:rsid w:val="0006466F"/>
    <w:rsid w:val="00070E26"/>
    <w:rsid w:val="0007188D"/>
    <w:rsid w:val="0007192E"/>
    <w:rsid w:val="000720C6"/>
    <w:rsid w:val="0007434B"/>
    <w:rsid w:val="00076375"/>
    <w:rsid w:val="000766D2"/>
    <w:rsid w:val="00076D3B"/>
    <w:rsid w:val="0007700C"/>
    <w:rsid w:val="000823DD"/>
    <w:rsid w:val="00084D77"/>
    <w:rsid w:val="00085C83"/>
    <w:rsid w:val="00086833"/>
    <w:rsid w:val="00087456"/>
    <w:rsid w:val="0009133B"/>
    <w:rsid w:val="000938B6"/>
    <w:rsid w:val="00094315"/>
    <w:rsid w:val="000952A9"/>
    <w:rsid w:val="00096E94"/>
    <w:rsid w:val="000A20C6"/>
    <w:rsid w:val="000A294A"/>
    <w:rsid w:val="000A3CF7"/>
    <w:rsid w:val="000A44F7"/>
    <w:rsid w:val="000A61F1"/>
    <w:rsid w:val="000A7C69"/>
    <w:rsid w:val="000B22BF"/>
    <w:rsid w:val="000B4764"/>
    <w:rsid w:val="000B5130"/>
    <w:rsid w:val="000B517A"/>
    <w:rsid w:val="000B5371"/>
    <w:rsid w:val="000B54AB"/>
    <w:rsid w:val="000B6179"/>
    <w:rsid w:val="000B7AD9"/>
    <w:rsid w:val="000C077E"/>
    <w:rsid w:val="000C0E6A"/>
    <w:rsid w:val="000C179C"/>
    <w:rsid w:val="000C2ACC"/>
    <w:rsid w:val="000C5256"/>
    <w:rsid w:val="000C52EB"/>
    <w:rsid w:val="000C5FF9"/>
    <w:rsid w:val="000C6AC1"/>
    <w:rsid w:val="000D07EB"/>
    <w:rsid w:val="000D1070"/>
    <w:rsid w:val="000D33C6"/>
    <w:rsid w:val="000D484C"/>
    <w:rsid w:val="000D4FC0"/>
    <w:rsid w:val="000D6124"/>
    <w:rsid w:val="000D62D0"/>
    <w:rsid w:val="000D6595"/>
    <w:rsid w:val="000D7A16"/>
    <w:rsid w:val="000E20D4"/>
    <w:rsid w:val="000E214D"/>
    <w:rsid w:val="000E2D8A"/>
    <w:rsid w:val="000E6E81"/>
    <w:rsid w:val="000E76A5"/>
    <w:rsid w:val="000F2045"/>
    <w:rsid w:val="000F22B5"/>
    <w:rsid w:val="000F27CE"/>
    <w:rsid w:val="000F3BFE"/>
    <w:rsid w:val="00101F1D"/>
    <w:rsid w:val="00103AF1"/>
    <w:rsid w:val="00106180"/>
    <w:rsid w:val="00106BFD"/>
    <w:rsid w:val="00107CA1"/>
    <w:rsid w:val="001109A9"/>
    <w:rsid w:val="00117F59"/>
    <w:rsid w:val="00120E57"/>
    <w:rsid w:val="00121285"/>
    <w:rsid w:val="001235BA"/>
    <w:rsid w:val="00123A47"/>
    <w:rsid w:val="00125E6B"/>
    <w:rsid w:val="0012669B"/>
    <w:rsid w:val="00127CE2"/>
    <w:rsid w:val="00130757"/>
    <w:rsid w:val="001317DB"/>
    <w:rsid w:val="00131F70"/>
    <w:rsid w:val="001333E8"/>
    <w:rsid w:val="00137DB2"/>
    <w:rsid w:val="00140146"/>
    <w:rsid w:val="00140469"/>
    <w:rsid w:val="00141E22"/>
    <w:rsid w:val="001426BE"/>
    <w:rsid w:val="00142DD5"/>
    <w:rsid w:val="00147163"/>
    <w:rsid w:val="00153AAF"/>
    <w:rsid w:val="00155251"/>
    <w:rsid w:val="00155324"/>
    <w:rsid w:val="0015658D"/>
    <w:rsid w:val="00156BDF"/>
    <w:rsid w:val="00156F89"/>
    <w:rsid w:val="00160B8E"/>
    <w:rsid w:val="001616A6"/>
    <w:rsid w:val="0016198B"/>
    <w:rsid w:val="00163CD1"/>
    <w:rsid w:val="00164B44"/>
    <w:rsid w:val="00164C73"/>
    <w:rsid w:val="00165E72"/>
    <w:rsid w:val="0016631B"/>
    <w:rsid w:val="00166BBC"/>
    <w:rsid w:val="00166FEE"/>
    <w:rsid w:val="00171684"/>
    <w:rsid w:val="00172F1C"/>
    <w:rsid w:val="00177D5A"/>
    <w:rsid w:val="00182F47"/>
    <w:rsid w:val="001861F6"/>
    <w:rsid w:val="001900C6"/>
    <w:rsid w:val="00190382"/>
    <w:rsid w:val="00191122"/>
    <w:rsid w:val="00191C5F"/>
    <w:rsid w:val="001957C4"/>
    <w:rsid w:val="001A0026"/>
    <w:rsid w:val="001A03C0"/>
    <w:rsid w:val="001A0AB6"/>
    <w:rsid w:val="001A1076"/>
    <w:rsid w:val="001A1D2E"/>
    <w:rsid w:val="001A4212"/>
    <w:rsid w:val="001A5311"/>
    <w:rsid w:val="001A61C3"/>
    <w:rsid w:val="001B19C2"/>
    <w:rsid w:val="001B3A36"/>
    <w:rsid w:val="001B3DE7"/>
    <w:rsid w:val="001B5209"/>
    <w:rsid w:val="001B541B"/>
    <w:rsid w:val="001B65D1"/>
    <w:rsid w:val="001B756C"/>
    <w:rsid w:val="001B7A54"/>
    <w:rsid w:val="001C01FE"/>
    <w:rsid w:val="001C1E0A"/>
    <w:rsid w:val="001C2F3E"/>
    <w:rsid w:val="001C33A0"/>
    <w:rsid w:val="001C3A01"/>
    <w:rsid w:val="001C5448"/>
    <w:rsid w:val="001C7CF9"/>
    <w:rsid w:val="001D004D"/>
    <w:rsid w:val="001D67BA"/>
    <w:rsid w:val="001D762E"/>
    <w:rsid w:val="001E1128"/>
    <w:rsid w:val="001E1F05"/>
    <w:rsid w:val="001E1F88"/>
    <w:rsid w:val="001E32D6"/>
    <w:rsid w:val="001E374D"/>
    <w:rsid w:val="001E3DC8"/>
    <w:rsid w:val="001E6A52"/>
    <w:rsid w:val="001F24CD"/>
    <w:rsid w:val="001F2FEF"/>
    <w:rsid w:val="001F3140"/>
    <w:rsid w:val="001F3C8A"/>
    <w:rsid w:val="001F4493"/>
    <w:rsid w:val="001F4AB6"/>
    <w:rsid w:val="001F5C53"/>
    <w:rsid w:val="001F6736"/>
    <w:rsid w:val="001F6C91"/>
    <w:rsid w:val="002006A0"/>
    <w:rsid w:val="002012E9"/>
    <w:rsid w:val="002021D7"/>
    <w:rsid w:val="00202B17"/>
    <w:rsid w:val="00202DA3"/>
    <w:rsid w:val="00202FD7"/>
    <w:rsid w:val="002032FE"/>
    <w:rsid w:val="00203D47"/>
    <w:rsid w:val="00204E5F"/>
    <w:rsid w:val="00210967"/>
    <w:rsid w:val="00213CD1"/>
    <w:rsid w:val="00215B49"/>
    <w:rsid w:val="002164CB"/>
    <w:rsid w:val="00220E8D"/>
    <w:rsid w:val="00221608"/>
    <w:rsid w:val="00225DDD"/>
    <w:rsid w:val="002327A8"/>
    <w:rsid w:val="00235C0C"/>
    <w:rsid w:val="00236F9B"/>
    <w:rsid w:val="00240605"/>
    <w:rsid w:val="002459AD"/>
    <w:rsid w:val="002461B5"/>
    <w:rsid w:val="00247BD4"/>
    <w:rsid w:val="00251159"/>
    <w:rsid w:val="002514D6"/>
    <w:rsid w:val="00252D74"/>
    <w:rsid w:val="002538CB"/>
    <w:rsid w:val="00254374"/>
    <w:rsid w:val="00255607"/>
    <w:rsid w:val="00265495"/>
    <w:rsid w:val="00266BB4"/>
    <w:rsid w:val="00267DCE"/>
    <w:rsid w:val="002703B1"/>
    <w:rsid w:val="002707DD"/>
    <w:rsid w:val="00272648"/>
    <w:rsid w:val="00273310"/>
    <w:rsid w:val="00273856"/>
    <w:rsid w:val="00274624"/>
    <w:rsid w:val="0027473C"/>
    <w:rsid w:val="00276BC3"/>
    <w:rsid w:val="00277DDE"/>
    <w:rsid w:val="00281151"/>
    <w:rsid w:val="00281B7C"/>
    <w:rsid w:val="002821E0"/>
    <w:rsid w:val="0028423D"/>
    <w:rsid w:val="00286768"/>
    <w:rsid w:val="0029141A"/>
    <w:rsid w:val="00291646"/>
    <w:rsid w:val="002917B3"/>
    <w:rsid w:val="00292E7F"/>
    <w:rsid w:val="0029425E"/>
    <w:rsid w:val="00294D84"/>
    <w:rsid w:val="002969FB"/>
    <w:rsid w:val="00297BEA"/>
    <w:rsid w:val="002A7B5A"/>
    <w:rsid w:val="002B1BD8"/>
    <w:rsid w:val="002B1E3E"/>
    <w:rsid w:val="002B303A"/>
    <w:rsid w:val="002B4B1B"/>
    <w:rsid w:val="002B4E34"/>
    <w:rsid w:val="002B62F6"/>
    <w:rsid w:val="002B743A"/>
    <w:rsid w:val="002C061C"/>
    <w:rsid w:val="002C3B27"/>
    <w:rsid w:val="002C5FAD"/>
    <w:rsid w:val="002D09C7"/>
    <w:rsid w:val="002D0A3C"/>
    <w:rsid w:val="002D19B9"/>
    <w:rsid w:val="002D3C36"/>
    <w:rsid w:val="002D4C81"/>
    <w:rsid w:val="002D6ACE"/>
    <w:rsid w:val="002E0391"/>
    <w:rsid w:val="002E35C0"/>
    <w:rsid w:val="002E6FBC"/>
    <w:rsid w:val="002E7D0F"/>
    <w:rsid w:val="002F0CAD"/>
    <w:rsid w:val="002F239F"/>
    <w:rsid w:val="002F2FD8"/>
    <w:rsid w:val="002F4C1A"/>
    <w:rsid w:val="002F5AF4"/>
    <w:rsid w:val="0030037B"/>
    <w:rsid w:val="00300C28"/>
    <w:rsid w:val="003024C2"/>
    <w:rsid w:val="00302D16"/>
    <w:rsid w:val="003036B4"/>
    <w:rsid w:val="00304734"/>
    <w:rsid w:val="00304CF5"/>
    <w:rsid w:val="00304E3F"/>
    <w:rsid w:val="00305281"/>
    <w:rsid w:val="003058C6"/>
    <w:rsid w:val="003063FE"/>
    <w:rsid w:val="00313699"/>
    <w:rsid w:val="0031482E"/>
    <w:rsid w:val="00324A42"/>
    <w:rsid w:val="00324F67"/>
    <w:rsid w:val="00326506"/>
    <w:rsid w:val="00327CF4"/>
    <w:rsid w:val="0033088E"/>
    <w:rsid w:val="003322E9"/>
    <w:rsid w:val="0033375C"/>
    <w:rsid w:val="00335088"/>
    <w:rsid w:val="0033594E"/>
    <w:rsid w:val="00336EFD"/>
    <w:rsid w:val="003401DA"/>
    <w:rsid w:val="0034195C"/>
    <w:rsid w:val="003430FD"/>
    <w:rsid w:val="0034347C"/>
    <w:rsid w:val="0034546F"/>
    <w:rsid w:val="00354066"/>
    <w:rsid w:val="00357513"/>
    <w:rsid w:val="00357876"/>
    <w:rsid w:val="00357D5D"/>
    <w:rsid w:val="00362298"/>
    <w:rsid w:val="00362EEE"/>
    <w:rsid w:val="0036525B"/>
    <w:rsid w:val="00367F09"/>
    <w:rsid w:val="00370C1D"/>
    <w:rsid w:val="00370E72"/>
    <w:rsid w:val="0037120B"/>
    <w:rsid w:val="00372D51"/>
    <w:rsid w:val="003734F3"/>
    <w:rsid w:val="003762B8"/>
    <w:rsid w:val="00377910"/>
    <w:rsid w:val="00383E22"/>
    <w:rsid w:val="00386CF4"/>
    <w:rsid w:val="003877F6"/>
    <w:rsid w:val="00387FFD"/>
    <w:rsid w:val="00391F8A"/>
    <w:rsid w:val="00395705"/>
    <w:rsid w:val="00395B9B"/>
    <w:rsid w:val="00396AA1"/>
    <w:rsid w:val="00397F01"/>
    <w:rsid w:val="003A1037"/>
    <w:rsid w:val="003B01E3"/>
    <w:rsid w:val="003B080F"/>
    <w:rsid w:val="003B0854"/>
    <w:rsid w:val="003B1A2C"/>
    <w:rsid w:val="003B2915"/>
    <w:rsid w:val="003B3897"/>
    <w:rsid w:val="003B39CF"/>
    <w:rsid w:val="003B3DD9"/>
    <w:rsid w:val="003B41C2"/>
    <w:rsid w:val="003B56F8"/>
    <w:rsid w:val="003B5E19"/>
    <w:rsid w:val="003B6617"/>
    <w:rsid w:val="003C3FA9"/>
    <w:rsid w:val="003D02A4"/>
    <w:rsid w:val="003D07BC"/>
    <w:rsid w:val="003D1BC7"/>
    <w:rsid w:val="003D2792"/>
    <w:rsid w:val="003D29F8"/>
    <w:rsid w:val="003D41B7"/>
    <w:rsid w:val="003D55C8"/>
    <w:rsid w:val="003D6039"/>
    <w:rsid w:val="003D7096"/>
    <w:rsid w:val="003E2D97"/>
    <w:rsid w:val="003E2E4F"/>
    <w:rsid w:val="003E30DD"/>
    <w:rsid w:val="003E3699"/>
    <w:rsid w:val="003E4C38"/>
    <w:rsid w:val="003E67F1"/>
    <w:rsid w:val="003E74F3"/>
    <w:rsid w:val="003E7559"/>
    <w:rsid w:val="003F04D8"/>
    <w:rsid w:val="003F2887"/>
    <w:rsid w:val="003F34AA"/>
    <w:rsid w:val="003F36C8"/>
    <w:rsid w:val="003F48DD"/>
    <w:rsid w:val="003F4D7F"/>
    <w:rsid w:val="003F5C85"/>
    <w:rsid w:val="003F6176"/>
    <w:rsid w:val="004014E7"/>
    <w:rsid w:val="00402525"/>
    <w:rsid w:val="00406DE8"/>
    <w:rsid w:val="00410631"/>
    <w:rsid w:val="00410A39"/>
    <w:rsid w:val="00412628"/>
    <w:rsid w:val="00412A9B"/>
    <w:rsid w:val="004130DC"/>
    <w:rsid w:val="004132BD"/>
    <w:rsid w:val="00417909"/>
    <w:rsid w:val="00420B37"/>
    <w:rsid w:val="0042176B"/>
    <w:rsid w:val="00421CBD"/>
    <w:rsid w:val="00423BE5"/>
    <w:rsid w:val="00423C8F"/>
    <w:rsid w:val="00425F88"/>
    <w:rsid w:val="00430CED"/>
    <w:rsid w:val="004359FE"/>
    <w:rsid w:val="004449D9"/>
    <w:rsid w:val="0044710A"/>
    <w:rsid w:val="004507AE"/>
    <w:rsid w:val="00451BFF"/>
    <w:rsid w:val="00454335"/>
    <w:rsid w:val="00455461"/>
    <w:rsid w:val="0045561E"/>
    <w:rsid w:val="004559A8"/>
    <w:rsid w:val="00460207"/>
    <w:rsid w:val="0046157D"/>
    <w:rsid w:val="00463DA0"/>
    <w:rsid w:val="0046482B"/>
    <w:rsid w:val="00464F05"/>
    <w:rsid w:val="0047039A"/>
    <w:rsid w:val="0047145F"/>
    <w:rsid w:val="00473B8D"/>
    <w:rsid w:val="00475A37"/>
    <w:rsid w:val="00475A90"/>
    <w:rsid w:val="0047650B"/>
    <w:rsid w:val="00476F6B"/>
    <w:rsid w:val="00477D41"/>
    <w:rsid w:val="00480778"/>
    <w:rsid w:val="0048126E"/>
    <w:rsid w:val="00481517"/>
    <w:rsid w:val="00481930"/>
    <w:rsid w:val="00482FD7"/>
    <w:rsid w:val="00487BA1"/>
    <w:rsid w:val="00491099"/>
    <w:rsid w:val="0049144D"/>
    <w:rsid w:val="0049353F"/>
    <w:rsid w:val="00493DD7"/>
    <w:rsid w:val="00496455"/>
    <w:rsid w:val="00496C12"/>
    <w:rsid w:val="004A180A"/>
    <w:rsid w:val="004A4229"/>
    <w:rsid w:val="004B1009"/>
    <w:rsid w:val="004B1582"/>
    <w:rsid w:val="004B6B66"/>
    <w:rsid w:val="004B75DD"/>
    <w:rsid w:val="004B78AB"/>
    <w:rsid w:val="004C2E88"/>
    <w:rsid w:val="004C4676"/>
    <w:rsid w:val="004C5414"/>
    <w:rsid w:val="004C5486"/>
    <w:rsid w:val="004C58A9"/>
    <w:rsid w:val="004C635F"/>
    <w:rsid w:val="004C6F38"/>
    <w:rsid w:val="004C75CE"/>
    <w:rsid w:val="004D0A49"/>
    <w:rsid w:val="004D11A1"/>
    <w:rsid w:val="004D239B"/>
    <w:rsid w:val="004D3D3B"/>
    <w:rsid w:val="004D3F43"/>
    <w:rsid w:val="004D79F1"/>
    <w:rsid w:val="004E51B5"/>
    <w:rsid w:val="004E7B33"/>
    <w:rsid w:val="004F1874"/>
    <w:rsid w:val="004F4A2A"/>
    <w:rsid w:val="004F6F0C"/>
    <w:rsid w:val="0050133F"/>
    <w:rsid w:val="005015BB"/>
    <w:rsid w:val="0050472F"/>
    <w:rsid w:val="00504880"/>
    <w:rsid w:val="0050568A"/>
    <w:rsid w:val="0050694E"/>
    <w:rsid w:val="00507EDD"/>
    <w:rsid w:val="00510CBE"/>
    <w:rsid w:val="0051168F"/>
    <w:rsid w:val="00511DE2"/>
    <w:rsid w:val="00515967"/>
    <w:rsid w:val="00515D5F"/>
    <w:rsid w:val="0051622F"/>
    <w:rsid w:val="005200F0"/>
    <w:rsid w:val="00520A8D"/>
    <w:rsid w:val="00522A16"/>
    <w:rsid w:val="005256AC"/>
    <w:rsid w:val="00526F4D"/>
    <w:rsid w:val="0053095F"/>
    <w:rsid w:val="00530F73"/>
    <w:rsid w:val="00531961"/>
    <w:rsid w:val="00533270"/>
    <w:rsid w:val="00534E4E"/>
    <w:rsid w:val="0053542E"/>
    <w:rsid w:val="00541612"/>
    <w:rsid w:val="005425BB"/>
    <w:rsid w:val="0054403C"/>
    <w:rsid w:val="00545938"/>
    <w:rsid w:val="005507A0"/>
    <w:rsid w:val="00550C6F"/>
    <w:rsid w:val="00551175"/>
    <w:rsid w:val="00551ADE"/>
    <w:rsid w:val="00552EEE"/>
    <w:rsid w:val="0055457F"/>
    <w:rsid w:val="00557C88"/>
    <w:rsid w:val="005716C7"/>
    <w:rsid w:val="005737FC"/>
    <w:rsid w:val="00575382"/>
    <w:rsid w:val="00577F3A"/>
    <w:rsid w:val="00581023"/>
    <w:rsid w:val="00581724"/>
    <w:rsid w:val="00581ECA"/>
    <w:rsid w:val="0058326D"/>
    <w:rsid w:val="005832AB"/>
    <w:rsid w:val="00583459"/>
    <w:rsid w:val="005837CF"/>
    <w:rsid w:val="00584360"/>
    <w:rsid w:val="00585F38"/>
    <w:rsid w:val="00590203"/>
    <w:rsid w:val="00591171"/>
    <w:rsid w:val="0059139F"/>
    <w:rsid w:val="005926BC"/>
    <w:rsid w:val="00592A29"/>
    <w:rsid w:val="0059333E"/>
    <w:rsid w:val="00593B2A"/>
    <w:rsid w:val="005970F7"/>
    <w:rsid w:val="005A0433"/>
    <w:rsid w:val="005A09F6"/>
    <w:rsid w:val="005A2205"/>
    <w:rsid w:val="005A3301"/>
    <w:rsid w:val="005A42CF"/>
    <w:rsid w:val="005A43D4"/>
    <w:rsid w:val="005B016C"/>
    <w:rsid w:val="005B03D8"/>
    <w:rsid w:val="005B08EE"/>
    <w:rsid w:val="005B13FE"/>
    <w:rsid w:val="005B2E89"/>
    <w:rsid w:val="005B78B9"/>
    <w:rsid w:val="005B7DAE"/>
    <w:rsid w:val="005C1A16"/>
    <w:rsid w:val="005C5C7A"/>
    <w:rsid w:val="005C7E3C"/>
    <w:rsid w:val="005C7FD8"/>
    <w:rsid w:val="005D315B"/>
    <w:rsid w:val="005D7893"/>
    <w:rsid w:val="005E2C18"/>
    <w:rsid w:val="005E31AA"/>
    <w:rsid w:val="005E58E9"/>
    <w:rsid w:val="005E6C61"/>
    <w:rsid w:val="005E6E4B"/>
    <w:rsid w:val="005E76FF"/>
    <w:rsid w:val="005F085C"/>
    <w:rsid w:val="005F1098"/>
    <w:rsid w:val="005F24E5"/>
    <w:rsid w:val="005F3874"/>
    <w:rsid w:val="005F3E74"/>
    <w:rsid w:val="005F3FAB"/>
    <w:rsid w:val="005F600B"/>
    <w:rsid w:val="005F66E5"/>
    <w:rsid w:val="005F6B94"/>
    <w:rsid w:val="005F7072"/>
    <w:rsid w:val="005F7E62"/>
    <w:rsid w:val="00600879"/>
    <w:rsid w:val="00602E0D"/>
    <w:rsid w:val="00606871"/>
    <w:rsid w:val="00611C6B"/>
    <w:rsid w:val="0061377B"/>
    <w:rsid w:val="00613E3A"/>
    <w:rsid w:val="0061528C"/>
    <w:rsid w:val="00615847"/>
    <w:rsid w:val="006162D0"/>
    <w:rsid w:val="00617E19"/>
    <w:rsid w:val="00622625"/>
    <w:rsid w:val="00630751"/>
    <w:rsid w:val="00631721"/>
    <w:rsid w:val="00632626"/>
    <w:rsid w:val="006339C5"/>
    <w:rsid w:val="00633B84"/>
    <w:rsid w:val="00635E01"/>
    <w:rsid w:val="00637340"/>
    <w:rsid w:val="00641FA0"/>
    <w:rsid w:val="00642E18"/>
    <w:rsid w:val="00642F32"/>
    <w:rsid w:val="00643398"/>
    <w:rsid w:val="00645F5F"/>
    <w:rsid w:val="006460B6"/>
    <w:rsid w:val="00650817"/>
    <w:rsid w:val="006540BC"/>
    <w:rsid w:val="00654685"/>
    <w:rsid w:val="00656F61"/>
    <w:rsid w:val="0065704F"/>
    <w:rsid w:val="00660324"/>
    <w:rsid w:val="006613AC"/>
    <w:rsid w:val="00664320"/>
    <w:rsid w:val="006656D5"/>
    <w:rsid w:val="00666E62"/>
    <w:rsid w:val="00671207"/>
    <w:rsid w:val="00672513"/>
    <w:rsid w:val="006738FF"/>
    <w:rsid w:val="00673B76"/>
    <w:rsid w:val="00675079"/>
    <w:rsid w:val="00675B6F"/>
    <w:rsid w:val="00677B77"/>
    <w:rsid w:val="006806C6"/>
    <w:rsid w:val="00680999"/>
    <w:rsid w:val="00684231"/>
    <w:rsid w:val="0068515C"/>
    <w:rsid w:val="006858DB"/>
    <w:rsid w:val="0068624E"/>
    <w:rsid w:val="00690655"/>
    <w:rsid w:val="00690669"/>
    <w:rsid w:val="00692FC3"/>
    <w:rsid w:val="006A1AE6"/>
    <w:rsid w:val="006A243F"/>
    <w:rsid w:val="006A2ED2"/>
    <w:rsid w:val="006A3E56"/>
    <w:rsid w:val="006A53B1"/>
    <w:rsid w:val="006A5CB7"/>
    <w:rsid w:val="006A77FC"/>
    <w:rsid w:val="006B08FA"/>
    <w:rsid w:val="006B379E"/>
    <w:rsid w:val="006B3D36"/>
    <w:rsid w:val="006B6F3D"/>
    <w:rsid w:val="006B742D"/>
    <w:rsid w:val="006C1125"/>
    <w:rsid w:val="006C148C"/>
    <w:rsid w:val="006C1854"/>
    <w:rsid w:val="006C2E94"/>
    <w:rsid w:val="006C5F4C"/>
    <w:rsid w:val="006C6568"/>
    <w:rsid w:val="006D1439"/>
    <w:rsid w:val="006D30FD"/>
    <w:rsid w:val="006D3F56"/>
    <w:rsid w:val="006D4AF9"/>
    <w:rsid w:val="006D7FC5"/>
    <w:rsid w:val="006E1D38"/>
    <w:rsid w:val="006E1E25"/>
    <w:rsid w:val="006E7929"/>
    <w:rsid w:val="006F12CA"/>
    <w:rsid w:val="006F1422"/>
    <w:rsid w:val="006F1945"/>
    <w:rsid w:val="006F2E59"/>
    <w:rsid w:val="006F372D"/>
    <w:rsid w:val="006F488D"/>
    <w:rsid w:val="006F5D0A"/>
    <w:rsid w:val="006F73F0"/>
    <w:rsid w:val="00701C5F"/>
    <w:rsid w:val="0070208A"/>
    <w:rsid w:val="007027B0"/>
    <w:rsid w:val="00702B7D"/>
    <w:rsid w:val="0070697C"/>
    <w:rsid w:val="00706A12"/>
    <w:rsid w:val="00707068"/>
    <w:rsid w:val="00707235"/>
    <w:rsid w:val="007076C6"/>
    <w:rsid w:val="00710213"/>
    <w:rsid w:val="007112DE"/>
    <w:rsid w:val="00711F5B"/>
    <w:rsid w:val="00712721"/>
    <w:rsid w:val="00712E4F"/>
    <w:rsid w:val="00713D10"/>
    <w:rsid w:val="007148D9"/>
    <w:rsid w:val="00715192"/>
    <w:rsid w:val="00715867"/>
    <w:rsid w:val="00720BB2"/>
    <w:rsid w:val="00720C37"/>
    <w:rsid w:val="00720C48"/>
    <w:rsid w:val="007210FB"/>
    <w:rsid w:val="00726D7E"/>
    <w:rsid w:val="00727D5F"/>
    <w:rsid w:val="007314F5"/>
    <w:rsid w:val="00731E09"/>
    <w:rsid w:val="00736045"/>
    <w:rsid w:val="00736744"/>
    <w:rsid w:val="00737782"/>
    <w:rsid w:val="00740574"/>
    <w:rsid w:val="00741EAE"/>
    <w:rsid w:val="00742C09"/>
    <w:rsid w:val="007443B4"/>
    <w:rsid w:val="00744CB3"/>
    <w:rsid w:val="00744DB9"/>
    <w:rsid w:val="00746BEE"/>
    <w:rsid w:val="007500B0"/>
    <w:rsid w:val="0075247C"/>
    <w:rsid w:val="00752671"/>
    <w:rsid w:val="00754B2E"/>
    <w:rsid w:val="00755772"/>
    <w:rsid w:val="0075666B"/>
    <w:rsid w:val="00756CE1"/>
    <w:rsid w:val="0075713F"/>
    <w:rsid w:val="00762EE8"/>
    <w:rsid w:val="00763DAA"/>
    <w:rsid w:val="00763ECF"/>
    <w:rsid w:val="00764856"/>
    <w:rsid w:val="0076588F"/>
    <w:rsid w:val="007658E0"/>
    <w:rsid w:val="007667FB"/>
    <w:rsid w:val="00771A5E"/>
    <w:rsid w:val="00773F2F"/>
    <w:rsid w:val="00774CC4"/>
    <w:rsid w:val="00776A8B"/>
    <w:rsid w:val="0078189B"/>
    <w:rsid w:val="00782DCF"/>
    <w:rsid w:val="00783F00"/>
    <w:rsid w:val="00784229"/>
    <w:rsid w:val="00784CAB"/>
    <w:rsid w:val="00786A5D"/>
    <w:rsid w:val="00791AFD"/>
    <w:rsid w:val="00793271"/>
    <w:rsid w:val="0079380E"/>
    <w:rsid w:val="00794803"/>
    <w:rsid w:val="00797C99"/>
    <w:rsid w:val="007A2891"/>
    <w:rsid w:val="007A462E"/>
    <w:rsid w:val="007A53D7"/>
    <w:rsid w:val="007A5470"/>
    <w:rsid w:val="007B538A"/>
    <w:rsid w:val="007B77CD"/>
    <w:rsid w:val="007B7C2D"/>
    <w:rsid w:val="007C1824"/>
    <w:rsid w:val="007C1A19"/>
    <w:rsid w:val="007C1EBE"/>
    <w:rsid w:val="007C361E"/>
    <w:rsid w:val="007C5139"/>
    <w:rsid w:val="007C6852"/>
    <w:rsid w:val="007D0265"/>
    <w:rsid w:val="007D0C72"/>
    <w:rsid w:val="007D13FB"/>
    <w:rsid w:val="007D183A"/>
    <w:rsid w:val="007E1D40"/>
    <w:rsid w:val="007E2C0B"/>
    <w:rsid w:val="007E2E0F"/>
    <w:rsid w:val="007E4C2E"/>
    <w:rsid w:val="007F2BAC"/>
    <w:rsid w:val="007F42A6"/>
    <w:rsid w:val="007F6B82"/>
    <w:rsid w:val="00800F96"/>
    <w:rsid w:val="008027B5"/>
    <w:rsid w:val="00805CB6"/>
    <w:rsid w:val="00806CD0"/>
    <w:rsid w:val="00811C4A"/>
    <w:rsid w:val="008132E8"/>
    <w:rsid w:val="008137A6"/>
    <w:rsid w:val="0081380F"/>
    <w:rsid w:val="008142B5"/>
    <w:rsid w:val="00814B89"/>
    <w:rsid w:val="008167C2"/>
    <w:rsid w:val="00816847"/>
    <w:rsid w:val="00817437"/>
    <w:rsid w:val="00817D31"/>
    <w:rsid w:val="008206C9"/>
    <w:rsid w:val="00820D25"/>
    <w:rsid w:val="00821675"/>
    <w:rsid w:val="0083056E"/>
    <w:rsid w:val="00830E6A"/>
    <w:rsid w:val="008337CB"/>
    <w:rsid w:val="00836F6B"/>
    <w:rsid w:val="008417BC"/>
    <w:rsid w:val="00841F87"/>
    <w:rsid w:val="00842201"/>
    <w:rsid w:val="008436DD"/>
    <w:rsid w:val="00846559"/>
    <w:rsid w:val="008468B5"/>
    <w:rsid w:val="00846939"/>
    <w:rsid w:val="00851C05"/>
    <w:rsid w:val="00852E51"/>
    <w:rsid w:val="00853261"/>
    <w:rsid w:val="00853886"/>
    <w:rsid w:val="00854D15"/>
    <w:rsid w:val="008558AE"/>
    <w:rsid w:val="00855D65"/>
    <w:rsid w:val="0085637A"/>
    <w:rsid w:val="00856392"/>
    <w:rsid w:val="00857368"/>
    <w:rsid w:val="00860897"/>
    <w:rsid w:val="00860DBB"/>
    <w:rsid w:val="008646E4"/>
    <w:rsid w:val="00865CA4"/>
    <w:rsid w:val="00865E30"/>
    <w:rsid w:val="00867345"/>
    <w:rsid w:val="00870B08"/>
    <w:rsid w:val="00870C89"/>
    <w:rsid w:val="008750D9"/>
    <w:rsid w:val="00877557"/>
    <w:rsid w:val="00881EB4"/>
    <w:rsid w:val="008848BE"/>
    <w:rsid w:val="00884AC0"/>
    <w:rsid w:val="00890996"/>
    <w:rsid w:val="00891DF7"/>
    <w:rsid w:val="00891EBF"/>
    <w:rsid w:val="008938F0"/>
    <w:rsid w:val="008A2610"/>
    <w:rsid w:val="008A3D12"/>
    <w:rsid w:val="008A5270"/>
    <w:rsid w:val="008A639E"/>
    <w:rsid w:val="008B224C"/>
    <w:rsid w:val="008B4148"/>
    <w:rsid w:val="008B5752"/>
    <w:rsid w:val="008C01DD"/>
    <w:rsid w:val="008C0255"/>
    <w:rsid w:val="008C07E8"/>
    <w:rsid w:val="008C289C"/>
    <w:rsid w:val="008C3383"/>
    <w:rsid w:val="008C4B57"/>
    <w:rsid w:val="008C5C4A"/>
    <w:rsid w:val="008C7E24"/>
    <w:rsid w:val="008D0995"/>
    <w:rsid w:val="008D52D8"/>
    <w:rsid w:val="008D6B17"/>
    <w:rsid w:val="008D7D32"/>
    <w:rsid w:val="008E04DA"/>
    <w:rsid w:val="008E2BDE"/>
    <w:rsid w:val="008E5FB1"/>
    <w:rsid w:val="008E6071"/>
    <w:rsid w:val="008E79FD"/>
    <w:rsid w:val="008F2D09"/>
    <w:rsid w:val="008F2E2D"/>
    <w:rsid w:val="008F3541"/>
    <w:rsid w:val="008F5869"/>
    <w:rsid w:val="00901C95"/>
    <w:rsid w:val="009025C8"/>
    <w:rsid w:val="00903903"/>
    <w:rsid w:val="00903F62"/>
    <w:rsid w:val="00905440"/>
    <w:rsid w:val="00913B60"/>
    <w:rsid w:val="00913BCB"/>
    <w:rsid w:val="00915081"/>
    <w:rsid w:val="0091514E"/>
    <w:rsid w:val="00916B78"/>
    <w:rsid w:val="00916D8A"/>
    <w:rsid w:val="009220C4"/>
    <w:rsid w:val="00922407"/>
    <w:rsid w:val="009229F1"/>
    <w:rsid w:val="00923487"/>
    <w:rsid w:val="00923DF5"/>
    <w:rsid w:val="00923F92"/>
    <w:rsid w:val="00925CAF"/>
    <w:rsid w:val="009277DD"/>
    <w:rsid w:val="009300D6"/>
    <w:rsid w:val="00931D43"/>
    <w:rsid w:val="00933602"/>
    <w:rsid w:val="00934A72"/>
    <w:rsid w:val="00935782"/>
    <w:rsid w:val="0093695D"/>
    <w:rsid w:val="0094150C"/>
    <w:rsid w:val="009417B4"/>
    <w:rsid w:val="00943705"/>
    <w:rsid w:val="00944FC7"/>
    <w:rsid w:val="0094591D"/>
    <w:rsid w:val="009465A3"/>
    <w:rsid w:val="00946D4D"/>
    <w:rsid w:val="009501E8"/>
    <w:rsid w:val="00952A0B"/>
    <w:rsid w:val="0095653F"/>
    <w:rsid w:val="00956A9B"/>
    <w:rsid w:val="00960415"/>
    <w:rsid w:val="0096173E"/>
    <w:rsid w:val="00961DDA"/>
    <w:rsid w:val="00962462"/>
    <w:rsid w:val="00962A68"/>
    <w:rsid w:val="009635BB"/>
    <w:rsid w:val="009637B3"/>
    <w:rsid w:val="00963EDA"/>
    <w:rsid w:val="00964372"/>
    <w:rsid w:val="0096575A"/>
    <w:rsid w:val="009713DF"/>
    <w:rsid w:val="00974B72"/>
    <w:rsid w:val="00977006"/>
    <w:rsid w:val="00980A28"/>
    <w:rsid w:val="00981325"/>
    <w:rsid w:val="00982ADF"/>
    <w:rsid w:val="009837D1"/>
    <w:rsid w:val="00984A57"/>
    <w:rsid w:val="00984C6A"/>
    <w:rsid w:val="009850C9"/>
    <w:rsid w:val="00986994"/>
    <w:rsid w:val="0098796F"/>
    <w:rsid w:val="00990368"/>
    <w:rsid w:val="00990A6C"/>
    <w:rsid w:val="00994A5F"/>
    <w:rsid w:val="009A1013"/>
    <w:rsid w:val="009A22E7"/>
    <w:rsid w:val="009A4C1A"/>
    <w:rsid w:val="009A5598"/>
    <w:rsid w:val="009A616E"/>
    <w:rsid w:val="009B18C5"/>
    <w:rsid w:val="009B1A33"/>
    <w:rsid w:val="009B3065"/>
    <w:rsid w:val="009B57D4"/>
    <w:rsid w:val="009B5D53"/>
    <w:rsid w:val="009B66DE"/>
    <w:rsid w:val="009C1E3E"/>
    <w:rsid w:val="009D261F"/>
    <w:rsid w:val="009D482A"/>
    <w:rsid w:val="009D6F7E"/>
    <w:rsid w:val="009E229F"/>
    <w:rsid w:val="009E6743"/>
    <w:rsid w:val="009E7A85"/>
    <w:rsid w:val="009F0CB5"/>
    <w:rsid w:val="009F2168"/>
    <w:rsid w:val="009F2471"/>
    <w:rsid w:val="009F2855"/>
    <w:rsid w:val="009F30EE"/>
    <w:rsid w:val="009F37AF"/>
    <w:rsid w:val="009F3B56"/>
    <w:rsid w:val="009F45DA"/>
    <w:rsid w:val="00A0416D"/>
    <w:rsid w:val="00A04D87"/>
    <w:rsid w:val="00A06AA6"/>
    <w:rsid w:val="00A0726F"/>
    <w:rsid w:val="00A0758A"/>
    <w:rsid w:val="00A10007"/>
    <w:rsid w:val="00A10F6D"/>
    <w:rsid w:val="00A13FED"/>
    <w:rsid w:val="00A15594"/>
    <w:rsid w:val="00A21756"/>
    <w:rsid w:val="00A22175"/>
    <w:rsid w:val="00A233F4"/>
    <w:rsid w:val="00A2355B"/>
    <w:rsid w:val="00A23AC3"/>
    <w:rsid w:val="00A24CE3"/>
    <w:rsid w:val="00A25759"/>
    <w:rsid w:val="00A26546"/>
    <w:rsid w:val="00A269ED"/>
    <w:rsid w:val="00A2726F"/>
    <w:rsid w:val="00A27853"/>
    <w:rsid w:val="00A278E7"/>
    <w:rsid w:val="00A339F8"/>
    <w:rsid w:val="00A33F91"/>
    <w:rsid w:val="00A35143"/>
    <w:rsid w:val="00A35A2C"/>
    <w:rsid w:val="00A36D25"/>
    <w:rsid w:val="00A376EE"/>
    <w:rsid w:val="00A44B86"/>
    <w:rsid w:val="00A45027"/>
    <w:rsid w:val="00A464DE"/>
    <w:rsid w:val="00A4714E"/>
    <w:rsid w:val="00A4763A"/>
    <w:rsid w:val="00A51818"/>
    <w:rsid w:val="00A51CAB"/>
    <w:rsid w:val="00A55012"/>
    <w:rsid w:val="00A554F0"/>
    <w:rsid w:val="00A55E66"/>
    <w:rsid w:val="00A57846"/>
    <w:rsid w:val="00A6305F"/>
    <w:rsid w:val="00A65743"/>
    <w:rsid w:val="00A66D5E"/>
    <w:rsid w:val="00A67419"/>
    <w:rsid w:val="00A67FCB"/>
    <w:rsid w:val="00A71D26"/>
    <w:rsid w:val="00A740CB"/>
    <w:rsid w:val="00A750CA"/>
    <w:rsid w:val="00A75753"/>
    <w:rsid w:val="00A77C4A"/>
    <w:rsid w:val="00A804A8"/>
    <w:rsid w:val="00A8212D"/>
    <w:rsid w:val="00A85447"/>
    <w:rsid w:val="00A85DBC"/>
    <w:rsid w:val="00A8637F"/>
    <w:rsid w:val="00A876CD"/>
    <w:rsid w:val="00A916DF"/>
    <w:rsid w:val="00A919C6"/>
    <w:rsid w:val="00A92762"/>
    <w:rsid w:val="00A93071"/>
    <w:rsid w:val="00A9431E"/>
    <w:rsid w:val="00A948A4"/>
    <w:rsid w:val="00A95BD7"/>
    <w:rsid w:val="00A96C97"/>
    <w:rsid w:val="00AA06D8"/>
    <w:rsid w:val="00AA1138"/>
    <w:rsid w:val="00AA3FF6"/>
    <w:rsid w:val="00AA6F7A"/>
    <w:rsid w:val="00AA7285"/>
    <w:rsid w:val="00AB4326"/>
    <w:rsid w:val="00AB584E"/>
    <w:rsid w:val="00AC0994"/>
    <w:rsid w:val="00AC164F"/>
    <w:rsid w:val="00AC17DD"/>
    <w:rsid w:val="00AC311B"/>
    <w:rsid w:val="00AC580D"/>
    <w:rsid w:val="00AC6CA5"/>
    <w:rsid w:val="00AC6EDC"/>
    <w:rsid w:val="00AC7577"/>
    <w:rsid w:val="00AC776B"/>
    <w:rsid w:val="00AE5F81"/>
    <w:rsid w:val="00AF0B61"/>
    <w:rsid w:val="00AF30C8"/>
    <w:rsid w:val="00AF3483"/>
    <w:rsid w:val="00AF3EF2"/>
    <w:rsid w:val="00AF4D64"/>
    <w:rsid w:val="00AF5346"/>
    <w:rsid w:val="00AF5DE9"/>
    <w:rsid w:val="00B030BC"/>
    <w:rsid w:val="00B0359E"/>
    <w:rsid w:val="00B070DC"/>
    <w:rsid w:val="00B07EFF"/>
    <w:rsid w:val="00B07F78"/>
    <w:rsid w:val="00B10625"/>
    <w:rsid w:val="00B108D3"/>
    <w:rsid w:val="00B10F7D"/>
    <w:rsid w:val="00B15170"/>
    <w:rsid w:val="00B15A8A"/>
    <w:rsid w:val="00B173E1"/>
    <w:rsid w:val="00B20E8C"/>
    <w:rsid w:val="00B20FFF"/>
    <w:rsid w:val="00B22EAA"/>
    <w:rsid w:val="00B24B18"/>
    <w:rsid w:val="00B306D9"/>
    <w:rsid w:val="00B31C81"/>
    <w:rsid w:val="00B326D6"/>
    <w:rsid w:val="00B408D8"/>
    <w:rsid w:val="00B40E61"/>
    <w:rsid w:val="00B4249D"/>
    <w:rsid w:val="00B43592"/>
    <w:rsid w:val="00B44776"/>
    <w:rsid w:val="00B4484B"/>
    <w:rsid w:val="00B455AE"/>
    <w:rsid w:val="00B462D4"/>
    <w:rsid w:val="00B465CD"/>
    <w:rsid w:val="00B47E6F"/>
    <w:rsid w:val="00B50119"/>
    <w:rsid w:val="00B51DDA"/>
    <w:rsid w:val="00B52141"/>
    <w:rsid w:val="00B5364E"/>
    <w:rsid w:val="00B5585C"/>
    <w:rsid w:val="00B55EDD"/>
    <w:rsid w:val="00B577A0"/>
    <w:rsid w:val="00B577D6"/>
    <w:rsid w:val="00B60232"/>
    <w:rsid w:val="00B60820"/>
    <w:rsid w:val="00B65A2E"/>
    <w:rsid w:val="00B711B2"/>
    <w:rsid w:val="00B71731"/>
    <w:rsid w:val="00B730BA"/>
    <w:rsid w:val="00B73414"/>
    <w:rsid w:val="00B75325"/>
    <w:rsid w:val="00B75630"/>
    <w:rsid w:val="00B80711"/>
    <w:rsid w:val="00B822E9"/>
    <w:rsid w:val="00B875CA"/>
    <w:rsid w:val="00B927AD"/>
    <w:rsid w:val="00B92916"/>
    <w:rsid w:val="00BB07A7"/>
    <w:rsid w:val="00BB08A7"/>
    <w:rsid w:val="00BB2194"/>
    <w:rsid w:val="00BB2206"/>
    <w:rsid w:val="00BB584C"/>
    <w:rsid w:val="00BB641E"/>
    <w:rsid w:val="00BB6E54"/>
    <w:rsid w:val="00BB6E82"/>
    <w:rsid w:val="00BB79FA"/>
    <w:rsid w:val="00BC14D0"/>
    <w:rsid w:val="00BC43F9"/>
    <w:rsid w:val="00BC4F8E"/>
    <w:rsid w:val="00BC5D5D"/>
    <w:rsid w:val="00BC6B3C"/>
    <w:rsid w:val="00BC6D77"/>
    <w:rsid w:val="00BD4068"/>
    <w:rsid w:val="00BD4367"/>
    <w:rsid w:val="00BD5A4B"/>
    <w:rsid w:val="00BD5C67"/>
    <w:rsid w:val="00BD6F8C"/>
    <w:rsid w:val="00BE0095"/>
    <w:rsid w:val="00BE1857"/>
    <w:rsid w:val="00BE24A3"/>
    <w:rsid w:val="00BF1006"/>
    <w:rsid w:val="00BF15E1"/>
    <w:rsid w:val="00BF6B76"/>
    <w:rsid w:val="00BF7DED"/>
    <w:rsid w:val="00C0313E"/>
    <w:rsid w:val="00C05109"/>
    <w:rsid w:val="00C145F6"/>
    <w:rsid w:val="00C16721"/>
    <w:rsid w:val="00C178E4"/>
    <w:rsid w:val="00C217F8"/>
    <w:rsid w:val="00C235E9"/>
    <w:rsid w:val="00C26159"/>
    <w:rsid w:val="00C27AAE"/>
    <w:rsid w:val="00C31711"/>
    <w:rsid w:val="00C32365"/>
    <w:rsid w:val="00C327D2"/>
    <w:rsid w:val="00C33B16"/>
    <w:rsid w:val="00C33C83"/>
    <w:rsid w:val="00C3416A"/>
    <w:rsid w:val="00C34D74"/>
    <w:rsid w:val="00C357AA"/>
    <w:rsid w:val="00C35C03"/>
    <w:rsid w:val="00C432BD"/>
    <w:rsid w:val="00C43F76"/>
    <w:rsid w:val="00C455DE"/>
    <w:rsid w:val="00C4574F"/>
    <w:rsid w:val="00C47AE3"/>
    <w:rsid w:val="00C47B68"/>
    <w:rsid w:val="00C5448F"/>
    <w:rsid w:val="00C57583"/>
    <w:rsid w:val="00C619B5"/>
    <w:rsid w:val="00C620A3"/>
    <w:rsid w:val="00C62CEF"/>
    <w:rsid w:val="00C63948"/>
    <w:rsid w:val="00C65616"/>
    <w:rsid w:val="00C6640D"/>
    <w:rsid w:val="00C66560"/>
    <w:rsid w:val="00C706AD"/>
    <w:rsid w:val="00C71050"/>
    <w:rsid w:val="00C72828"/>
    <w:rsid w:val="00C74715"/>
    <w:rsid w:val="00C74CA0"/>
    <w:rsid w:val="00C80CEF"/>
    <w:rsid w:val="00C80ED2"/>
    <w:rsid w:val="00C80F7B"/>
    <w:rsid w:val="00C8111A"/>
    <w:rsid w:val="00C81E35"/>
    <w:rsid w:val="00C83584"/>
    <w:rsid w:val="00C83B7E"/>
    <w:rsid w:val="00C84896"/>
    <w:rsid w:val="00C862F7"/>
    <w:rsid w:val="00C8724A"/>
    <w:rsid w:val="00C92D1C"/>
    <w:rsid w:val="00C938B6"/>
    <w:rsid w:val="00C94D82"/>
    <w:rsid w:val="00C9553B"/>
    <w:rsid w:val="00C95774"/>
    <w:rsid w:val="00C96F63"/>
    <w:rsid w:val="00C96FD7"/>
    <w:rsid w:val="00C97DE0"/>
    <w:rsid w:val="00CA0F77"/>
    <w:rsid w:val="00CB01E9"/>
    <w:rsid w:val="00CB1191"/>
    <w:rsid w:val="00CB1313"/>
    <w:rsid w:val="00CB1F7C"/>
    <w:rsid w:val="00CB3735"/>
    <w:rsid w:val="00CB53C1"/>
    <w:rsid w:val="00CB637D"/>
    <w:rsid w:val="00CC2079"/>
    <w:rsid w:val="00CC20E3"/>
    <w:rsid w:val="00CC4ED8"/>
    <w:rsid w:val="00CC528C"/>
    <w:rsid w:val="00CC6063"/>
    <w:rsid w:val="00CC6281"/>
    <w:rsid w:val="00CC651A"/>
    <w:rsid w:val="00CD10FF"/>
    <w:rsid w:val="00CD3326"/>
    <w:rsid w:val="00CD351B"/>
    <w:rsid w:val="00CD55BA"/>
    <w:rsid w:val="00CE0584"/>
    <w:rsid w:val="00CE0F44"/>
    <w:rsid w:val="00CE1F0B"/>
    <w:rsid w:val="00CE243C"/>
    <w:rsid w:val="00CE3DA7"/>
    <w:rsid w:val="00CE734C"/>
    <w:rsid w:val="00CF0677"/>
    <w:rsid w:val="00CF0F9B"/>
    <w:rsid w:val="00CF2D4A"/>
    <w:rsid w:val="00CF2FCF"/>
    <w:rsid w:val="00CF7BA4"/>
    <w:rsid w:val="00CF7D04"/>
    <w:rsid w:val="00CF7E5A"/>
    <w:rsid w:val="00D03451"/>
    <w:rsid w:val="00D05F9F"/>
    <w:rsid w:val="00D10EEB"/>
    <w:rsid w:val="00D12507"/>
    <w:rsid w:val="00D14BF6"/>
    <w:rsid w:val="00D161FC"/>
    <w:rsid w:val="00D16261"/>
    <w:rsid w:val="00D20676"/>
    <w:rsid w:val="00D23D39"/>
    <w:rsid w:val="00D25FB4"/>
    <w:rsid w:val="00D2635B"/>
    <w:rsid w:val="00D26A68"/>
    <w:rsid w:val="00D273B7"/>
    <w:rsid w:val="00D31E8D"/>
    <w:rsid w:val="00D33F24"/>
    <w:rsid w:val="00D340F0"/>
    <w:rsid w:val="00D34F1C"/>
    <w:rsid w:val="00D376F8"/>
    <w:rsid w:val="00D40344"/>
    <w:rsid w:val="00D40E67"/>
    <w:rsid w:val="00D4118E"/>
    <w:rsid w:val="00D4155B"/>
    <w:rsid w:val="00D43068"/>
    <w:rsid w:val="00D438B4"/>
    <w:rsid w:val="00D47FD1"/>
    <w:rsid w:val="00D53563"/>
    <w:rsid w:val="00D6181F"/>
    <w:rsid w:val="00D61A6B"/>
    <w:rsid w:val="00D67515"/>
    <w:rsid w:val="00D70712"/>
    <w:rsid w:val="00D726CA"/>
    <w:rsid w:val="00D73F67"/>
    <w:rsid w:val="00D751ED"/>
    <w:rsid w:val="00D76C9C"/>
    <w:rsid w:val="00D77634"/>
    <w:rsid w:val="00D84423"/>
    <w:rsid w:val="00D86A0A"/>
    <w:rsid w:val="00D91509"/>
    <w:rsid w:val="00D92E77"/>
    <w:rsid w:val="00D94A2B"/>
    <w:rsid w:val="00DA0B36"/>
    <w:rsid w:val="00DA0E6E"/>
    <w:rsid w:val="00DA1CF3"/>
    <w:rsid w:val="00DA3C59"/>
    <w:rsid w:val="00DA445A"/>
    <w:rsid w:val="00DA4DE5"/>
    <w:rsid w:val="00DA6275"/>
    <w:rsid w:val="00DA6E98"/>
    <w:rsid w:val="00DB1D31"/>
    <w:rsid w:val="00DB2162"/>
    <w:rsid w:val="00DB2E6C"/>
    <w:rsid w:val="00DB40F8"/>
    <w:rsid w:val="00DB4217"/>
    <w:rsid w:val="00DB4677"/>
    <w:rsid w:val="00DB5A96"/>
    <w:rsid w:val="00DB5E73"/>
    <w:rsid w:val="00DB6C96"/>
    <w:rsid w:val="00DC0B26"/>
    <w:rsid w:val="00DC152F"/>
    <w:rsid w:val="00DC220D"/>
    <w:rsid w:val="00DC2775"/>
    <w:rsid w:val="00DC5F76"/>
    <w:rsid w:val="00DD0ECD"/>
    <w:rsid w:val="00DD10B3"/>
    <w:rsid w:val="00DD2376"/>
    <w:rsid w:val="00DD2D9E"/>
    <w:rsid w:val="00DD6B58"/>
    <w:rsid w:val="00DE3AC0"/>
    <w:rsid w:val="00DE3BCE"/>
    <w:rsid w:val="00DE3E35"/>
    <w:rsid w:val="00DE3E5A"/>
    <w:rsid w:val="00DE3E92"/>
    <w:rsid w:val="00DE61A6"/>
    <w:rsid w:val="00DF16C4"/>
    <w:rsid w:val="00DF1CF8"/>
    <w:rsid w:val="00DF526E"/>
    <w:rsid w:val="00DF61C6"/>
    <w:rsid w:val="00E0004E"/>
    <w:rsid w:val="00E01170"/>
    <w:rsid w:val="00E0220F"/>
    <w:rsid w:val="00E04800"/>
    <w:rsid w:val="00E0780B"/>
    <w:rsid w:val="00E110E5"/>
    <w:rsid w:val="00E13890"/>
    <w:rsid w:val="00E13E68"/>
    <w:rsid w:val="00E2033C"/>
    <w:rsid w:val="00E20355"/>
    <w:rsid w:val="00E22D2C"/>
    <w:rsid w:val="00E2308B"/>
    <w:rsid w:val="00E24A74"/>
    <w:rsid w:val="00E24E22"/>
    <w:rsid w:val="00E25364"/>
    <w:rsid w:val="00E255A7"/>
    <w:rsid w:val="00E26113"/>
    <w:rsid w:val="00E26876"/>
    <w:rsid w:val="00E27806"/>
    <w:rsid w:val="00E345C1"/>
    <w:rsid w:val="00E35712"/>
    <w:rsid w:val="00E3644B"/>
    <w:rsid w:val="00E36F38"/>
    <w:rsid w:val="00E400C1"/>
    <w:rsid w:val="00E41C11"/>
    <w:rsid w:val="00E42C4E"/>
    <w:rsid w:val="00E4324D"/>
    <w:rsid w:val="00E450EA"/>
    <w:rsid w:val="00E45D8A"/>
    <w:rsid w:val="00E46600"/>
    <w:rsid w:val="00E47767"/>
    <w:rsid w:val="00E4778A"/>
    <w:rsid w:val="00E47DAE"/>
    <w:rsid w:val="00E50E22"/>
    <w:rsid w:val="00E51C2B"/>
    <w:rsid w:val="00E51D7E"/>
    <w:rsid w:val="00E52032"/>
    <w:rsid w:val="00E526E6"/>
    <w:rsid w:val="00E55425"/>
    <w:rsid w:val="00E560BF"/>
    <w:rsid w:val="00E604CF"/>
    <w:rsid w:val="00E643B5"/>
    <w:rsid w:val="00E652CF"/>
    <w:rsid w:val="00E65514"/>
    <w:rsid w:val="00E72B6D"/>
    <w:rsid w:val="00E743CD"/>
    <w:rsid w:val="00E75460"/>
    <w:rsid w:val="00E76DAD"/>
    <w:rsid w:val="00E81C8D"/>
    <w:rsid w:val="00E85DDA"/>
    <w:rsid w:val="00E85E08"/>
    <w:rsid w:val="00E8623F"/>
    <w:rsid w:val="00E86872"/>
    <w:rsid w:val="00E902A5"/>
    <w:rsid w:val="00E90BDA"/>
    <w:rsid w:val="00E968D3"/>
    <w:rsid w:val="00EA0C80"/>
    <w:rsid w:val="00EA154A"/>
    <w:rsid w:val="00EA23C6"/>
    <w:rsid w:val="00EA23F7"/>
    <w:rsid w:val="00EA32D4"/>
    <w:rsid w:val="00EA36B5"/>
    <w:rsid w:val="00EA64FA"/>
    <w:rsid w:val="00EA6A3F"/>
    <w:rsid w:val="00EB0DD9"/>
    <w:rsid w:val="00EB220F"/>
    <w:rsid w:val="00EB293A"/>
    <w:rsid w:val="00EB2DAA"/>
    <w:rsid w:val="00EB2EB2"/>
    <w:rsid w:val="00EB73C9"/>
    <w:rsid w:val="00EB7FB7"/>
    <w:rsid w:val="00EC006D"/>
    <w:rsid w:val="00EC0F6A"/>
    <w:rsid w:val="00EC1563"/>
    <w:rsid w:val="00EC158C"/>
    <w:rsid w:val="00EC2720"/>
    <w:rsid w:val="00EC364A"/>
    <w:rsid w:val="00EC3B96"/>
    <w:rsid w:val="00EC5CA8"/>
    <w:rsid w:val="00EC5F20"/>
    <w:rsid w:val="00EC5F4B"/>
    <w:rsid w:val="00EC7978"/>
    <w:rsid w:val="00ED0D28"/>
    <w:rsid w:val="00ED4978"/>
    <w:rsid w:val="00ED4F10"/>
    <w:rsid w:val="00ED7F53"/>
    <w:rsid w:val="00EE039F"/>
    <w:rsid w:val="00EE17C2"/>
    <w:rsid w:val="00EE28F8"/>
    <w:rsid w:val="00EE3857"/>
    <w:rsid w:val="00EE5B5E"/>
    <w:rsid w:val="00EE6878"/>
    <w:rsid w:val="00EE7CCB"/>
    <w:rsid w:val="00EF09A4"/>
    <w:rsid w:val="00EF3B61"/>
    <w:rsid w:val="00EF6817"/>
    <w:rsid w:val="00EF76F6"/>
    <w:rsid w:val="00F02286"/>
    <w:rsid w:val="00F026BA"/>
    <w:rsid w:val="00F02C43"/>
    <w:rsid w:val="00F0336C"/>
    <w:rsid w:val="00F04C3F"/>
    <w:rsid w:val="00F05322"/>
    <w:rsid w:val="00F07946"/>
    <w:rsid w:val="00F07BE3"/>
    <w:rsid w:val="00F11105"/>
    <w:rsid w:val="00F12466"/>
    <w:rsid w:val="00F12EFE"/>
    <w:rsid w:val="00F134B1"/>
    <w:rsid w:val="00F15951"/>
    <w:rsid w:val="00F15996"/>
    <w:rsid w:val="00F168A0"/>
    <w:rsid w:val="00F172E1"/>
    <w:rsid w:val="00F213E7"/>
    <w:rsid w:val="00F23186"/>
    <w:rsid w:val="00F24BF5"/>
    <w:rsid w:val="00F25340"/>
    <w:rsid w:val="00F27B6B"/>
    <w:rsid w:val="00F31B54"/>
    <w:rsid w:val="00F34327"/>
    <w:rsid w:val="00F34F66"/>
    <w:rsid w:val="00F35B87"/>
    <w:rsid w:val="00F4033E"/>
    <w:rsid w:val="00F41CFE"/>
    <w:rsid w:val="00F424BE"/>
    <w:rsid w:val="00F43B6F"/>
    <w:rsid w:val="00F44BBB"/>
    <w:rsid w:val="00F47228"/>
    <w:rsid w:val="00F47D12"/>
    <w:rsid w:val="00F509CE"/>
    <w:rsid w:val="00F52F3F"/>
    <w:rsid w:val="00F53323"/>
    <w:rsid w:val="00F558E1"/>
    <w:rsid w:val="00F55AFF"/>
    <w:rsid w:val="00F55EFE"/>
    <w:rsid w:val="00F56565"/>
    <w:rsid w:val="00F61D2E"/>
    <w:rsid w:val="00F65489"/>
    <w:rsid w:val="00F67ECE"/>
    <w:rsid w:val="00F71080"/>
    <w:rsid w:val="00F743C5"/>
    <w:rsid w:val="00F83B07"/>
    <w:rsid w:val="00F9195F"/>
    <w:rsid w:val="00F9486C"/>
    <w:rsid w:val="00FA146A"/>
    <w:rsid w:val="00FA14C4"/>
    <w:rsid w:val="00FA1D60"/>
    <w:rsid w:val="00FA332D"/>
    <w:rsid w:val="00FB0008"/>
    <w:rsid w:val="00FB005E"/>
    <w:rsid w:val="00FB16DD"/>
    <w:rsid w:val="00FB2F10"/>
    <w:rsid w:val="00FB3277"/>
    <w:rsid w:val="00FB3DE4"/>
    <w:rsid w:val="00FB3E3A"/>
    <w:rsid w:val="00FB5823"/>
    <w:rsid w:val="00FB59F8"/>
    <w:rsid w:val="00FB5DE5"/>
    <w:rsid w:val="00FB7690"/>
    <w:rsid w:val="00FC1744"/>
    <w:rsid w:val="00FC2082"/>
    <w:rsid w:val="00FC2BF0"/>
    <w:rsid w:val="00FC337A"/>
    <w:rsid w:val="00FC3A2E"/>
    <w:rsid w:val="00FC7575"/>
    <w:rsid w:val="00FC7BDB"/>
    <w:rsid w:val="00FC7F2C"/>
    <w:rsid w:val="00FD6EC1"/>
    <w:rsid w:val="00FE0381"/>
    <w:rsid w:val="00FE09E6"/>
    <w:rsid w:val="00FE30A8"/>
    <w:rsid w:val="00FE3455"/>
    <w:rsid w:val="00FF22FE"/>
    <w:rsid w:val="00FF3063"/>
    <w:rsid w:val="00FF46F5"/>
    <w:rsid w:val="00FF6F3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762F5"/>
  <w15:docId w15:val="{0A23B1A1-AA67-44E7-9E43-07DA56DC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5A3"/>
    <w:pPr>
      <w:spacing w:after="0" w:line="240" w:lineRule="auto"/>
    </w:pPr>
    <w:rPr>
      <w:rFonts w:ascii="Times" w:eastAsia="Times" w:hAnsi="Times" w:cs="Times New Roman"/>
      <w:sz w:val="24"/>
      <w:szCs w:val="20"/>
      <w:lang w:val="fr-FR"/>
    </w:rPr>
  </w:style>
  <w:style w:type="paragraph" w:styleId="Balk1">
    <w:name w:val="heading 1"/>
    <w:basedOn w:val="Normal"/>
    <w:next w:val="Normal"/>
    <w:link w:val="Balk1Char"/>
    <w:uiPriority w:val="9"/>
    <w:qFormat/>
    <w:rsid w:val="0050472F"/>
    <w:pPr>
      <w:shd w:val="clear" w:color="auto" w:fill="FFFFFF"/>
      <w:jc w:val="both"/>
      <w:outlineLvl w:val="0"/>
    </w:pPr>
    <w:rPr>
      <w:rFonts w:asciiTheme="minorHAnsi" w:eastAsiaTheme="minorHAnsi" w:hAnsiTheme="minorHAnsi" w:cstheme="minorHAnsi"/>
      <w:b/>
      <w:color w:val="8064A2" w:themeColor="accent4"/>
      <w:sz w:val="44"/>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5B49"/>
    <w:pPr>
      <w:spacing w:after="200" w:line="276" w:lineRule="auto"/>
      <w:ind w:left="720"/>
      <w:contextualSpacing/>
    </w:pPr>
    <w:rPr>
      <w:rFonts w:asciiTheme="minorHAnsi" w:eastAsiaTheme="minorHAnsi" w:hAnsiTheme="minorHAnsi" w:cstheme="minorBidi"/>
      <w:sz w:val="22"/>
      <w:szCs w:val="22"/>
      <w:lang w:val="tr-TR"/>
    </w:rPr>
  </w:style>
  <w:style w:type="character" w:styleId="Kpr">
    <w:name w:val="Hyperlink"/>
    <w:basedOn w:val="VarsaylanParagrafYazTipi"/>
    <w:uiPriority w:val="99"/>
    <w:unhideWhenUsed/>
    <w:rsid w:val="00C3416A"/>
    <w:rPr>
      <w:color w:val="0000FF" w:themeColor="hyperlink"/>
      <w:u w:val="single"/>
    </w:rPr>
  </w:style>
  <w:style w:type="paragraph" w:styleId="BalonMetni">
    <w:name w:val="Balloon Text"/>
    <w:basedOn w:val="Normal"/>
    <w:link w:val="BalonMetniChar"/>
    <w:uiPriority w:val="99"/>
    <w:semiHidden/>
    <w:unhideWhenUsed/>
    <w:rsid w:val="00E400C1"/>
    <w:rPr>
      <w:rFonts w:ascii="Tahoma" w:eastAsiaTheme="minorHAnsi" w:hAnsi="Tahoma" w:cs="Tahoma"/>
      <w:sz w:val="16"/>
      <w:szCs w:val="16"/>
      <w:lang w:val="tr-TR"/>
    </w:rPr>
  </w:style>
  <w:style w:type="character" w:customStyle="1" w:styleId="BalonMetniChar">
    <w:name w:val="Balon Metni Char"/>
    <w:basedOn w:val="VarsaylanParagrafYazTipi"/>
    <w:link w:val="BalonMetni"/>
    <w:uiPriority w:val="99"/>
    <w:semiHidden/>
    <w:rsid w:val="00E400C1"/>
    <w:rPr>
      <w:rFonts w:ascii="Tahoma" w:hAnsi="Tahoma" w:cs="Tahoma"/>
      <w:sz w:val="16"/>
      <w:szCs w:val="16"/>
    </w:rPr>
  </w:style>
  <w:style w:type="paragraph" w:styleId="stBilgi">
    <w:name w:val="header"/>
    <w:basedOn w:val="Normal"/>
    <w:link w:val="stBilgiChar"/>
    <w:uiPriority w:val="99"/>
    <w:unhideWhenUsed/>
    <w:rsid w:val="0009133B"/>
    <w:pPr>
      <w:tabs>
        <w:tab w:val="center" w:pos="4703"/>
        <w:tab w:val="right" w:pos="9406"/>
      </w:tabs>
    </w:pPr>
    <w:rPr>
      <w:rFonts w:asciiTheme="minorHAnsi" w:eastAsiaTheme="minorHAnsi" w:hAnsiTheme="minorHAnsi" w:cstheme="minorBidi"/>
      <w:sz w:val="22"/>
      <w:szCs w:val="22"/>
      <w:lang w:val="tr-TR"/>
    </w:rPr>
  </w:style>
  <w:style w:type="character" w:customStyle="1" w:styleId="stBilgiChar">
    <w:name w:val="Üst Bilgi Char"/>
    <w:basedOn w:val="VarsaylanParagrafYazTipi"/>
    <w:link w:val="stBilgi"/>
    <w:uiPriority w:val="99"/>
    <w:rsid w:val="0009133B"/>
  </w:style>
  <w:style w:type="paragraph" w:styleId="AltBilgi">
    <w:name w:val="footer"/>
    <w:basedOn w:val="Normal"/>
    <w:link w:val="AltBilgiChar"/>
    <w:unhideWhenUsed/>
    <w:rsid w:val="0009133B"/>
    <w:pPr>
      <w:tabs>
        <w:tab w:val="center" w:pos="4703"/>
        <w:tab w:val="right" w:pos="9406"/>
      </w:tabs>
    </w:pPr>
    <w:rPr>
      <w:rFonts w:asciiTheme="minorHAnsi" w:eastAsiaTheme="minorHAnsi" w:hAnsiTheme="minorHAnsi" w:cstheme="minorBidi"/>
      <w:sz w:val="22"/>
      <w:szCs w:val="22"/>
      <w:lang w:val="tr-TR"/>
    </w:rPr>
  </w:style>
  <w:style w:type="character" w:customStyle="1" w:styleId="AltBilgiChar">
    <w:name w:val="Alt Bilgi Char"/>
    <w:basedOn w:val="VarsaylanParagrafYazTipi"/>
    <w:link w:val="AltBilgi"/>
    <w:rsid w:val="0009133B"/>
  </w:style>
  <w:style w:type="paragraph" w:styleId="GvdeMetni">
    <w:name w:val="Body Text"/>
    <w:basedOn w:val="Normal"/>
    <w:link w:val="GvdeMetniChar"/>
    <w:rsid w:val="0009133B"/>
    <w:pPr>
      <w:widowControl w:val="0"/>
      <w:autoSpaceDE w:val="0"/>
      <w:autoSpaceDN w:val="0"/>
      <w:adjustRightInd w:val="0"/>
    </w:pPr>
    <w:rPr>
      <w:rFonts w:ascii="HelveticaNeue BoldCond" w:eastAsia="Times New Roman" w:hAnsi="HelveticaNeue BoldCond"/>
      <w:b/>
      <w:sz w:val="36"/>
      <w:lang w:eastAsia="fr-FR"/>
    </w:rPr>
  </w:style>
  <w:style w:type="character" w:customStyle="1" w:styleId="GvdeMetniChar">
    <w:name w:val="Gövde Metni Char"/>
    <w:basedOn w:val="VarsaylanParagrafYazTipi"/>
    <w:link w:val="GvdeMetni"/>
    <w:rsid w:val="0009133B"/>
    <w:rPr>
      <w:rFonts w:ascii="HelveticaNeue BoldCond" w:eastAsia="Times New Roman" w:hAnsi="HelveticaNeue BoldCond" w:cs="Times New Roman"/>
      <w:b/>
      <w:sz w:val="36"/>
      <w:szCs w:val="20"/>
      <w:lang w:val="fr-FR" w:eastAsia="fr-FR"/>
    </w:rPr>
  </w:style>
  <w:style w:type="paragraph" w:styleId="DipnotMetni">
    <w:name w:val="footnote text"/>
    <w:basedOn w:val="Normal"/>
    <w:link w:val="DipnotMetniChar"/>
    <w:rsid w:val="0009133B"/>
    <w:rPr>
      <w:rFonts w:ascii="Times New Roman" w:eastAsia="Times New Roman" w:hAnsi="Times New Roman"/>
      <w:sz w:val="20"/>
      <w:lang w:val="en-US"/>
    </w:rPr>
  </w:style>
  <w:style w:type="character" w:customStyle="1" w:styleId="DipnotMetniChar">
    <w:name w:val="Dipnot Metni Char"/>
    <w:basedOn w:val="VarsaylanParagrafYazTipi"/>
    <w:link w:val="DipnotMetni"/>
    <w:rsid w:val="0009133B"/>
    <w:rPr>
      <w:rFonts w:ascii="Times New Roman" w:eastAsia="Times New Roman" w:hAnsi="Times New Roman" w:cs="Times New Roman"/>
      <w:sz w:val="20"/>
      <w:szCs w:val="20"/>
      <w:lang w:val="en-US"/>
    </w:rPr>
  </w:style>
  <w:style w:type="character" w:styleId="DipnotBavurusu">
    <w:name w:val="footnote reference"/>
    <w:rsid w:val="0009133B"/>
    <w:rPr>
      <w:vertAlign w:val="superscript"/>
    </w:rPr>
  </w:style>
  <w:style w:type="paragraph" w:customStyle="1" w:styleId="Pieddepagecom">
    <w:name w:val="Pied de page com"/>
    <w:basedOn w:val="Normal"/>
    <w:rsid w:val="000952A9"/>
    <w:pPr>
      <w:snapToGrid w:val="0"/>
      <w:spacing w:before="60"/>
      <w:ind w:left="1140"/>
      <w:jc w:val="both"/>
    </w:pPr>
    <w:rPr>
      <w:rFonts w:ascii="Arial" w:eastAsia="MS Mincho" w:hAnsi="Arial"/>
      <w:noProof/>
      <w:sz w:val="20"/>
      <w:szCs w:val="24"/>
      <w:lang w:eastAsia="ja-JP"/>
    </w:rPr>
  </w:style>
  <w:style w:type="paragraph" w:styleId="DzMetin">
    <w:name w:val="Plain Text"/>
    <w:basedOn w:val="Normal"/>
    <w:link w:val="DzMetinChar"/>
    <w:uiPriority w:val="99"/>
    <w:semiHidden/>
    <w:unhideWhenUsed/>
    <w:rsid w:val="00E4324D"/>
    <w:rPr>
      <w:rFonts w:ascii="Calibri" w:eastAsiaTheme="minorHAnsi" w:hAnsi="Calibri" w:cs="Calibri"/>
      <w:sz w:val="22"/>
      <w:szCs w:val="22"/>
      <w:lang w:val="en-US"/>
    </w:rPr>
  </w:style>
  <w:style w:type="character" w:customStyle="1" w:styleId="DzMetinChar">
    <w:name w:val="Düz Metin Char"/>
    <w:basedOn w:val="VarsaylanParagrafYazTipi"/>
    <w:link w:val="DzMetin"/>
    <w:uiPriority w:val="99"/>
    <w:semiHidden/>
    <w:rsid w:val="00E4324D"/>
    <w:rPr>
      <w:rFonts w:ascii="Calibri" w:hAnsi="Calibri" w:cs="Calibri"/>
      <w:lang w:val="en-US"/>
    </w:rPr>
  </w:style>
  <w:style w:type="paragraph" w:styleId="KonuBal">
    <w:name w:val="Title"/>
    <w:basedOn w:val="Normal"/>
    <w:link w:val="KonuBalChar"/>
    <w:qFormat/>
    <w:rsid w:val="00F509CE"/>
    <w:pPr>
      <w:jc w:val="center"/>
    </w:pPr>
    <w:rPr>
      <w:rFonts w:ascii="Arial" w:eastAsia="Times New Roman" w:hAnsi="Arial"/>
      <w:b/>
      <w:sz w:val="32"/>
      <w:lang w:val="tr-TR" w:eastAsia="tr-TR"/>
    </w:rPr>
  </w:style>
  <w:style w:type="character" w:customStyle="1" w:styleId="KonuBalChar">
    <w:name w:val="Konu Başlığı Char"/>
    <w:basedOn w:val="VarsaylanParagrafYazTipi"/>
    <w:link w:val="KonuBal"/>
    <w:rsid w:val="00F509CE"/>
    <w:rPr>
      <w:rFonts w:ascii="Arial" w:eastAsia="Times New Roman" w:hAnsi="Arial" w:cs="Times New Roman"/>
      <w:b/>
      <w:sz w:val="32"/>
      <w:szCs w:val="20"/>
      <w:lang w:eastAsia="tr-TR"/>
    </w:rPr>
  </w:style>
  <w:style w:type="paragraph" w:customStyle="1" w:styleId="p">
    <w:name w:val="p"/>
    <w:basedOn w:val="Normal"/>
    <w:rsid w:val="007C361E"/>
    <w:rPr>
      <w:rFonts w:ascii="Arial" w:eastAsia="Arial" w:hAnsi="Arial" w:cs="Arial"/>
      <w:color w:val="000000"/>
      <w:sz w:val="18"/>
      <w:szCs w:val="18"/>
      <w:lang w:val="tr-TR" w:eastAsia="tr-TR"/>
    </w:rPr>
  </w:style>
  <w:style w:type="character" w:customStyle="1" w:styleId="Balk1Char">
    <w:name w:val="Başlık 1 Char"/>
    <w:basedOn w:val="VarsaylanParagrafYazTipi"/>
    <w:link w:val="Balk1"/>
    <w:uiPriority w:val="9"/>
    <w:rsid w:val="0050472F"/>
    <w:rPr>
      <w:rFonts w:cstheme="minorHAnsi"/>
      <w:b/>
      <w:color w:val="8064A2" w:themeColor="accent4"/>
      <w:sz w:val="44"/>
      <w:shd w:val="clear" w:color="auto" w:fill="FFFFFF"/>
    </w:rPr>
  </w:style>
  <w:style w:type="character" w:styleId="AklamaBavurusu">
    <w:name w:val="annotation reference"/>
    <w:basedOn w:val="VarsaylanParagrafYazTipi"/>
    <w:uiPriority w:val="99"/>
    <w:semiHidden/>
    <w:unhideWhenUsed/>
    <w:rsid w:val="00DD6B58"/>
    <w:rPr>
      <w:sz w:val="16"/>
      <w:szCs w:val="16"/>
    </w:rPr>
  </w:style>
  <w:style w:type="paragraph" w:styleId="AklamaMetni">
    <w:name w:val="annotation text"/>
    <w:basedOn w:val="Normal"/>
    <w:link w:val="AklamaMetniChar"/>
    <w:uiPriority w:val="99"/>
    <w:unhideWhenUsed/>
    <w:rsid w:val="00DD6B58"/>
    <w:rPr>
      <w:sz w:val="20"/>
    </w:rPr>
  </w:style>
  <w:style w:type="character" w:customStyle="1" w:styleId="AklamaMetniChar">
    <w:name w:val="Açıklama Metni Char"/>
    <w:basedOn w:val="VarsaylanParagrafYazTipi"/>
    <w:link w:val="AklamaMetni"/>
    <w:uiPriority w:val="99"/>
    <w:rsid w:val="00DD6B58"/>
    <w:rPr>
      <w:rFonts w:ascii="Times" w:eastAsia="Times" w:hAnsi="Times" w:cs="Times New Roman"/>
      <w:sz w:val="20"/>
      <w:szCs w:val="20"/>
      <w:lang w:val="fr-FR"/>
    </w:rPr>
  </w:style>
  <w:style w:type="paragraph" w:styleId="AklamaKonusu">
    <w:name w:val="annotation subject"/>
    <w:basedOn w:val="AklamaMetni"/>
    <w:next w:val="AklamaMetni"/>
    <w:link w:val="AklamaKonusuChar"/>
    <w:uiPriority w:val="99"/>
    <w:semiHidden/>
    <w:unhideWhenUsed/>
    <w:rsid w:val="00DD6B58"/>
    <w:rPr>
      <w:b/>
      <w:bCs/>
    </w:rPr>
  </w:style>
  <w:style w:type="character" w:customStyle="1" w:styleId="AklamaKonusuChar">
    <w:name w:val="Açıklama Konusu Char"/>
    <w:basedOn w:val="AklamaMetniChar"/>
    <w:link w:val="AklamaKonusu"/>
    <w:uiPriority w:val="99"/>
    <w:semiHidden/>
    <w:rsid w:val="00DD6B58"/>
    <w:rPr>
      <w:rFonts w:ascii="Times" w:eastAsia="Times" w:hAnsi="Times" w:cs="Times New Roman"/>
      <w:b/>
      <w:bCs/>
      <w:sz w:val="20"/>
      <w:szCs w:val="20"/>
      <w:lang w:val="fr-FR"/>
    </w:rPr>
  </w:style>
  <w:style w:type="table" w:customStyle="1" w:styleId="GridTable4-Accent31">
    <w:name w:val="Grid Table 4 - Accent 31"/>
    <w:basedOn w:val="NormalTablo"/>
    <w:uiPriority w:val="49"/>
    <w:rsid w:val="002D19B9"/>
    <w:pPr>
      <w:spacing w:after="0" w:line="240" w:lineRule="auto"/>
    </w:pPr>
    <w:rPr>
      <w:lang w:val="fr-F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91237">
      <w:bodyDiv w:val="1"/>
      <w:marLeft w:val="0"/>
      <w:marRight w:val="0"/>
      <w:marTop w:val="0"/>
      <w:marBottom w:val="0"/>
      <w:divBdr>
        <w:top w:val="none" w:sz="0" w:space="0" w:color="auto"/>
        <w:left w:val="none" w:sz="0" w:space="0" w:color="auto"/>
        <w:bottom w:val="none" w:sz="0" w:space="0" w:color="auto"/>
        <w:right w:val="none" w:sz="0" w:space="0" w:color="auto"/>
      </w:divBdr>
    </w:div>
    <w:div w:id="448089818">
      <w:bodyDiv w:val="1"/>
      <w:marLeft w:val="0"/>
      <w:marRight w:val="0"/>
      <w:marTop w:val="0"/>
      <w:marBottom w:val="0"/>
      <w:divBdr>
        <w:top w:val="none" w:sz="0" w:space="0" w:color="auto"/>
        <w:left w:val="none" w:sz="0" w:space="0" w:color="auto"/>
        <w:bottom w:val="none" w:sz="0" w:space="0" w:color="auto"/>
        <w:right w:val="none" w:sz="0" w:space="0" w:color="auto"/>
      </w:divBdr>
    </w:div>
    <w:div w:id="588850263">
      <w:bodyDiv w:val="1"/>
      <w:marLeft w:val="0"/>
      <w:marRight w:val="0"/>
      <w:marTop w:val="0"/>
      <w:marBottom w:val="0"/>
      <w:divBdr>
        <w:top w:val="none" w:sz="0" w:space="0" w:color="auto"/>
        <w:left w:val="none" w:sz="0" w:space="0" w:color="auto"/>
        <w:bottom w:val="none" w:sz="0" w:space="0" w:color="auto"/>
        <w:right w:val="none" w:sz="0" w:space="0" w:color="auto"/>
      </w:divBdr>
    </w:div>
    <w:div w:id="646054869">
      <w:bodyDiv w:val="1"/>
      <w:marLeft w:val="0"/>
      <w:marRight w:val="0"/>
      <w:marTop w:val="0"/>
      <w:marBottom w:val="0"/>
      <w:divBdr>
        <w:top w:val="none" w:sz="0" w:space="0" w:color="auto"/>
        <w:left w:val="none" w:sz="0" w:space="0" w:color="auto"/>
        <w:bottom w:val="none" w:sz="0" w:space="0" w:color="auto"/>
        <w:right w:val="none" w:sz="0" w:space="0" w:color="auto"/>
      </w:divBdr>
    </w:div>
    <w:div w:id="673190358">
      <w:bodyDiv w:val="1"/>
      <w:marLeft w:val="0"/>
      <w:marRight w:val="0"/>
      <w:marTop w:val="0"/>
      <w:marBottom w:val="0"/>
      <w:divBdr>
        <w:top w:val="none" w:sz="0" w:space="0" w:color="auto"/>
        <w:left w:val="none" w:sz="0" w:space="0" w:color="auto"/>
        <w:bottom w:val="none" w:sz="0" w:space="0" w:color="auto"/>
        <w:right w:val="none" w:sz="0" w:space="0" w:color="auto"/>
      </w:divBdr>
    </w:div>
    <w:div w:id="674262485">
      <w:bodyDiv w:val="1"/>
      <w:marLeft w:val="0"/>
      <w:marRight w:val="0"/>
      <w:marTop w:val="0"/>
      <w:marBottom w:val="0"/>
      <w:divBdr>
        <w:top w:val="none" w:sz="0" w:space="0" w:color="auto"/>
        <w:left w:val="none" w:sz="0" w:space="0" w:color="auto"/>
        <w:bottom w:val="none" w:sz="0" w:space="0" w:color="auto"/>
        <w:right w:val="none" w:sz="0" w:space="0" w:color="auto"/>
      </w:divBdr>
    </w:div>
    <w:div w:id="772552648">
      <w:bodyDiv w:val="1"/>
      <w:marLeft w:val="0"/>
      <w:marRight w:val="0"/>
      <w:marTop w:val="0"/>
      <w:marBottom w:val="0"/>
      <w:divBdr>
        <w:top w:val="none" w:sz="0" w:space="0" w:color="auto"/>
        <w:left w:val="none" w:sz="0" w:space="0" w:color="auto"/>
        <w:bottom w:val="none" w:sz="0" w:space="0" w:color="auto"/>
        <w:right w:val="none" w:sz="0" w:space="0" w:color="auto"/>
      </w:divBdr>
    </w:div>
    <w:div w:id="1131358558">
      <w:bodyDiv w:val="1"/>
      <w:marLeft w:val="0"/>
      <w:marRight w:val="0"/>
      <w:marTop w:val="0"/>
      <w:marBottom w:val="0"/>
      <w:divBdr>
        <w:top w:val="none" w:sz="0" w:space="0" w:color="auto"/>
        <w:left w:val="none" w:sz="0" w:space="0" w:color="auto"/>
        <w:bottom w:val="none" w:sz="0" w:space="0" w:color="auto"/>
        <w:right w:val="none" w:sz="0" w:space="0" w:color="auto"/>
      </w:divBdr>
    </w:div>
    <w:div w:id="1465805871">
      <w:bodyDiv w:val="1"/>
      <w:marLeft w:val="0"/>
      <w:marRight w:val="0"/>
      <w:marTop w:val="0"/>
      <w:marBottom w:val="0"/>
      <w:divBdr>
        <w:top w:val="none" w:sz="0" w:space="0" w:color="auto"/>
        <w:left w:val="none" w:sz="0" w:space="0" w:color="auto"/>
        <w:bottom w:val="none" w:sz="0" w:space="0" w:color="auto"/>
        <w:right w:val="none" w:sz="0" w:space="0" w:color="auto"/>
      </w:divBdr>
    </w:div>
    <w:div w:id="1582638138">
      <w:bodyDiv w:val="1"/>
      <w:marLeft w:val="0"/>
      <w:marRight w:val="0"/>
      <w:marTop w:val="0"/>
      <w:marBottom w:val="0"/>
      <w:divBdr>
        <w:top w:val="none" w:sz="0" w:space="0" w:color="auto"/>
        <w:left w:val="none" w:sz="0" w:space="0" w:color="auto"/>
        <w:bottom w:val="none" w:sz="0" w:space="0" w:color="auto"/>
        <w:right w:val="none" w:sz="0" w:space="0" w:color="auto"/>
      </w:divBdr>
    </w:div>
    <w:div w:id="1825122709">
      <w:bodyDiv w:val="1"/>
      <w:marLeft w:val="0"/>
      <w:marRight w:val="0"/>
      <w:marTop w:val="0"/>
      <w:marBottom w:val="0"/>
      <w:divBdr>
        <w:top w:val="none" w:sz="0" w:space="0" w:color="auto"/>
        <w:left w:val="none" w:sz="0" w:space="0" w:color="auto"/>
        <w:bottom w:val="none" w:sz="0" w:space="0" w:color="auto"/>
        <w:right w:val="none" w:sz="0" w:space="0" w:color="auto"/>
      </w:divBdr>
    </w:div>
    <w:div w:id="1965848636">
      <w:bodyDiv w:val="1"/>
      <w:marLeft w:val="0"/>
      <w:marRight w:val="0"/>
      <w:marTop w:val="0"/>
      <w:marBottom w:val="0"/>
      <w:divBdr>
        <w:top w:val="none" w:sz="0" w:space="0" w:color="auto"/>
        <w:left w:val="none" w:sz="0" w:space="0" w:color="auto"/>
        <w:bottom w:val="none" w:sz="0" w:space="0" w:color="auto"/>
        <w:right w:val="none" w:sz="0" w:space="0" w:color="auto"/>
      </w:divBdr>
    </w:div>
    <w:div w:id="2029407514">
      <w:bodyDiv w:val="1"/>
      <w:marLeft w:val="0"/>
      <w:marRight w:val="0"/>
      <w:marTop w:val="0"/>
      <w:marBottom w:val="0"/>
      <w:divBdr>
        <w:top w:val="none" w:sz="0" w:space="0" w:color="auto"/>
        <w:left w:val="none" w:sz="0" w:space="0" w:color="auto"/>
        <w:bottom w:val="none" w:sz="0" w:space="0" w:color="auto"/>
        <w:right w:val="none" w:sz="0" w:space="0" w:color="auto"/>
      </w:divBdr>
    </w:div>
    <w:div w:id="2056390383">
      <w:bodyDiv w:val="1"/>
      <w:marLeft w:val="0"/>
      <w:marRight w:val="0"/>
      <w:marTop w:val="0"/>
      <w:marBottom w:val="0"/>
      <w:divBdr>
        <w:top w:val="none" w:sz="0" w:space="0" w:color="auto"/>
        <w:left w:val="none" w:sz="0" w:space="0" w:color="auto"/>
        <w:bottom w:val="none" w:sz="0" w:space="0" w:color="auto"/>
        <w:right w:val="none" w:sz="0" w:space="0" w:color="auto"/>
      </w:divBdr>
      <w:divsChild>
        <w:div w:id="99419436">
          <w:marLeft w:val="0"/>
          <w:marRight w:val="0"/>
          <w:marTop w:val="0"/>
          <w:marBottom w:val="0"/>
          <w:divBdr>
            <w:top w:val="none" w:sz="0" w:space="0" w:color="auto"/>
            <w:left w:val="none" w:sz="0" w:space="0" w:color="auto"/>
            <w:bottom w:val="none" w:sz="0" w:space="0" w:color="auto"/>
            <w:right w:val="none" w:sz="0" w:space="0" w:color="auto"/>
          </w:divBdr>
          <w:divsChild>
            <w:div w:id="1423910948">
              <w:marLeft w:val="0"/>
              <w:marRight w:val="0"/>
              <w:marTop w:val="0"/>
              <w:marBottom w:val="0"/>
              <w:divBdr>
                <w:top w:val="none" w:sz="0" w:space="0" w:color="auto"/>
                <w:left w:val="none" w:sz="0" w:space="0" w:color="auto"/>
                <w:bottom w:val="none" w:sz="0" w:space="0" w:color="auto"/>
                <w:right w:val="none" w:sz="0" w:space="0" w:color="auto"/>
              </w:divBdr>
              <w:divsChild>
                <w:div w:id="807631199">
                  <w:marLeft w:val="0"/>
                  <w:marRight w:val="0"/>
                  <w:marTop w:val="0"/>
                  <w:marBottom w:val="0"/>
                  <w:divBdr>
                    <w:top w:val="none" w:sz="0" w:space="0" w:color="auto"/>
                    <w:left w:val="none" w:sz="0" w:space="0" w:color="auto"/>
                    <w:bottom w:val="none" w:sz="0" w:space="0" w:color="auto"/>
                    <w:right w:val="none" w:sz="0" w:space="0" w:color="auto"/>
                  </w:divBdr>
                  <w:divsChild>
                    <w:div w:id="1000042061">
                      <w:marLeft w:val="0"/>
                      <w:marRight w:val="0"/>
                      <w:marTop w:val="0"/>
                      <w:marBottom w:val="0"/>
                      <w:divBdr>
                        <w:top w:val="none" w:sz="0" w:space="0" w:color="auto"/>
                        <w:left w:val="none" w:sz="0" w:space="0" w:color="auto"/>
                        <w:bottom w:val="none" w:sz="0" w:space="0" w:color="auto"/>
                        <w:right w:val="none" w:sz="0" w:space="0" w:color="auto"/>
                      </w:divBdr>
                      <w:divsChild>
                        <w:div w:id="419955173">
                          <w:marLeft w:val="0"/>
                          <w:marRight w:val="0"/>
                          <w:marTop w:val="0"/>
                          <w:marBottom w:val="0"/>
                          <w:divBdr>
                            <w:top w:val="none" w:sz="0" w:space="0" w:color="auto"/>
                            <w:left w:val="none" w:sz="0" w:space="0" w:color="auto"/>
                            <w:bottom w:val="none" w:sz="0" w:space="0" w:color="auto"/>
                            <w:right w:val="none" w:sz="0" w:space="0" w:color="auto"/>
                          </w:divBdr>
                          <w:divsChild>
                            <w:div w:id="1678195183">
                              <w:marLeft w:val="2070"/>
                              <w:marRight w:val="3960"/>
                              <w:marTop w:val="0"/>
                              <w:marBottom w:val="0"/>
                              <w:divBdr>
                                <w:top w:val="none" w:sz="0" w:space="0" w:color="auto"/>
                                <w:left w:val="none" w:sz="0" w:space="0" w:color="auto"/>
                                <w:bottom w:val="none" w:sz="0" w:space="0" w:color="auto"/>
                                <w:right w:val="none" w:sz="0" w:space="0" w:color="auto"/>
                              </w:divBdr>
                              <w:divsChild>
                                <w:div w:id="506987519">
                                  <w:marLeft w:val="0"/>
                                  <w:marRight w:val="0"/>
                                  <w:marTop w:val="0"/>
                                  <w:marBottom w:val="0"/>
                                  <w:divBdr>
                                    <w:top w:val="none" w:sz="0" w:space="0" w:color="auto"/>
                                    <w:left w:val="none" w:sz="0" w:space="0" w:color="auto"/>
                                    <w:bottom w:val="none" w:sz="0" w:space="0" w:color="auto"/>
                                    <w:right w:val="none" w:sz="0" w:space="0" w:color="auto"/>
                                  </w:divBdr>
                                  <w:divsChild>
                                    <w:div w:id="399060309">
                                      <w:marLeft w:val="0"/>
                                      <w:marRight w:val="0"/>
                                      <w:marTop w:val="0"/>
                                      <w:marBottom w:val="0"/>
                                      <w:divBdr>
                                        <w:top w:val="none" w:sz="0" w:space="0" w:color="auto"/>
                                        <w:left w:val="none" w:sz="0" w:space="0" w:color="auto"/>
                                        <w:bottom w:val="none" w:sz="0" w:space="0" w:color="auto"/>
                                        <w:right w:val="none" w:sz="0" w:space="0" w:color="auto"/>
                                      </w:divBdr>
                                      <w:divsChild>
                                        <w:div w:id="1850177732">
                                          <w:marLeft w:val="0"/>
                                          <w:marRight w:val="0"/>
                                          <w:marTop w:val="0"/>
                                          <w:marBottom w:val="0"/>
                                          <w:divBdr>
                                            <w:top w:val="none" w:sz="0" w:space="0" w:color="auto"/>
                                            <w:left w:val="none" w:sz="0" w:space="0" w:color="auto"/>
                                            <w:bottom w:val="none" w:sz="0" w:space="0" w:color="auto"/>
                                            <w:right w:val="none" w:sz="0" w:space="0" w:color="auto"/>
                                          </w:divBdr>
                                          <w:divsChild>
                                            <w:div w:id="2056662245">
                                              <w:marLeft w:val="0"/>
                                              <w:marRight w:val="0"/>
                                              <w:marTop w:val="90"/>
                                              <w:marBottom w:val="0"/>
                                              <w:divBdr>
                                                <w:top w:val="none" w:sz="0" w:space="0" w:color="auto"/>
                                                <w:left w:val="none" w:sz="0" w:space="0" w:color="auto"/>
                                                <w:bottom w:val="none" w:sz="0" w:space="0" w:color="auto"/>
                                                <w:right w:val="none" w:sz="0" w:space="0" w:color="auto"/>
                                              </w:divBdr>
                                              <w:divsChild>
                                                <w:div w:id="911089309">
                                                  <w:marLeft w:val="0"/>
                                                  <w:marRight w:val="0"/>
                                                  <w:marTop w:val="0"/>
                                                  <w:marBottom w:val="0"/>
                                                  <w:divBdr>
                                                    <w:top w:val="none" w:sz="0" w:space="0" w:color="auto"/>
                                                    <w:left w:val="none" w:sz="0" w:space="0" w:color="auto"/>
                                                    <w:bottom w:val="none" w:sz="0" w:space="0" w:color="auto"/>
                                                    <w:right w:val="none" w:sz="0" w:space="0" w:color="auto"/>
                                                  </w:divBdr>
                                                  <w:divsChild>
                                                    <w:div w:id="820926588">
                                                      <w:marLeft w:val="0"/>
                                                      <w:marRight w:val="0"/>
                                                      <w:marTop w:val="0"/>
                                                      <w:marBottom w:val="0"/>
                                                      <w:divBdr>
                                                        <w:top w:val="none" w:sz="0" w:space="0" w:color="auto"/>
                                                        <w:left w:val="none" w:sz="0" w:space="0" w:color="auto"/>
                                                        <w:bottom w:val="none" w:sz="0" w:space="0" w:color="auto"/>
                                                        <w:right w:val="none" w:sz="0" w:space="0" w:color="auto"/>
                                                      </w:divBdr>
                                                      <w:divsChild>
                                                        <w:div w:id="527304609">
                                                          <w:marLeft w:val="0"/>
                                                          <w:marRight w:val="0"/>
                                                          <w:marTop w:val="0"/>
                                                          <w:marBottom w:val="450"/>
                                                          <w:divBdr>
                                                            <w:top w:val="none" w:sz="0" w:space="0" w:color="auto"/>
                                                            <w:left w:val="none" w:sz="0" w:space="0" w:color="auto"/>
                                                            <w:bottom w:val="none" w:sz="0" w:space="0" w:color="auto"/>
                                                            <w:right w:val="none" w:sz="0" w:space="0" w:color="auto"/>
                                                          </w:divBdr>
                                                          <w:divsChild>
                                                            <w:div w:id="468939104">
                                                              <w:marLeft w:val="0"/>
                                                              <w:marRight w:val="0"/>
                                                              <w:marTop w:val="0"/>
                                                              <w:marBottom w:val="0"/>
                                                              <w:divBdr>
                                                                <w:top w:val="none" w:sz="0" w:space="0" w:color="auto"/>
                                                                <w:left w:val="none" w:sz="0" w:space="0" w:color="auto"/>
                                                                <w:bottom w:val="none" w:sz="0" w:space="0" w:color="auto"/>
                                                                <w:right w:val="none" w:sz="0" w:space="0" w:color="auto"/>
                                                              </w:divBdr>
                                                              <w:divsChild>
                                                                <w:div w:id="1654024377">
                                                                  <w:marLeft w:val="0"/>
                                                                  <w:marRight w:val="0"/>
                                                                  <w:marTop w:val="0"/>
                                                                  <w:marBottom w:val="0"/>
                                                                  <w:divBdr>
                                                                    <w:top w:val="none" w:sz="0" w:space="0" w:color="auto"/>
                                                                    <w:left w:val="none" w:sz="0" w:space="0" w:color="auto"/>
                                                                    <w:bottom w:val="none" w:sz="0" w:space="0" w:color="auto"/>
                                                                    <w:right w:val="none" w:sz="0" w:space="0" w:color="auto"/>
                                                                  </w:divBdr>
                                                                  <w:divsChild>
                                                                    <w:div w:id="496772952">
                                                                      <w:marLeft w:val="0"/>
                                                                      <w:marRight w:val="0"/>
                                                                      <w:marTop w:val="0"/>
                                                                      <w:marBottom w:val="0"/>
                                                                      <w:divBdr>
                                                                        <w:top w:val="none" w:sz="0" w:space="0" w:color="auto"/>
                                                                        <w:left w:val="none" w:sz="0" w:space="0" w:color="auto"/>
                                                                        <w:bottom w:val="none" w:sz="0" w:space="0" w:color="auto"/>
                                                                        <w:right w:val="none" w:sz="0" w:space="0" w:color="auto"/>
                                                                      </w:divBdr>
                                                                      <w:divsChild>
                                                                        <w:div w:id="1328168388">
                                                                          <w:marLeft w:val="0"/>
                                                                          <w:marRight w:val="0"/>
                                                                          <w:marTop w:val="0"/>
                                                                          <w:marBottom w:val="0"/>
                                                                          <w:divBdr>
                                                                            <w:top w:val="none" w:sz="0" w:space="0" w:color="auto"/>
                                                                            <w:left w:val="none" w:sz="0" w:space="0" w:color="auto"/>
                                                                            <w:bottom w:val="none" w:sz="0" w:space="0" w:color="auto"/>
                                                                            <w:right w:val="none" w:sz="0" w:space="0" w:color="auto"/>
                                                                          </w:divBdr>
                                                                          <w:divsChild>
                                                                            <w:div w:id="1556043410">
                                                                              <w:marLeft w:val="0"/>
                                                                              <w:marRight w:val="0"/>
                                                                              <w:marTop w:val="0"/>
                                                                              <w:marBottom w:val="0"/>
                                                                              <w:divBdr>
                                                                                <w:top w:val="none" w:sz="0" w:space="0" w:color="auto"/>
                                                                                <w:left w:val="none" w:sz="0" w:space="0" w:color="auto"/>
                                                                                <w:bottom w:val="none" w:sz="0" w:space="0" w:color="auto"/>
                                                                                <w:right w:val="none" w:sz="0" w:space="0" w:color="auto"/>
                                                                              </w:divBdr>
                                                                              <w:divsChild>
                                                                                <w:div w:id="2043048497">
                                                                                  <w:marLeft w:val="0"/>
                                                                                  <w:marRight w:val="0"/>
                                                                                  <w:marTop w:val="0"/>
                                                                                  <w:marBottom w:val="0"/>
                                                                                  <w:divBdr>
                                                                                    <w:top w:val="none" w:sz="0" w:space="0" w:color="auto"/>
                                                                                    <w:left w:val="none" w:sz="0" w:space="0" w:color="auto"/>
                                                                                    <w:bottom w:val="none" w:sz="0" w:space="0" w:color="auto"/>
                                                                                    <w:right w:val="none" w:sz="0" w:space="0" w:color="auto"/>
                                                                                  </w:divBdr>
                                                                                  <w:divsChild>
                                                                                    <w:div w:id="1699702494">
                                                                                      <w:marLeft w:val="0"/>
                                                                                      <w:marRight w:val="0"/>
                                                                                      <w:marTop w:val="0"/>
                                                                                      <w:marBottom w:val="0"/>
                                                                                      <w:divBdr>
                                                                                        <w:top w:val="none" w:sz="0" w:space="0" w:color="auto"/>
                                                                                        <w:left w:val="none" w:sz="0" w:space="0" w:color="auto"/>
                                                                                        <w:bottom w:val="none" w:sz="0" w:space="0" w:color="auto"/>
                                                                                        <w:right w:val="none" w:sz="0" w:space="0" w:color="auto"/>
                                                                                      </w:divBdr>
                                                                                      <w:divsChild>
                                                                                        <w:div w:id="14675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hyperlink" Target="http://www.medyarenault.com" TargetMode="External"/><Relationship Id="rId1" Type="http://schemas.openxmlformats.org/officeDocument/2006/relationships/hyperlink" Target="mailto:fulya.ozkan@renault.com.t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edyarenault.com" TargetMode="External"/><Relationship Id="rId1" Type="http://schemas.openxmlformats.org/officeDocument/2006/relationships/hyperlink" Target="mailto:fulya.ozkan@renault.com.t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medyarenault.com" TargetMode="External"/><Relationship Id="rId1" Type="http://schemas.openxmlformats.org/officeDocument/2006/relationships/hyperlink" Target="mailto:fulya.ozkan@renault.com.tr"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medyarenault.com" TargetMode="External"/><Relationship Id="rId1" Type="http://schemas.openxmlformats.org/officeDocument/2006/relationships/hyperlink" Target="mailto:fulya.ozkan@renault.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8607F-0A90-4451-B134-DC7DDBADF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2366</Words>
  <Characters>13492</Characters>
  <Application>Microsoft Office Word</Application>
  <DocSecurity>0</DocSecurity>
  <Lines>112</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Burak DEMIRTAŞ</dc:creator>
  <cp:lastModifiedBy>Enes BATTAL</cp:lastModifiedBy>
  <cp:revision>4</cp:revision>
  <cp:lastPrinted>2019-06-12T15:31:00Z</cp:lastPrinted>
  <dcterms:created xsi:type="dcterms:W3CDTF">2019-06-18T12:30:00Z</dcterms:created>
  <dcterms:modified xsi:type="dcterms:W3CDTF">2019-06-21T11:12:00Z</dcterms:modified>
</cp:coreProperties>
</file>