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6"/>
      </w:tblGrid>
      <w:tr w:rsidR="00CA3EC3" w:rsidRPr="007C532B">
        <w:trPr>
          <w:divId w:val="318272626"/>
          <w:tblCellSpacing w:w="15" w:type="dxa"/>
        </w:trPr>
        <w:tc>
          <w:tcPr>
            <w:tcW w:w="0" w:type="auto"/>
            <w:vAlign w:val="center"/>
            <w:hideMark/>
          </w:tcPr>
          <w:p w:rsidR="00CA3EC3" w:rsidRPr="007C532B" w:rsidRDefault="00FE0F39">
            <w:pPr>
              <w:jc w:val="right"/>
              <w:rPr>
                <w:rFonts w:eastAsia="Times New Roman"/>
                <w:lang w:val="en-GB"/>
              </w:rPr>
            </w:pPr>
            <w:r w:rsidRPr="007C532B">
              <w:rPr>
                <w:rFonts w:eastAsia="Times New Roman"/>
                <w:noProof/>
                <w:lang w:val="tr-TR" w:eastAsia="tr-TR"/>
              </w:rPr>
              <w:drawing>
                <wp:inline distT="0" distB="0" distL="0" distR="0" wp14:anchorId="48CB078D" wp14:editId="48CB078E">
                  <wp:extent cx="1581150" cy="476250"/>
                  <wp:effectExtent l="0" t="0" r="0" b="0"/>
                  <wp:docPr id="1" name="Image 1" descr="http://media.renault.com/images/generic/header/Renault_PressReleaseHeader_6.jpg?v=201509011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renault.com/images/generic/header/Renault_PressReleaseHeader_6.jpg?v=201509011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EC3" w:rsidRPr="00983511" w:rsidRDefault="00983511">
      <w:pPr>
        <w:divId w:val="1870607418"/>
        <w:rPr>
          <w:rFonts w:ascii="Arial" w:eastAsia="Times New Roman" w:hAnsi="Arial" w:cs="Arial"/>
          <w:color w:val="FFCD04"/>
          <w:sz w:val="64"/>
          <w:szCs w:val="64"/>
          <w:lang w:val="tr-TR"/>
        </w:rPr>
      </w:pPr>
      <w:r w:rsidRPr="00983511">
        <w:rPr>
          <w:rFonts w:ascii="Arial" w:eastAsia="Times New Roman" w:hAnsi="Arial" w:cs="Arial"/>
          <w:color w:val="FFCD04"/>
          <w:sz w:val="64"/>
          <w:szCs w:val="64"/>
          <w:lang w:val="tr-TR"/>
        </w:rPr>
        <w:t>Basın Bülteni</w:t>
      </w:r>
    </w:p>
    <w:p w:rsidR="00CA3EC3" w:rsidRPr="00983511" w:rsidRDefault="00E05041" w:rsidP="00983511">
      <w:pPr>
        <w:textAlignment w:val="top"/>
        <w:divId w:val="1006177595"/>
        <w:rPr>
          <w:rFonts w:ascii="Arial" w:eastAsia="Times New Roman" w:hAnsi="Arial" w:cs="Arial"/>
          <w:sz w:val="18"/>
          <w:szCs w:val="18"/>
          <w:lang w:val="tr-TR"/>
        </w:rPr>
      </w:pPr>
      <w:r>
        <w:rPr>
          <w:rStyle w:val="releasedate1"/>
          <w:rFonts w:eastAsia="Times New Roman"/>
          <w:lang w:val="tr-TR"/>
        </w:rPr>
        <w:t>14</w:t>
      </w:r>
      <w:r w:rsidR="00792CEE" w:rsidRPr="00983511">
        <w:rPr>
          <w:rStyle w:val="releasedate1"/>
          <w:rFonts w:eastAsia="Times New Roman"/>
          <w:lang w:val="tr-TR"/>
        </w:rPr>
        <w:t xml:space="preserve"> </w:t>
      </w:r>
      <w:r w:rsidR="00983511">
        <w:rPr>
          <w:rStyle w:val="releasedate1"/>
          <w:rFonts w:eastAsia="Times New Roman"/>
          <w:lang w:val="tr-TR"/>
        </w:rPr>
        <w:t>EYLÜL</w:t>
      </w:r>
      <w:r w:rsidR="00792CEE" w:rsidRPr="00983511">
        <w:rPr>
          <w:rStyle w:val="releasedate1"/>
          <w:rFonts w:eastAsia="Times New Roman"/>
          <w:lang w:val="tr-TR"/>
        </w:rPr>
        <w:t xml:space="preserve"> 2016</w:t>
      </w:r>
    </w:p>
    <w:p w:rsidR="00354637" w:rsidRDefault="0064791A" w:rsidP="00354637">
      <w:pPr>
        <w:autoSpaceDE w:val="0"/>
        <w:autoSpaceDN w:val="0"/>
        <w:divId w:val="511380842"/>
        <w:rPr>
          <w:rFonts w:ascii="Arial" w:eastAsia="Times New Roman" w:hAnsi="Arial" w:cs="Arial"/>
          <w:kern w:val="36"/>
          <w:sz w:val="42"/>
          <w:szCs w:val="42"/>
          <w:lang w:val="tr-TR"/>
        </w:rPr>
      </w:pPr>
      <w:r w:rsidRPr="00983511">
        <w:rPr>
          <w:rFonts w:ascii="Arial" w:eastAsia="Times New Roman" w:hAnsi="Arial" w:cs="Arial"/>
          <w:kern w:val="36"/>
          <w:sz w:val="42"/>
          <w:szCs w:val="42"/>
          <w:lang w:val="tr-TR"/>
        </w:rPr>
        <w:t>Renault</w:t>
      </w:r>
      <w:r w:rsidR="00AC519F">
        <w:rPr>
          <w:rFonts w:ascii="Arial" w:eastAsia="Times New Roman" w:hAnsi="Arial" w:cs="Arial"/>
          <w:kern w:val="36"/>
          <w:sz w:val="42"/>
          <w:szCs w:val="42"/>
          <w:lang w:val="tr-TR"/>
        </w:rPr>
        <w:t>, 100 B</w:t>
      </w:r>
      <w:r w:rsidR="00E05041">
        <w:rPr>
          <w:rFonts w:ascii="Arial" w:eastAsia="Times New Roman" w:hAnsi="Arial" w:cs="Arial"/>
          <w:kern w:val="36"/>
          <w:sz w:val="42"/>
          <w:szCs w:val="42"/>
          <w:lang w:val="tr-TR"/>
        </w:rPr>
        <w:t>in</w:t>
      </w:r>
      <w:r w:rsidR="00AC519F">
        <w:rPr>
          <w:rFonts w:ascii="Arial" w:eastAsia="Times New Roman" w:hAnsi="Arial" w:cs="Arial"/>
          <w:kern w:val="36"/>
          <w:sz w:val="42"/>
          <w:szCs w:val="42"/>
          <w:lang w:val="tr-TR"/>
        </w:rPr>
        <w:t>inci E</w:t>
      </w:r>
      <w:r w:rsidR="00983511">
        <w:rPr>
          <w:rFonts w:ascii="Arial" w:eastAsia="Times New Roman" w:hAnsi="Arial" w:cs="Arial"/>
          <w:kern w:val="36"/>
          <w:sz w:val="42"/>
          <w:szCs w:val="42"/>
          <w:lang w:val="tr-TR"/>
        </w:rPr>
        <w:t>lekt</w:t>
      </w:r>
      <w:r w:rsidR="00AC519F">
        <w:rPr>
          <w:rFonts w:ascii="Arial" w:eastAsia="Times New Roman" w:hAnsi="Arial" w:cs="Arial"/>
          <w:kern w:val="36"/>
          <w:sz w:val="42"/>
          <w:szCs w:val="42"/>
          <w:lang w:val="tr-TR"/>
        </w:rPr>
        <w:t>rikli Otomobilinin Satışını G</w:t>
      </w:r>
      <w:r w:rsidR="00E05041">
        <w:rPr>
          <w:rFonts w:ascii="Arial" w:eastAsia="Times New Roman" w:hAnsi="Arial" w:cs="Arial"/>
          <w:kern w:val="36"/>
          <w:sz w:val="42"/>
          <w:szCs w:val="42"/>
          <w:lang w:val="tr-TR"/>
        </w:rPr>
        <w:t>erçekleştirdi</w:t>
      </w:r>
    </w:p>
    <w:p w:rsidR="009578D9" w:rsidRPr="00983511" w:rsidRDefault="00792CEE" w:rsidP="00E05041">
      <w:pPr>
        <w:pStyle w:val="ListeParagraf"/>
        <w:numPr>
          <w:ilvl w:val="0"/>
          <w:numId w:val="1"/>
        </w:numPr>
        <w:jc w:val="both"/>
        <w:textAlignment w:val="top"/>
        <w:divId w:val="708843678"/>
        <w:rPr>
          <w:rFonts w:ascii="Arial" w:eastAsia="Times New Roman" w:hAnsi="Arial" w:cs="Arial"/>
          <w:b/>
          <w:bCs/>
          <w:sz w:val="18"/>
          <w:szCs w:val="18"/>
          <w:lang w:val="tr-TR"/>
        </w:rPr>
      </w:pPr>
      <w:r w:rsidRPr="00983511">
        <w:rPr>
          <w:rFonts w:ascii="Arial" w:hAnsi="Arial" w:cs="Arial"/>
          <w:b/>
          <w:bCs/>
          <w:sz w:val="18"/>
          <w:szCs w:val="18"/>
          <w:lang w:val="tr-TR"/>
        </w:rPr>
        <w:t xml:space="preserve">Renault </w:t>
      </w:r>
      <w:r w:rsidR="00291843">
        <w:rPr>
          <w:rFonts w:ascii="Arial" w:hAnsi="Arial" w:cs="Arial"/>
          <w:b/>
          <w:bCs/>
          <w:sz w:val="18"/>
          <w:szCs w:val="18"/>
          <w:lang w:val="tr-TR"/>
        </w:rPr>
        <w:t>100</w:t>
      </w:r>
      <w:r w:rsidR="00E05041">
        <w:rPr>
          <w:rFonts w:ascii="Arial" w:hAnsi="Arial" w:cs="Arial"/>
          <w:b/>
          <w:bCs/>
          <w:sz w:val="18"/>
          <w:szCs w:val="18"/>
          <w:lang w:val="tr-TR"/>
        </w:rPr>
        <w:t xml:space="preserve"> bin</w:t>
      </w:r>
      <w:r w:rsidR="00291843">
        <w:rPr>
          <w:rFonts w:ascii="Arial" w:hAnsi="Arial" w:cs="Arial"/>
          <w:b/>
          <w:bCs/>
          <w:sz w:val="18"/>
          <w:szCs w:val="18"/>
          <w:lang w:val="tr-TR"/>
        </w:rPr>
        <w:t>inc</w:t>
      </w:r>
      <w:r w:rsidR="00E05041">
        <w:rPr>
          <w:rFonts w:ascii="Arial" w:hAnsi="Arial" w:cs="Arial"/>
          <w:b/>
          <w:bCs/>
          <w:sz w:val="18"/>
          <w:szCs w:val="18"/>
          <w:lang w:val="tr-TR"/>
        </w:rPr>
        <w:t xml:space="preserve">i elektrikli otomobili olan ZOE’yi </w:t>
      </w:r>
      <w:r w:rsidR="00291843">
        <w:rPr>
          <w:rFonts w:ascii="Arial" w:hAnsi="Arial" w:cs="Arial"/>
          <w:b/>
          <w:bCs/>
          <w:sz w:val="18"/>
          <w:szCs w:val="18"/>
          <w:lang w:val="tr-TR"/>
        </w:rPr>
        <w:t>Norveç’in başke</w:t>
      </w:r>
      <w:r w:rsidR="00E05041">
        <w:rPr>
          <w:rFonts w:ascii="Arial" w:hAnsi="Arial" w:cs="Arial"/>
          <w:b/>
          <w:bCs/>
          <w:sz w:val="18"/>
          <w:szCs w:val="18"/>
          <w:lang w:val="tr-TR"/>
        </w:rPr>
        <w:t>nti Oslo’da sahibine teslim etti</w:t>
      </w:r>
    </w:p>
    <w:p w:rsidR="004C75D9" w:rsidRPr="00983511" w:rsidRDefault="00E05041" w:rsidP="00E05041">
      <w:pPr>
        <w:pStyle w:val="ListeParagraf"/>
        <w:numPr>
          <w:ilvl w:val="0"/>
          <w:numId w:val="1"/>
        </w:numPr>
        <w:jc w:val="both"/>
        <w:textAlignment w:val="top"/>
        <w:divId w:val="708843678"/>
        <w:rPr>
          <w:rFonts w:ascii="Arial" w:eastAsia="Times New Roman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%100</w:t>
      </w:r>
      <w:r w:rsidR="00291843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elektrikli otomobillerin öncü markası </w:t>
      </w:r>
      <w:r w:rsidR="009578D9" w:rsidRPr="00983511">
        <w:rPr>
          <w:rFonts w:ascii="Arial" w:hAnsi="Arial" w:cs="Arial"/>
          <w:b/>
          <w:bCs/>
          <w:sz w:val="18"/>
          <w:szCs w:val="18"/>
          <w:lang w:val="tr-TR"/>
        </w:rPr>
        <w:t>Renault</w:t>
      </w:r>
      <w:r w:rsidR="00291843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="009578D9" w:rsidRPr="00983511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291843">
        <w:rPr>
          <w:rFonts w:ascii="Arial" w:hAnsi="Arial" w:cs="Arial"/>
          <w:b/>
          <w:bCs/>
          <w:sz w:val="18"/>
          <w:szCs w:val="18"/>
          <w:lang w:val="tr-TR"/>
        </w:rPr>
        <w:t>elektr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ikli binek ve ticari araçlarda yüzde </w:t>
      </w:r>
      <w:r w:rsidR="00291843">
        <w:rPr>
          <w:rFonts w:ascii="Arial" w:hAnsi="Arial" w:cs="Arial"/>
          <w:b/>
          <w:bCs/>
          <w:sz w:val="18"/>
          <w:szCs w:val="18"/>
          <w:lang w:val="tr-TR"/>
        </w:rPr>
        <w:t>27’lik pazar payıyla Avrupa lideri konumunda</w:t>
      </w:r>
    </w:p>
    <w:p w:rsidR="0082737F" w:rsidRPr="00983511" w:rsidRDefault="0082737F" w:rsidP="00362AB0">
      <w:pPr>
        <w:autoSpaceDE w:val="0"/>
        <w:autoSpaceDN w:val="0"/>
        <w:ind w:left="2705"/>
        <w:divId w:val="1765029585"/>
        <w:rPr>
          <w:rFonts w:ascii="Arial" w:hAnsi="Arial" w:cs="Arial"/>
          <w:sz w:val="18"/>
          <w:szCs w:val="18"/>
          <w:lang w:val="tr-TR"/>
        </w:rPr>
      </w:pPr>
    </w:p>
    <w:p w:rsidR="00A620BA" w:rsidRPr="00E05041" w:rsidRDefault="00291843" w:rsidP="00A50670">
      <w:pPr>
        <w:autoSpaceDE w:val="0"/>
        <w:autoSpaceDN w:val="0"/>
        <w:divId w:val="1765029585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İlk elektrikli otomobilinin </w:t>
      </w:r>
      <w:r w:rsidR="009977A3">
        <w:rPr>
          <w:rFonts w:ascii="Arial" w:hAnsi="Arial" w:cs="Arial"/>
          <w:sz w:val="20"/>
          <w:szCs w:val="20"/>
          <w:lang w:val="tr-TR"/>
        </w:rPr>
        <w:t xml:space="preserve">lansmanından bu yana geçen </w:t>
      </w:r>
      <w:r w:rsidR="00E05041">
        <w:rPr>
          <w:rFonts w:ascii="Arial" w:hAnsi="Arial" w:cs="Arial"/>
          <w:sz w:val="20"/>
          <w:szCs w:val="20"/>
          <w:lang w:val="tr-TR"/>
        </w:rPr>
        <w:t>beş</w:t>
      </w:r>
      <w:r w:rsidR="009977A3">
        <w:rPr>
          <w:rFonts w:ascii="Arial" w:hAnsi="Arial" w:cs="Arial"/>
          <w:sz w:val="20"/>
          <w:szCs w:val="20"/>
          <w:lang w:val="tr-TR"/>
        </w:rPr>
        <w:t xml:space="preserve"> yılın ardından elektrikli otomobillerin öncüsü ve</w:t>
      </w:r>
      <w:r w:rsidR="00E05041">
        <w:rPr>
          <w:rFonts w:ascii="Arial" w:hAnsi="Arial" w:cs="Arial"/>
          <w:sz w:val="20"/>
          <w:szCs w:val="20"/>
          <w:lang w:val="tr-TR"/>
        </w:rPr>
        <w:t xml:space="preserve"> Avrupa pazar lideri markası</w:t>
      </w:r>
      <w:r w:rsidR="009977A3">
        <w:rPr>
          <w:rFonts w:ascii="Arial" w:hAnsi="Arial" w:cs="Arial"/>
          <w:sz w:val="20"/>
          <w:szCs w:val="20"/>
          <w:lang w:val="tr-TR"/>
        </w:rPr>
        <w:t xml:space="preserve"> Renault 100</w:t>
      </w:r>
      <w:r w:rsidR="00E05041">
        <w:rPr>
          <w:rFonts w:ascii="Arial" w:hAnsi="Arial" w:cs="Arial"/>
          <w:sz w:val="20"/>
          <w:szCs w:val="20"/>
          <w:lang w:val="tr-TR"/>
        </w:rPr>
        <w:t xml:space="preserve"> bin</w:t>
      </w:r>
      <w:r w:rsidR="009977A3">
        <w:rPr>
          <w:rFonts w:ascii="Arial" w:hAnsi="Arial" w:cs="Arial"/>
          <w:sz w:val="20"/>
          <w:szCs w:val="20"/>
          <w:lang w:val="tr-TR"/>
        </w:rPr>
        <w:t>inci elektrikli otomobil</w:t>
      </w:r>
      <w:r w:rsidR="00E05041">
        <w:rPr>
          <w:rFonts w:ascii="Arial" w:hAnsi="Arial" w:cs="Arial"/>
          <w:sz w:val="20"/>
          <w:szCs w:val="20"/>
          <w:lang w:val="tr-TR"/>
        </w:rPr>
        <w:t>i</w:t>
      </w:r>
      <w:r w:rsidR="009977A3">
        <w:rPr>
          <w:rFonts w:ascii="Arial" w:hAnsi="Arial" w:cs="Arial"/>
          <w:sz w:val="20"/>
          <w:szCs w:val="20"/>
          <w:lang w:val="tr-TR"/>
        </w:rPr>
        <w:t>n anahtarlarını sahibine teslim etti</w:t>
      </w:r>
      <w:r w:rsidR="000D3A39" w:rsidRPr="00983511">
        <w:rPr>
          <w:rFonts w:ascii="Arial" w:hAnsi="Arial" w:cs="Arial"/>
          <w:sz w:val="20"/>
          <w:szCs w:val="20"/>
          <w:lang w:val="tr-TR"/>
        </w:rPr>
        <w:t xml:space="preserve">. </w:t>
      </w:r>
    </w:p>
    <w:p w:rsidR="00A620BA" w:rsidRPr="00983511" w:rsidRDefault="00A620BA" w:rsidP="00A620BA">
      <w:pPr>
        <w:tabs>
          <w:tab w:val="left" w:pos="4665"/>
        </w:tabs>
        <w:divId w:val="1765029585"/>
        <w:rPr>
          <w:rFonts w:ascii="Arial" w:hAnsi="Arial" w:cs="Arial"/>
          <w:sz w:val="20"/>
          <w:szCs w:val="20"/>
          <w:lang w:val="tr-TR"/>
        </w:rPr>
      </w:pPr>
    </w:p>
    <w:p w:rsidR="00E420D9" w:rsidRPr="0043683D" w:rsidRDefault="00E420D9" w:rsidP="00A620BA">
      <w:pPr>
        <w:tabs>
          <w:tab w:val="left" w:pos="4665"/>
        </w:tabs>
        <w:divId w:val="1765029585"/>
        <w:rPr>
          <w:rFonts w:ascii="Arial" w:hAnsi="Arial" w:cs="Arial"/>
          <w:b/>
          <w:sz w:val="20"/>
          <w:szCs w:val="20"/>
          <w:lang w:val="tr-TR"/>
        </w:rPr>
      </w:pPr>
      <w:r w:rsidRPr="00983511">
        <w:rPr>
          <w:rFonts w:ascii="Arial" w:hAnsi="Arial" w:cs="Arial"/>
          <w:b/>
          <w:bCs/>
          <w:sz w:val="20"/>
          <w:szCs w:val="20"/>
          <w:lang w:val="tr-TR"/>
        </w:rPr>
        <w:t xml:space="preserve">Renault: </w:t>
      </w:r>
      <w:r w:rsidR="00E4353E">
        <w:rPr>
          <w:rFonts w:ascii="Arial" w:hAnsi="Arial" w:cs="Arial"/>
          <w:b/>
          <w:bCs/>
          <w:sz w:val="20"/>
          <w:szCs w:val="20"/>
          <w:lang w:val="tr-TR"/>
        </w:rPr>
        <w:t>Avrupa’nın elektrikli otomobil lideri</w:t>
      </w:r>
    </w:p>
    <w:p w:rsidR="00A505F2" w:rsidRPr="00983511" w:rsidRDefault="002D50DC" w:rsidP="00E05041">
      <w:pPr>
        <w:tabs>
          <w:tab w:val="left" w:pos="4665"/>
        </w:tabs>
        <w:divId w:val="1765029585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Renault, 2016’nın ilk yarısında </w:t>
      </w:r>
      <w:r w:rsidR="00A620BA" w:rsidRPr="00983511">
        <w:rPr>
          <w:rFonts w:ascii="Arial" w:hAnsi="Arial" w:cs="Arial"/>
          <w:sz w:val="20"/>
          <w:szCs w:val="20"/>
          <w:lang w:val="tr-TR"/>
        </w:rPr>
        <w:t>15</w:t>
      </w:r>
      <w:r w:rsidR="00E05041">
        <w:rPr>
          <w:rFonts w:ascii="Arial" w:hAnsi="Arial" w:cs="Arial"/>
          <w:sz w:val="20"/>
          <w:szCs w:val="20"/>
          <w:lang w:val="tr-TR"/>
        </w:rPr>
        <w:t xml:space="preserve"> bin</w:t>
      </w:r>
      <w:r w:rsidR="00A620BA" w:rsidRPr="00983511">
        <w:rPr>
          <w:rFonts w:ascii="Arial" w:hAnsi="Arial" w:cs="Arial"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>adetten fazla elektrikli otomobil satarak (Twizy h</w:t>
      </w:r>
      <w:r w:rsidR="00E05041">
        <w:rPr>
          <w:rFonts w:ascii="Arial" w:hAnsi="Arial" w:cs="Arial"/>
          <w:sz w:val="20"/>
          <w:szCs w:val="20"/>
          <w:lang w:val="tr-TR"/>
        </w:rPr>
        <w:t xml:space="preserve">ariç)  bir önceki yıla kıyasla yüzde </w:t>
      </w:r>
      <w:r>
        <w:rPr>
          <w:rFonts w:ascii="Arial" w:hAnsi="Arial" w:cs="Arial"/>
          <w:sz w:val="20"/>
          <w:szCs w:val="20"/>
          <w:lang w:val="tr-TR"/>
        </w:rPr>
        <w:t>32’lik bir artış kaydetti. Elde ed</w:t>
      </w:r>
      <w:r w:rsidR="00E05041">
        <w:rPr>
          <w:rFonts w:ascii="Arial" w:hAnsi="Arial" w:cs="Arial"/>
          <w:sz w:val="20"/>
          <w:szCs w:val="20"/>
          <w:lang w:val="tr-TR"/>
        </w:rPr>
        <w:t>ilen bu başarı Renault’nun Avrup</w:t>
      </w:r>
      <w:r>
        <w:rPr>
          <w:rFonts w:ascii="Arial" w:hAnsi="Arial" w:cs="Arial"/>
          <w:sz w:val="20"/>
          <w:szCs w:val="20"/>
          <w:lang w:val="tr-TR"/>
        </w:rPr>
        <w:t>a liderliğin</w:t>
      </w:r>
      <w:r w:rsidR="00E05041">
        <w:rPr>
          <w:rFonts w:ascii="Arial" w:hAnsi="Arial" w:cs="Arial"/>
          <w:sz w:val="20"/>
          <w:szCs w:val="20"/>
          <w:lang w:val="tr-TR"/>
        </w:rPr>
        <w:t>i bir kez daha teyit etti.</w:t>
      </w:r>
      <w:r w:rsidR="00A620BA" w:rsidRPr="00983511">
        <w:rPr>
          <w:rFonts w:ascii="Arial" w:hAnsi="Arial" w:cs="Arial"/>
          <w:sz w:val="20"/>
          <w:szCs w:val="20"/>
          <w:lang w:val="tr-TR"/>
        </w:rPr>
        <w:t xml:space="preserve"> </w:t>
      </w:r>
      <w:r w:rsidR="00E05041">
        <w:rPr>
          <w:rFonts w:ascii="Arial" w:hAnsi="Arial" w:cs="Arial"/>
          <w:sz w:val="20"/>
          <w:szCs w:val="20"/>
          <w:lang w:val="tr-TR"/>
        </w:rPr>
        <w:t>Avrupa yollarındaki</w:t>
      </w:r>
      <w:r>
        <w:rPr>
          <w:rFonts w:ascii="Arial" w:hAnsi="Arial" w:cs="Arial"/>
          <w:sz w:val="20"/>
          <w:szCs w:val="20"/>
          <w:lang w:val="tr-TR"/>
        </w:rPr>
        <w:t xml:space="preserve"> her</w:t>
      </w:r>
      <w:r w:rsidR="00E05041">
        <w:rPr>
          <w:rFonts w:ascii="Arial" w:hAnsi="Arial" w:cs="Arial"/>
          <w:sz w:val="20"/>
          <w:szCs w:val="20"/>
          <w:lang w:val="tr-TR"/>
        </w:rPr>
        <w:t xml:space="preserve"> 4 elektrikli otomobilden 1’i</w:t>
      </w:r>
      <w:r>
        <w:rPr>
          <w:rFonts w:ascii="Arial" w:hAnsi="Arial" w:cs="Arial"/>
          <w:sz w:val="20"/>
          <w:szCs w:val="20"/>
          <w:lang w:val="tr-TR"/>
        </w:rPr>
        <w:t xml:space="preserve"> </w:t>
      </w:r>
      <w:r w:rsidR="00A620BA" w:rsidRPr="00983511">
        <w:rPr>
          <w:rFonts w:ascii="Arial" w:hAnsi="Arial" w:cs="Arial"/>
          <w:sz w:val="20"/>
          <w:szCs w:val="20"/>
          <w:lang w:val="tr-TR"/>
        </w:rPr>
        <w:t>Renault</w:t>
      </w:r>
      <w:r>
        <w:rPr>
          <w:rFonts w:ascii="Arial" w:hAnsi="Arial" w:cs="Arial"/>
          <w:sz w:val="20"/>
          <w:szCs w:val="20"/>
          <w:lang w:val="tr-TR"/>
        </w:rPr>
        <w:t xml:space="preserve"> marka</w:t>
      </w:r>
      <w:r w:rsidR="00E05041">
        <w:rPr>
          <w:rFonts w:ascii="Arial" w:hAnsi="Arial" w:cs="Arial"/>
          <w:sz w:val="20"/>
          <w:szCs w:val="20"/>
          <w:lang w:val="tr-TR"/>
        </w:rPr>
        <w:t>sına ait</w:t>
      </w:r>
      <w:r w:rsidR="00A620BA" w:rsidRPr="00983511">
        <w:rPr>
          <w:rFonts w:ascii="Arial" w:hAnsi="Arial" w:cs="Arial"/>
          <w:sz w:val="20"/>
          <w:szCs w:val="20"/>
          <w:lang w:val="tr-TR"/>
        </w:rPr>
        <w:t xml:space="preserve">. </w:t>
      </w:r>
      <w:r w:rsidR="00E05041">
        <w:rPr>
          <w:rFonts w:ascii="Arial" w:hAnsi="Arial" w:cs="Arial"/>
          <w:sz w:val="20"/>
          <w:szCs w:val="20"/>
          <w:lang w:val="tr-TR"/>
        </w:rPr>
        <w:t xml:space="preserve">Diğer yandan </w:t>
      </w:r>
      <w:r>
        <w:rPr>
          <w:rFonts w:ascii="Arial" w:hAnsi="Arial" w:cs="Arial"/>
          <w:sz w:val="20"/>
          <w:szCs w:val="20"/>
          <w:lang w:val="tr-TR"/>
        </w:rPr>
        <w:t>Fransa’da</w:t>
      </w:r>
      <w:r w:rsidR="00E05041">
        <w:rPr>
          <w:rFonts w:ascii="Arial" w:hAnsi="Arial" w:cs="Arial"/>
          <w:sz w:val="20"/>
          <w:szCs w:val="20"/>
          <w:lang w:val="tr-TR"/>
        </w:rPr>
        <w:t>ki</w:t>
      </w:r>
      <w:r>
        <w:rPr>
          <w:rFonts w:ascii="Arial" w:hAnsi="Arial" w:cs="Arial"/>
          <w:sz w:val="20"/>
          <w:szCs w:val="20"/>
          <w:lang w:val="tr-TR"/>
        </w:rPr>
        <w:t xml:space="preserve"> tüm elektrikli otomo</w:t>
      </w:r>
      <w:r w:rsidR="00E05041">
        <w:rPr>
          <w:rFonts w:ascii="Arial" w:hAnsi="Arial" w:cs="Arial"/>
          <w:sz w:val="20"/>
          <w:szCs w:val="20"/>
          <w:lang w:val="tr-TR"/>
        </w:rPr>
        <w:t xml:space="preserve">billerin yarısı Renault marka. </w:t>
      </w:r>
      <w:r>
        <w:rPr>
          <w:rFonts w:ascii="Arial" w:hAnsi="Arial" w:cs="Arial"/>
          <w:sz w:val="20"/>
          <w:szCs w:val="20"/>
          <w:lang w:val="tr-TR"/>
        </w:rPr>
        <w:t>Renault’nun elektrikli oto</w:t>
      </w:r>
      <w:r w:rsidR="00E05041">
        <w:rPr>
          <w:rFonts w:ascii="Arial" w:hAnsi="Arial" w:cs="Arial"/>
          <w:sz w:val="20"/>
          <w:szCs w:val="20"/>
          <w:lang w:val="tr-TR"/>
        </w:rPr>
        <w:t>mobil alanında en büyük pazarları</w:t>
      </w:r>
      <w:r>
        <w:rPr>
          <w:rFonts w:ascii="Arial" w:hAnsi="Arial" w:cs="Arial"/>
          <w:sz w:val="20"/>
          <w:szCs w:val="20"/>
          <w:lang w:val="tr-TR"/>
        </w:rPr>
        <w:t xml:space="preserve"> Fransa, Norveç</w:t>
      </w:r>
      <w:r w:rsidR="00A620BA" w:rsidRPr="00983511">
        <w:rPr>
          <w:rFonts w:ascii="Arial" w:hAnsi="Arial" w:cs="Arial"/>
          <w:sz w:val="20"/>
          <w:szCs w:val="20"/>
          <w:lang w:val="tr-TR"/>
        </w:rPr>
        <w:t xml:space="preserve">, </w:t>
      </w:r>
      <w:r>
        <w:rPr>
          <w:rFonts w:ascii="Arial" w:hAnsi="Arial" w:cs="Arial"/>
          <w:sz w:val="20"/>
          <w:szCs w:val="20"/>
          <w:lang w:val="tr-TR"/>
        </w:rPr>
        <w:t>İngiltere ve Almanya</w:t>
      </w:r>
      <w:r w:rsidR="00A620BA" w:rsidRPr="00983511">
        <w:rPr>
          <w:rFonts w:ascii="Arial" w:hAnsi="Arial" w:cs="Arial"/>
          <w:sz w:val="20"/>
          <w:szCs w:val="20"/>
          <w:lang w:val="tr-TR"/>
        </w:rPr>
        <w:t>.</w:t>
      </w:r>
    </w:p>
    <w:p w:rsidR="000D3A39" w:rsidRPr="0043683D" w:rsidRDefault="000D3A39" w:rsidP="00A505F2">
      <w:pPr>
        <w:tabs>
          <w:tab w:val="left" w:pos="4665"/>
        </w:tabs>
        <w:divId w:val="1765029585"/>
        <w:rPr>
          <w:sz w:val="2"/>
          <w:lang w:val="tr-TR"/>
        </w:rPr>
      </w:pPr>
    </w:p>
    <w:p w:rsidR="00A505F2" w:rsidRPr="0013205F" w:rsidRDefault="00A505F2" w:rsidP="00A505F2">
      <w:pPr>
        <w:tabs>
          <w:tab w:val="left" w:pos="4665"/>
        </w:tabs>
        <w:divId w:val="1765029585"/>
        <w:rPr>
          <w:rFonts w:ascii="Arial" w:hAnsi="Arial" w:cs="Arial"/>
          <w:i/>
          <w:sz w:val="20"/>
          <w:szCs w:val="20"/>
          <w:lang w:val="tr-TR"/>
        </w:rPr>
      </w:pPr>
      <w:r w:rsidRPr="0013205F">
        <w:rPr>
          <w:i/>
          <w:lang w:val="tr-TR"/>
        </w:rPr>
        <w:tab/>
      </w:r>
    </w:p>
    <w:p w:rsidR="00A505F2" w:rsidRPr="00983511" w:rsidRDefault="00A505F2" w:rsidP="00E05041">
      <w:pPr>
        <w:tabs>
          <w:tab w:val="left" w:pos="4665"/>
        </w:tabs>
        <w:divId w:val="1765029585"/>
        <w:rPr>
          <w:rFonts w:ascii="Arial" w:hAnsi="Arial" w:cs="Arial"/>
          <w:sz w:val="20"/>
          <w:szCs w:val="20"/>
          <w:lang w:val="tr-TR"/>
        </w:rPr>
      </w:pPr>
      <w:bookmarkStart w:id="0" w:name="_GoBack"/>
      <w:r w:rsidRPr="0013205F">
        <w:rPr>
          <w:rFonts w:ascii="Arial" w:hAnsi="Arial" w:cs="Arial"/>
          <w:i/>
          <w:sz w:val="20"/>
          <w:szCs w:val="20"/>
          <w:lang w:val="tr-TR"/>
        </w:rPr>
        <w:t>“</w:t>
      </w:r>
      <w:r w:rsidR="0013205F" w:rsidRPr="0013205F">
        <w:rPr>
          <w:rFonts w:ascii="Arial" w:hAnsi="Arial" w:cs="Arial"/>
          <w:i/>
          <w:sz w:val="20"/>
          <w:szCs w:val="20"/>
          <w:lang w:val="tr-TR"/>
        </w:rPr>
        <w:t>Elektrikli otomobil müşterileri her geçen yıl artıyor ve Renault da süre</w:t>
      </w:r>
      <w:r w:rsidR="00E05041">
        <w:rPr>
          <w:rFonts w:ascii="Arial" w:hAnsi="Arial" w:cs="Arial"/>
          <w:i/>
          <w:sz w:val="20"/>
          <w:szCs w:val="20"/>
          <w:lang w:val="tr-TR"/>
        </w:rPr>
        <w:t>gelen</w:t>
      </w:r>
      <w:r w:rsidR="0013205F" w:rsidRPr="0013205F">
        <w:rPr>
          <w:rFonts w:ascii="Arial" w:hAnsi="Arial" w:cs="Arial"/>
          <w:i/>
          <w:sz w:val="20"/>
          <w:szCs w:val="20"/>
          <w:lang w:val="tr-TR"/>
        </w:rPr>
        <w:t xml:space="preserve"> inovasyonları ve alt yapıya verdiği önemle bu </w:t>
      </w:r>
      <w:r w:rsidR="00E05041">
        <w:rPr>
          <w:rFonts w:ascii="Arial" w:hAnsi="Arial" w:cs="Arial"/>
          <w:i/>
          <w:sz w:val="20"/>
          <w:szCs w:val="20"/>
          <w:lang w:val="tr-TR"/>
        </w:rPr>
        <w:t>gelişime b</w:t>
      </w:r>
      <w:r w:rsidR="0013205F" w:rsidRPr="0013205F">
        <w:rPr>
          <w:rFonts w:ascii="Arial" w:hAnsi="Arial" w:cs="Arial"/>
          <w:i/>
          <w:sz w:val="20"/>
          <w:szCs w:val="20"/>
          <w:lang w:val="tr-TR"/>
        </w:rPr>
        <w:t>üyük katkı sağlıyor</w:t>
      </w:r>
      <w:r w:rsidRPr="0013205F">
        <w:rPr>
          <w:rFonts w:ascii="Arial" w:hAnsi="Arial" w:cs="Arial"/>
          <w:i/>
          <w:iCs/>
          <w:sz w:val="20"/>
          <w:szCs w:val="20"/>
          <w:lang w:val="tr-TR"/>
        </w:rPr>
        <w:t xml:space="preserve">. </w:t>
      </w:r>
      <w:r w:rsidR="00E05041">
        <w:rPr>
          <w:rFonts w:ascii="Arial" w:hAnsi="Arial" w:cs="Arial"/>
          <w:i/>
          <w:iCs/>
          <w:sz w:val="20"/>
          <w:szCs w:val="20"/>
          <w:lang w:val="tr-TR"/>
        </w:rPr>
        <w:t xml:space="preserve">ZOE açısından yüzde </w:t>
      </w:r>
      <w:r w:rsidR="0013205F" w:rsidRPr="0013205F">
        <w:rPr>
          <w:rFonts w:ascii="Arial" w:hAnsi="Arial" w:cs="Arial"/>
          <w:i/>
          <w:iCs/>
          <w:sz w:val="20"/>
          <w:szCs w:val="20"/>
          <w:lang w:val="tr-TR"/>
        </w:rPr>
        <w:t>98 seviyesinde bulunan müşteri memnuniyetimiz daha da ileri gitme konusunda bizi cesaretlendiriyor</w:t>
      </w:r>
      <w:r w:rsidRPr="00533040">
        <w:rPr>
          <w:rFonts w:ascii="Arial" w:hAnsi="Arial" w:cs="Arial"/>
          <w:iCs/>
          <w:sz w:val="20"/>
          <w:szCs w:val="20"/>
          <w:lang w:val="tr-TR"/>
        </w:rPr>
        <w:t>”</w:t>
      </w:r>
      <w:r w:rsidR="00E05041">
        <w:rPr>
          <w:rFonts w:ascii="Arial" w:hAnsi="Arial" w:cs="Arial"/>
          <w:sz w:val="20"/>
          <w:szCs w:val="20"/>
          <w:lang w:val="tr-TR"/>
        </w:rPr>
        <w:t xml:space="preserve"> diyor Renault Elektrikli Araç </w:t>
      </w:r>
      <w:r w:rsidR="0013205F">
        <w:rPr>
          <w:rFonts w:ascii="Arial" w:hAnsi="Arial" w:cs="Arial"/>
          <w:sz w:val="20"/>
          <w:szCs w:val="20"/>
          <w:lang w:val="tr-TR"/>
        </w:rPr>
        <w:t xml:space="preserve">Direktörü </w:t>
      </w:r>
      <w:r w:rsidRPr="00983511">
        <w:rPr>
          <w:rFonts w:ascii="Arial" w:hAnsi="Arial" w:cs="Arial"/>
          <w:sz w:val="20"/>
          <w:szCs w:val="20"/>
          <w:lang w:val="tr-TR"/>
        </w:rPr>
        <w:t>Eric Feunteun.</w:t>
      </w:r>
    </w:p>
    <w:p w:rsidR="007D71BF" w:rsidRPr="0043683D" w:rsidRDefault="007D71BF" w:rsidP="00084441">
      <w:pPr>
        <w:tabs>
          <w:tab w:val="left" w:pos="4665"/>
        </w:tabs>
        <w:divId w:val="1765029585"/>
        <w:rPr>
          <w:rFonts w:ascii="Arial" w:hAnsi="Arial" w:cs="Arial"/>
          <w:sz w:val="4"/>
          <w:szCs w:val="20"/>
          <w:lang w:val="tr-TR"/>
        </w:rPr>
      </w:pPr>
    </w:p>
    <w:p w:rsidR="000D3A39" w:rsidRPr="00983511" w:rsidRDefault="000D3A39" w:rsidP="00084441">
      <w:pPr>
        <w:tabs>
          <w:tab w:val="left" w:pos="4665"/>
        </w:tabs>
        <w:divId w:val="1765029585"/>
        <w:rPr>
          <w:rFonts w:ascii="Arial" w:hAnsi="Arial" w:cs="Arial"/>
          <w:sz w:val="20"/>
          <w:szCs w:val="20"/>
          <w:lang w:val="tr-TR"/>
        </w:rPr>
      </w:pPr>
    </w:p>
    <w:p w:rsidR="00406908" w:rsidRPr="00983511" w:rsidRDefault="00F0136E" w:rsidP="00E05041">
      <w:pPr>
        <w:tabs>
          <w:tab w:val="left" w:pos="4665"/>
        </w:tabs>
        <w:divId w:val="1765029585"/>
        <w:rPr>
          <w:rFonts w:ascii="Arial" w:hAnsi="Arial" w:cs="Arial"/>
          <w:sz w:val="20"/>
          <w:szCs w:val="20"/>
          <w:lang w:val="tr-TR"/>
        </w:rPr>
      </w:pPr>
      <w:r w:rsidRPr="00983511">
        <w:rPr>
          <w:rFonts w:ascii="Arial" w:hAnsi="Arial" w:cs="Arial"/>
          <w:sz w:val="20"/>
          <w:szCs w:val="20"/>
          <w:lang w:val="tr-TR"/>
        </w:rPr>
        <w:t>Renault</w:t>
      </w:r>
      <w:r w:rsidR="0013205F">
        <w:rPr>
          <w:rFonts w:ascii="Arial" w:hAnsi="Arial" w:cs="Arial"/>
          <w:sz w:val="20"/>
          <w:szCs w:val="20"/>
          <w:lang w:val="tr-TR"/>
        </w:rPr>
        <w:t>, müşterilerinin artan gereksinimlerini karşılayacak biçimde piyasadaki en kapsamlı %100 e</w:t>
      </w:r>
      <w:r w:rsidR="00E05041">
        <w:rPr>
          <w:rFonts w:ascii="Arial" w:hAnsi="Arial" w:cs="Arial"/>
          <w:sz w:val="20"/>
          <w:szCs w:val="20"/>
          <w:lang w:val="tr-TR"/>
        </w:rPr>
        <w:t>lektrikli otomobil yelpazesine sahip</w:t>
      </w:r>
      <w:r w:rsidRPr="00983511">
        <w:rPr>
          <w:rFonts w:ascii="Arial" w:hAnsi="Arial" w:cs="Arial"/>
          <w:sz w:val="20"/>
          <w:szCs w:val="20"/>
          <w:lang w:val="tr-TR"/>
        </w:rPr>
        <w:t xml:space="preserve">. ZOE </w:t>
      </w:r>
      <w:r w:rsidR="0013205F">
        <w:rPr>
          <w:rFonts w:ascii="Arial" w:hAnsi="Arial" w:cs="Arial"/>
          <w:sz w:val="20"/>
          <w:szCs w:val="20"/>
          <w:lang w:val="tr-TR"/>
        </w:rPr>
        <w:t>şehi</w:t>
      </w:r>
      <w:r w:rsidR="00E05041">
        <w:rPr>
          <w:rFonts w:ascii="Arial" w:hAnsi="Arial" w:cs="Arial"/>
          <w:sz w:val="20"/>
          <w:szCs w:val="20"/>
          <w:lang w:val="tr-TR"/>
        </w:rPr>
        <w:t>r</w:t>
      </w:r>
      <w:r w:rsidR="0013205F">
        <w:rPr>
          <w:rFonts w:ascii="Arial" w:hAnsi="Arial" w:cs="Arial"/>
          <w:sz w:val="20"/>
          <w:szCs w:val="20"/>
          <w:lang w:val="tr-TR"/>
        </w:rPr>
        <w:t xml:space="preserve"> otomobili, </w:t>
      </w:r>
      <w:r w:rsidRPr="00983511">
        <w:rPr>
          <w:rFonts w:ascii="Arial" w:hAnsi="Arial" w:cs="Arial"/>
          <w:sz w:val="20"/>
          <w:szCs w:val="20"/>
          <w:lang w:val="tr-TR"/>
        </w:rPr>
        <w:t xml:space="preserve">Kangoo ZE </w:t>
      </w:r>
      <w:r w:rsidR="00E05041">
        <w:rPr>
          <w:rFonts w:ascii="Arial" w:hAnsi="Arial" w:cs="Arial"/>
          <w:sz w:val="20"/>
          <w:szCs w:val="20"/>
          <w:lang w:val="tr-TR"/>
        </w:rPr>
        <w:t xml:space="preserve">hafif </w:t>
      </w:r>
      <w:r w:rsidR="0013205F">
        <w:rPr>
          <w:rFonts w:ascii="Arial" w:hAnsi="Arial" w:cs="Arial"/>
          <w:sz w:val="20"/>
          <w:szCs w:val="20"/>
          <w:lang w:val="tr-TR"/>
        </w:rPr>
        <w:t>ticari araç</w:t>
      </w:r>
      <w:r w:rsidRPr="00983511">
        <w:rPr>
          <w:rFonts w:ascii="Arial" w:hAnsi="Arial" w:cs="Arial"/>
          <w:sz w:val="20"/>
          <w:szCs w:val="20"/>
          <w:lang w:val="tr-TR"/>
        </w:rPr>
        <w:t xml:space="preserve">, </w:t>
      </w:r>
      <w:r w:rsidR="0013205F">
        <w:rPr>
          <w:rFonts w:ascii="Arial" w:hAnsi="Arial" w:cs="Arial"/>
          <w:sz w:val="20"/>
          <w:szCs w:val="20"/>
          <w:lang w:val="tr-TR"/>
        </w:rPr>
        <w:t>iki koltuklu kompakt şehir aracı</w:t>
      </w:r>
      <w:r w:rsidRPr="00983511">
        <w:rPr>
          <w:rFonts w:ascii="Arial" w:hAnsi="Arial" w:cs="Arial"/>
          <w:sz w:val="20"/>
          <w:szCs w:val="20"/>
          <w:lang w:val="tr-TR"/>
        </w:rPr>
        <w:t xml:space="preserve"> Twizy (</w:t>
      </w:r>
      <w:r w:rsidR="0013205F">
        <w:rPr>
          <w:rFonts w:ascii="Arial" w:hAnsi="Arial" w:cs="Arial"/>
          <w:sz w:val="20"/>
          <w:szCs w:val="20"/>
          <w:lang w:val="tr-TR"/>
        </w:rPr>
        <w:t xml:space="preserve">ve onun ticari versiyonu olan Twizy Cargo) ve </w:t>
      </w:r>
      <w:r w:rsidR="00E05041">
        <w:rPr>
          <w:rFonts w:ascii="Arial" w:hAnsi="Arial" w:cs="Arial"/>
          <w:sz w:val="20"/>
          <w:szCs w:val="20"/>
          <w:lang w:val="tr-TR"/>
        </w:rPr>
        <w:t xml:space="preserve">D sedan </w:t>
      </w:r>
      <w:r w:rsidRPr="00983511">
        <w:rPr>
          <w:rFonts w:ascii="Arial" w:hAnsi="Arial" w:cs="Arial"/>
          <w:sz w:val="20"/>
          <w:szCs w:val="20"/>
          <w:lang w:val="tr-TR"/>
        </w:rPr>
        <w:t>RSM SM3 ZE (</w:t>
      </w:r>
      <w:r w:rsidR="0013205F">
        <w:rPr>
          <w:rFonts w:ascii="Arial" w:hAnsi="Arial" w:cs="Arial"/>
          <w:sz w:val="20"/>
          <w:szCs w:val="20"/>
          <w:lang w:val="tr-TR"/>
        </w:rPr>
        <w:t>Kore’nin en çok satan elektrikli otomobili</w:t>
      </w:r>
      <w:r w:rsidRPr="00983511">
        <w:rPr>
          <w:rFonts w:ascii="Arial" w:hAnsi="Arial" w:cs="Arial"/>
          <w:sz w:val="20"/>
          <w:szCs w:val="20"/>
          <w:lang w:val="tr-TR"/>
        </w:rPr>
        <w:t>).</w:t>
      </w:r>
    </w:p>
    <w:p w:rsidR="000D3A39" w:rsidRPr="00983511" w:rsidRDefault="000D3A39" w:rsidP="00564F7E">
      <w:pPr>
        <w:tabs>
          <w:tab w:val="left" w:pos="4665"/>
        </w:tabs>
        <w:divId w:val="1765029585"/>
        <w:rPr>
          <w:rFonts w:ascii="Arial" w:hAnsi="Arial" w:cs="Arial"/>
          <w:sz w:val="20"/>
          <w:szCs w:val="20"/>
          <w:lang w:val="tr-TR"/>
        </w:rPr>
      </w:pPr>
    </w:p>
    <w:p w:rsidR="000D3A39" w:rsidRPr="0043683D" w:rsidRDefault="000D3A39" w:rsidP="00564F7E">
      <w:pPr>
        <w:tabs>
          <w:tab w:val="left" w:pos="4665"/>
        </w:tabs>
        <w:divId w:val="1765029585"/>
        <w:rPr>
          <w:rFonts w:ascii="Arial" w:hAnsi="Arial" w:cs="Arial"/>
          <w:sz w:val="4"/>
          <w:szCs w:val="20"/>
          <w:lang w:val="tr-TR"/>
        </w:rPr>
      </w:pPr>
    </w:p>
    <w:p w:rsidR="00F0136E" w:rsidRPr="00983511" w:rsidRDefault="00B33E0F" w:rsidP="0043683D">
      <w:pPr>
        <w:tabs>
          <w:tab w:val="left" w:pos="4665"/>
        </w:tabs>
        <w:divId w:val="1765029585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Avrupa’nın en çok satan </w:t>
      </w:r>
      <w:r w:rsidR="00E05041">
        <w:rPr>
          <w:rFonts w:ascii="Arial" w:hAnsi="Arial" w:cs="Arial"/>
          <w:sz w:val="20"/>
          <w:szCs w:val="20"/>
          <w:lang w:val="tr-TR"/>
        </w:rPr>
        <w:t>elektrikli otomobili</w:t>
      </w:r>
      <w:r>
        <w:rPr>
          <w:rFonts w:ascii="Arial" w:hAnsi="Arial" w:cs="Arial"/>
          <w:sz w:val="20"/>
          <w:szCs w:val="20"/>
          <w:lang w:val="tr-TR"/>
        </w:rPr>
        <w:t xml:space="preserve"> </w:t>
      </w:r>
      <w:r w:rsidR="00E05041">
        <w:rPr>
          <w:rFonts w:ascii="Arial" w:hAnsi="Arial" w:cs="Arial"/>
          <w:sz w:val="20"/>
          <w:szCs w:val="20"/>
          <w:lang w:val="tr-TR"/>
        </w:rPr>
        <w:t xml:space="preserve">ZOE yüzde </w:t>
      </w:r>
      <w:r w:rsidR="00DD2DD2">
        <w:rPr>
          <w:rFonts w:ascii="Arial" w:hAnsi="Arial" w:cs="Arial"/>
          <w:sz w:val="20"/>
          <w:szCs w:val="20"/>
          <w:lang w:val="tr-TR"/>
        </w:rPr>
        <w:t xml:space="preserve">23’ü aşkın pazar payıyla elektrikli binek otomobiller pazarına </w:t>
      </w:r>
      <w:r w:rsidR="00E05041">
        <w:rPr>
          <w:rFonts w:ascii="Arial" w:hAnsi="Arial" w:cs="Arial"/>
          <w:sz w:val="20"/>
          <w:szCs w:val="20"/>
          <w:lang w:val="tr-TR"/>
        </w:rPr>
        <w:t>domine ediyor</w:t>
      </w:r>
      <w:r w:rsidR="00DD2DD2">
        <w:rPr>
          <w:rFonts w:ascii="Arial" w:hAnsi="Arial" w:cs="Arial"/>
          <w:sz w:val="20"/>
          <w:szCs w:val="20"/>
          <w:lang w:val="tr-TR"/>
        </w:rPr>
        <w:t>. Avrupa’nın lider elektrikli</w:t>
      </w:r>
      <w:r w:rsidR="00E05041">
        <w:rPr>
          <w:rFonts w:ascii="Arial" w:hAnsi="Arial" w:cs="Arial"/>
          <w:sz w:val="20"/>
          <w:szCs w:val="20"/>
          <w:lang w:val="tr-TR"/>
        </w:rPr>
        <w:t xml:space="preserve"> hafif</w:t>
      </w:r>
      <w:r w:rsidR="00DD2DD2">
        <w:rPr>
          <w:rFonts w:ascii="Arial" w:hAnsi="Arial" w:cs="Arial"/>
          <w:sz w:val="20"/>
          <w:szCs w:val="20"/>
          <w:lang w:val="tr-TR"/>
        </w:rPr>
        <w:t xml:space="preserve"> ticari aracı Kangoo Z</w:t>
      </w:r>
      <w:r w:rsidR="00E05041">
        <w:rPr>
          <w:rFonts w:ascii="Arial" w:hAnsi="Arial" w:cs="Arial"/>
          <w:sz w:val="20"/>
          <w:szCs w:val="20"/>
          <w:lang w:val="tr-TR"/>
        </w:rPr>
        <w:t>.</w:t>
      </w:r>
      <w:r w:rsidR="00DD2DD2">
        <w:rPr>
          <w:rFonts w:ascii="Arial" w:hAnsi="Arial" w:cs="Arial"/>
          <w:sz w:val="20"/>
          <w:szCs w:val="20"/>
          <w:lang w:val="tr-TR"/>
        </w:rPr>
        <w:t>E</w:t>
      </w:r>
      <w:r w:rsidR="00E05041">
        <w:rPr>
          <w:rFonts w:ascii="Arial" w:hAnsi="Arial" w:cs="Arial"/>
          <w:sz w:val="20"/>
          <w:szCs w:val="20"/>
          <w:lang w:val="tr-TR"/>
        </w:rPr>
        <w:t>.</w:t>
      </w:r>
      <w:r w:rsidR="00DD2DD2">
        <w:rPr>
          <w:rFonts w:ascii="Arial" w:hAnsi="Arial" w:cs="Arial"/>
          <w:sz w:val="20"/>
          <w:szCs w:val="20"/>
          <w:lang w:val="tr-TR"/>
        </w:rPr>
        <w:t xml:space="preserve"> i</w:t>
      </w:r>
      <w:r w:rsidR="00E05041">
        <w:rPr>
          <w:rFonts w:ascii="Arial" w:hAnsi="Arial" w:cs="Arial"/>
          <w:sz w:val="20"/>
          <w:szCs w:val="20"/>
          <w:lang w:val="tr-TR"/>
        </w:rPr>
        <w:t xml:space="preserve">se son üç yıldır </w:t>
      </w:r>
      <w:r w:rsidR="0043683D">
        <w:rPr>
          <w:rFonts w:ascii="Arial" w:hAnsi="Arial" w:cs="Arial"/>
          <w:sz w:val="20"/>
          <w:szCs w:val="20"/>
          <w:lang w:val="tr-TR"/>
        </w:rPr>
        <w:t>referans niteliği taşıyor</w:t>
      </w:r>
      <w:r w:rsidR="00DD2DD2">
        <w:rPr>
          <w:rFonts w:ascii="Arial" w:hAnsi="Arial" w:cs="Arial"/>
          <w:sz w:val="20"/>
          <w:szCs w:val="20"/>
          <w:lang w:val="tr-TR"/>
        </w:rPr>
        <w:t xml:space="preserve">. </w:t>
      </w:r>
      <w:r w:rsidR="0043683D">
        <w:rPr>
          <w:rFonts w:ascii="Arial" w:hAnsi="Arial" w:cs="Arial"/>
          <w:sz w:val="20"/>
          <w:szCs w:val="20"/>
          <w:lang w:val="tr-TR"/>
        </w:rPr>
        <w:t xml:space="preserve">Diğer yandan </w:t>
      </w:r>
      <w:r w:rsidR="00A620BA" w:rsidRPr="00983511">
        <w:rPr>
          <w:rFonts w:ascii="Arial" w:hAnsi="Arial" w:cs="Arial"/>
          <w:sz w:val="20"/>
          <w:szCs w:val="20"/>
          <w:lang w:val="tr-TR"/>
        </w:rPr>
        <w:t>17</w:t>
      </w:r>
      <w:r w:rsidR="0043683D">
        <w:rPr>
          <w:rFonts w:ascii="Arial" w:hAnsi="Arial" w:cs="Arial"/>
          <w:sz w:val="20"/>
          <w:szCs w:val="20"/>
          <w:lang w:val="tr-TR"/>
        </w:rPr>
        <w:t xml:space="preserve"> bin</w:t>
      </w:r>
      <w:r w:rsidR="00A620BA" w:rsidRPr="00983511">
        <w:rPr>
          <w:rFonts w:ascii="Arial" w:hAnsi="Arial" w:cs="Arial"/>
          <w:sz w:val="20"/>
          <w:szCs w:val="20"/>
          <w:lang w:val="tr-TR"/>
        </w:rPr>
        <w:t xml:space="preserve"> </w:t>
      </w:r>
      <w:r w:rsidR="00DD2DD2">
        <w:rPr>
          <w:rFonts w:ascii="Arial" w:hAnsi="Arial" w:cs="Arial"/>
          <w:sz w:val="20"/>
          <w:szCs w:val="20"/>
          <w:lang w:val="tr-TR"/>
        </w:rPr>
        <w:t xml:space="preserve">adet satan </w:t>
      </w:r>
      <w:r w:rsidR="00A620BA" w:rsidRPr="00983511">
        <w:rPr>
          <w:rFonts w:ascii="Arial" w:hAnsi="Arial" w:cs="Arial"/>
          <w:sz w:val="20"/>
          <w:szCs w:val="20"/>
          <w:lang w:val="tr-TR"/>
        </w:rPr>
        <w:t xml:space="preserve">Twizy </w:t>
      </w:r>
      <w:r w:rsidR="00DD2DD2">
        <w:rPr>
          <w:rFonts w:ascii="Arial" w:hAnsi="Arial" w:cs="Arial"/>
          <w:sz w:val="20"/>
          <w:szCs w:val="20"/>
          <w:lang w:val="tr-TR"/>
        </w:rPr>
        <w:t>dünyanın dört bir yanında tercih edil</w:t>
      </w:r>
      <w:r w:rsidR="0043683D">
        <w:rPr>
          <w:rFonts w:ascii="Arial" w:hAnsi="Arial" w:cs="Arial"/>
          <w:sz w:val="20"/>
          <w:szCs w:val="20"/>
          <w:lang w:val="tr-TR"/>
        </w:rPr>
        <w:t>iyor ve özellikle</w:t>
      </w:r>
      <w:r w:rsidR="00DD2DD2">
        <w:rPr>
          <w:rFonts w:ascii="Arial" w:hAnsi="Arial" w:cs="Arial"/>
          <w:sz w:val="20"/>
          <w:szCs w:val="20"/>
          <w:lang w:val="tr-TR"/>
        </w:rPr>
        <w:t xml:space="preserve"> hem Avrupa’da hem de Kuzey Amerika’da otomobil paylaş</w:t>
      </w:r>
      <w:r w:rsidR="0043683D">
        <w:rPr>
          <w:rFonts w:ascii="Arial" w:hAnsi="Arial" w:cs="Arial"/>
          <w:sz w:val="20"/>
          <w:szCs w:val="20"/>
          <w:lang w:val="tr-TR"/>
        </w:rPr>
        <w:t xml:space="preserve">ımı konusunda </w:t>
      </w:r>
      <w:r w:rsidR="00DD2DD2">
        <w:rPr>
          <w:rFonts w:ascii="Arial" w:hAnsi="Arial" w:cs="Arial"/>
          <w:sz w:val="20"/>
          <w:szCs w:val="20"/>
          <w:lang w:val="tr-TR"/>
        </w:rPr>
        <w:t>son derece popüler.</w:t>
      </w:r>
    </w:p>
    <w:p w:rsidR="00A620BA" w:rsidRPr="00983511" w:rsidRDefault="00A620BA" w:rsidP="00A620BA">
      <w:pPr>
        <w:tabs>
          <w:tab w:val="left" w:pos="4665"/>
        </w:tabs>
        <w:divId w:val="1765029585"/>
        <w:rPr>
          <w:rFonts w:ascii="Arial" w:hAnsi="Arial" w:cs="Arial"/>
          <w:sz w:val="20"/>
          <w:szCs w:val="20"/>
          <w:lang w:val="tr-TR"/>
        </w:rPr>
      </w:pPr>
    </w:p>
    <w:p w:rsidR="00DF3E13" w:rsidRPr="0043683D" w:rsidRDefault="00DF3E13" w:rsidP="004D1CD8">
      <w:pPr>
        <w:tabs>
          <w:tab w:val="left" w:pos="4665"/>
        </w:tabs>
        <w:divId w:val="1765029585"/>
        <w:rPr>
          <w:rFonts w:ascii="Arial" w:hAnsi="Arial" w:cs="Arial"/>
          <w:sz w:val="2"/>
          <w:szCs w:val="20"/>
          <w:lang w:val="tr-TR"/>
        </w:rPr>
      </w:pPr>
    </w:p>
    <w:p w:rsidR="00E420D9" w:rsidRPr="0043683D" w:rsidRDefault="00DD2DD2" w:rsidP="004E7088">
      <w:pPr>
        <w:tabs>
          <w:tab w:val="left" w:pos="4665"/>
        </w:tabs>
        <w:divId w:val="1765029585"/>
        <w:rPr>
          <w:rFonts w:ascii="Arial" w:hAnsi="Arial" w:cs="Arial"/>
          <w:b/>
          <w:sz w:val="20"/>
          <w:szCs w:val="20"/>
          <w:lang w:val="tr-TR"/>
        </w:rPr>
      </w:pPr>
      <w:r w:rsidRPr="00983511">
        <w:rPr>
          <w:rFonts w:ascii="Arial" w:hAnsi="Arial" w:cs="Arial"/>
          <w:b/>
          <w:bCs/>
          <w:sz w:val="20"/>
          <w:szCs w:val="20"/>
          <w:lang w:val="tr-TR"/>
        </w:rPr>
        <w:t>Renault</w:t>
      </w:r>
      <w:r>
        <w:rPr>
          <w:rFonts w:ascii="Arial" w:hAnsi="Arial" w:cs="Arial"/>
          <w:b/>
          <w:bCs/>
          <w:sz w:val="20"/>
          <w:szCs w:val="20"/>
          <w:lang w:val="tr-TR"/>
        </w:rPr>
        <w:t>: Elektrikli araç pazarının kilit oyuncusu</w:t>
      </w:r>
    </w:p>
    <w:p w:rsidR="00067AC0" w:rsidRPr="00983511" w:rsidRDefault="007B4087" w:rsidP="0043683D">
      <w:pPr>
        <w:tabs>
          <w:tab w:val="left" w:pos="4665"/>
        </w:tabs>
        <w:divId w:val="1765029585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Sergilediği performansı Formula E’de kanıtlanan ileri düzeydeki elektrikli otomobil teknolojisiyle Renault her geçen gün artan sayıda kullanıcıya da kendisine bağlıyor</w:t>
      </w:r>
      <w:r w:rsidR="00067AC0" w:rsidRPr="00983511">
        <w:rPr>
          <w:rFonts w:ascii="Arial" w:hAnsi="Arial" w:cs="Arial"/>
          <w:sz w:val="20"/>
          <w:szCs w:val="20"/>
          <w:lang w:val="tr-TR"/>
        </w:rPr>
        <w:t xml:space="preserve">. </w:t>
      </w:r>
      <w:r>
        <w:rPr>
          <w:rFonts w:ascii="Arial" w:hAnsi="Arial" w:cs="Arial"/>
          <w:sz w:val="20"/>
          <w:szCs w:val="20"/>
          <w:lang w:val="tr-TR"/>
        </w:rPr>
        <w:t>Renault, elektrikli otomobil macerasına baş</w:t>
      </w:r>
      <w:r w:rsidR="0043683D">
        <w:rPr>
          <w:rFonts w:ascii="Arial" w:hAnsi="Arial" w:cs="Arial"/>
          <w:sz w:val="20"/>
          <w:szCs w:val="20"/>
          <w:lang w:val="tr-TR"/>
        </w:rPr>
        <w:t xml:space="preserve">ladığından bu yana elektrikli ulaşım </w:t>
      </w:r>
      <w:r>
        <w:rPr>
          <w:rFonts w:ascii="Arial" w:hAnsi="Arial" w:cs="Arial"/>
          <w:sz w:val="20"/>
          <w:szCs w:val="20"/>
          <w:lang w:val="tr-TR"/>
        </w:rPr>
        <w:t>ve özellikle de alt yapı gelişimi konusu</w:t>
      </w:r>
      <w:r w:rsidR="0043683D">
        <w:rPr>
          <w:rFonts w:ascii="Arial" w:hAnsi="Arial" w:cs="Arial"/>
          <w:sz w:val="20"/>
          <w:szCs w:val="20"/>
          <w:lang w:val="tr-TR"/>
        </w:rPr>
        <w:t>nda global bir strateji uyguluyor</w:t>
      </w:r>
      <w:r w:rsidR="00067AC0" w:rsidRPr="00983511">
        <w:rPr>
          <w:rFonts w:ascii="Arial" w:hAnsi="Arial" w:cs="Arial"/>
          <w:sz w:val="20"/>
          <w:szCs w:val="20"/>
          <w:lang w:val="tr-TR"/>
        </w:rPr>
        <w:t>. Renault</w:t>
      </w:r>
      <w:r>
        <w:rPr>
          <w:rFonts w:ascii="Arial" w:hAnsi="Arial" w:cs="Arial"/>
          <w:sz w:val="20"/>
          <w:szCs w:val="20"/>
          <w:lang w:val="tr-TR"/>
        </w:rPr>
        <w:t>, kamu kuruluşlarıyla ve enerji teknisyenleri gibi elektrikli mobilite alanındaki diğer oyuncularla birlikte çalışmalar yürüterek kamuya açık yeniden şarj noktaları oluşturmak üzere bir dizi proje üzerinde çalışıyor</w:t>
      </w:r>
      <w:r w:rsidR="00067AC0" w:rsidRPr="00983511">
        <w:rPr>
          <w:rFonts w:ascii="Arial" w:hAnsi="Arial" w:cs="Arial"/>
          <w:sz w:val="20"/>
          <w:szCs w:val="20"/>
          <w:lang w:val="tr-TR"/>
        </w:rPr>
        <w:t xml:space="preserve">. </w:t>
      </w:r>
      <w:r>
        <w:rPr>
          <w:rFonts w:ascii="Arial" w:hAnsi="Arial" w:cs="Arial"/>
          <w:sz w:val="20"/>
          <w:szCs w:val="20"/>
          <w:lang w:val="tr-TR"/>
        </w:rPr>
        <w:t>Şu anda dünya çapında 100</w:t>
      </w:r>
      <w:r w:rsidR="0043683D">
        <w:rPr>
          <w:rFonts w:ascii="Arial" w:hAnsi="Arial" w:cs="Arial"/>
          <w:sz w:val="20"/>
          <w:szCs w:val="20"/>
          <w:lang w:val="tr-TR"/>
        </w:rPr>
        <w:t xml:space="preserve"> bin’den fazla kamuya açık</w:t>
      </w:r>
      <w:r>
        <w:rPr>
          <w:rFonts w:ascii="Arial" w:hAnsi="Arial" w:cs="Arial"/>
          <w:sz w:val="20"/>
          <w:szCs w:val="20"/>
          <w:lang w:val="tr-TR"/>
        </w:rPr>
        <w:t xml:space="preserve"> şarj noktası bulunuyor. Bunların </w:t>
      </w:r>
      <w:r w:rsidR="00067AC0" w:rsidRPr="00983511">
        <w:rPr>
          <w:rFonts w:ascii="Arial" w:hAnsi="Arial" w:cs="Arial"/>
          <w:sz w:val="20"/>
          <w:szCs w:val="20"/>
          <w:lang w:val="tr-TR"/>
        </w:rPr>
        <w:t>80</w:t>
      </w:r>
      <w:r w:rsidR="0043683D">
        <w:rPr>
          <w:rFonts w:ascii="Arial" w:hAnsi="Arial" w:cs="Arial"/>
          <w:sz w:val="20"/>
          <w:szCs w:val="20"/>
          <w:lang w:val="tr-TR"/>
        </w:rPr>
        <w:t xml:space="preserve"> bini</w:t>
      </w:r>
      <w:r>
        <w:rPr>
          <w:rFonts w:ascii="Arial" w:hAnsi="Arial" w:cs="Arial"/>
          <w:sz w:val="20"/>
          <w:szCs w:val="20"/>
          <w:lang w:val="tr-TR"/>
        </w:rPr>
        <w:t xml:space="preserve"> Avrupa’da </w:t>
      </w:r>
      <w:r w:rsidR="0043683D">
        <w:rPr>
          <w:rFonts w:ascii="Arial" w:hAnsi="Arial" w:cs="Arial"/>
          <w:sz w:val="20"/>
          <w:szCs w:val="20"/>
          <w:lang w:val="tr-TR"/>
        </w:rPr>
        <w:t xml:space="preserve">bulunuyor </w:t>
      </w:r>
      <w:r>
        <w:rPr>
          <w:rFonts w:ascii="Arial" w:hAnsi="Arial" w:cs="Arial"/>
          <w:sz w:val="20"/>
          <w:szCs w:val="20"/>
          <w:lang w:val="tr-TR"/>
        </w:rPr>
        <w:t>ve sayıları artıyor</w:t>
      </w:r>
      <w:r w:rsidR="00067AC0" w:rsidRPr="00983511">
        <w:rPr>
          <w:rFonts w:ascii="Arial" w:hAnsi="Arial" w:cs="Arial"/>
          <w:sz w:val="20"/>
          <w:szCs w:val="20"/>
          <w:lang w:val="tr-TR"/>
        </w:rPr>
        <w:t>. Renault</w:t>
      </w:r>
      <w:r>
        <w:rPr>
          <w:rFonts w:ascii="Arial" w:hAnsi="Arial" w:cs="Arial"/>
          <w:sz w:val="20"/>
          <w:szCs w:val="20"/>
          <w:lang w:val="tr-TR"/>
        </w:rPr>
        <w:t>, 15’den fazla ülkede otoyollara ve ana yollara 2</w:t>
      </w:r>
      <w:r w:rsidR="0043683D">
        <w:rPr>
          <w:rFonts w:ascii="Arial" w:hAnsi="Arial" w:cs="Arial"/>
          <w:sz w:val="20"/>
          <w:szCs w:val="20"/>
          <w:lang w:val="tr-TR"/>
        </w:rPr>
        <w:t xml:space="preserve"> bin </w:t>
      </w:r>
      <w:r>
        <w:rPr>
          <w:rFonts w:ascii="Arial" w:hAnsi="Arial" w:cs="Arial"/>
          <w:sz w:val="20"/>
          <w:szCs w:val="20"/>
          <w:lang w:val="tr-TR"/>
        </w:rPr>
        <w:t>300’ü aşkın hızlı şarj terminali yerleştiren TEN-T fonu</w:t>
      </w:r>
      <w:r w:rsidR="00067AC0" w:rsidRPr="00983511">
        <w:rPr>
          <w:rFonts w:ascii="Arial" w:hAnsi="Arial" w:cs="Arial"/>
          <w:sz w:val="20"/>
          <w:szCs w:val="20"/>
          <w:lang w:val="tr-TR"/>
        </w:rPr>
        <w:t xml:space="preserve"> (Trans European Transport Network</w:t>
      </w:r>
      <w:r>
        <w:rPr>
          <w:rFonts w:ascii="Arial" w:hAnsi="Arial" w:cs="Arial"/>
          <w:sz w:val="20"/>
          <w:szCs w:val="20"/>
          <w:lang w:val="tr-TR"/>
        </w:rPr>
        <w:t xml:space="preserve"> – Avrupa Geneli Taşımacılık Ağı</w:t>
      </w:r>
      <w:r w:rsidR="00067AC0" w:rsidRPr="00983511">
        <w:rPr>
          <w:rFonts w:ascii="Arial" w:hAnsi="Arial" w:cs="Arial"/>
          <w:sz w:val="20"/>
          <w:szCs w:val="20"/>
          <w:lang w:val="tr-TR"/>
        </w:rPr>
        <w:t>)</w:t>
      </w:r>
      <w:r>
        <w:rPr>
          <w:rFonts w:ascii="Arial" w:hAnsi="Arial" w:cs="Arial"/>
          <w:sz w:val="20"/>
          <w:szCs w:val="20"/>
          <w:lang w:val="tr-TR"/>
        </w:rPr>
        <w:t xml:space="preserve"> için Avrupa Komisyonunu destekliyor.</w:t>
      </w:r>
      <w:bookmarkEnd w:id="0"/>
    </w:p>
    <w:sectPr w:rsidR="00067AC0" w:rsidRPr="00983511" w:rsidSect="0031157B">
      <w:pgSz w:w="12240" w:h="15840"/>
      <w:pgMar w:top="567" w:right="567" w:bottom="284" w:left="3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64" w:rsidRDefault="008D3D64">
      <w:r>
        <w:separator/>
      </w:r>
    </w:p>
  </w:endnote>
  <w:endnote w:type="continuationSeparator" w:id="0">
    <w:p w:rsidR="008D3D64" w:rsidRDefault="008D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64" w:rsidRDefault="008D3D64">
      <w:r>
        <w:separator/>
      </w:r>
    </w:p>
  </w:footnote>
  <w:footnote w:type="continuationSeparator" w:id="0">
    <w:p w:rsidR="008D3D64" w:rsidRDefault="008D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pt;height:4pt" o:bullet="t">
        <v:imagedata r:id="rId1" o:title="clip_image001"/>
      </v:shape>
    </w:pict>
  </w:numPicBullet>
  <w:abstractNum w:abstractNumId="0" w15:restartNumberingAfterBreak="0">
    <w:nsid w:val="03CC60AF"/>
    <w:multiLevelType w:val="hybridMultilevel"/>
    <w:tmpl w:val="E14A9594"/>
    <w:lvl w:ilvl="0" w:tplc="C2967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B310">
      <w:start w:val="5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83261A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4B6A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01C9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0CEA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6849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CFA7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78614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3F0916"/>
    <w:multiLevelType w:val="multilevel"/>
    <w:tmpl w:val="A764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F5CD6"/>
    <w:multiLevelType w:val="multilevel"/>
    <w:tmpl w:val="93A4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A5BE4"/>
    <w:multiLevelType w:val="hybridMultilevel"/>
    <w:tmpl w:val="FFDE91E8"/>
    <w:lvl w:ilvl="0" w:tplc="DD6CF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AE9472">
      <w:start w:val="5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42369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2A130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8F75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FE74E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4966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88FD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18FA0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75242F"/>
    <w:multiLevelType w:val="hybridMultilevel"/>
    <w:tmpl w:val="C3A8B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61398"/>
    <w:multiLevelType w:val="hybridMultilevel"/>
    <w:tmpl w:val="A588FC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6A7503"/>
    <w:multiLevelType w:val="multilevel"/>
    <w:tmpl w:val="84F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30A84"/>
    <w:multiLevelType w:val="hybridMultilevel"/>
    <w:tmpl w:val="13027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1CC6"/>
    <w:multiLevelType w:val="hybridMultilevel"/>
    <w:tmpl w:val="24A2C3F6"/>
    <w:lvl w:ilvl="0" w:tplc="2FF89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849E4">
      <w:start w:val="5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29E877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A632E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6B22C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504B2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B63BC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26D9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488CF0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80A6180"/>
    <w:multiLevelType w:val="hybridMultilevel"/>
    <w:tmpl w:val="6A14F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365E4"/>
    <w:multiLevelType w:val="hybridMultilevel"/>
    <w:tmpl w:val="45762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163D3"/>
    <w:multiLevelType w:val="hybridMultilevel"/>
    <w:tmpl w:val="C6B81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40"/>
    <w:rsid w:val="00022B06"/>
    <w:rsid w:val="00036E9E"/>
    <w:rsid w:val="000552E8"/>
    <w:rsid w:val="00063D84"/>
    <w:rsid w:val="00064776"/>
    <w:rsid w:val="00067AC0"/>
    <w:rsid w:val="000824B6"/>
    <w:rsid w:val="00084441"/>
    <w:rsid w:val="000878EC"/>
    <w:rsid w:val="000B3138"/>
    <w:rsid w:val="000C40AE"/>
    <w:rsid w:val="000D3A39"/>
    <w:rsid w:val="000E06AA"/>
    <w:rsid w:val="000F60F4"/>
    <w:rsid w:val="0010355B"/>
    <w:rsid w:val="00123FD2"/>
    <w:rsid w:val="0013205F"/>
    <w:rsid w:val="00141651"/>
    <w:rsid w:val="00156216"/>
    <w:rsid w:val="001738F9"/>
    <w:rsid w:val="00175339"/>
    <w:rsid w:val="00175CC4"/>
    <w:rsid w:val="00192CB4"/>
    <w:rsid w:val="001957F3"/>
    <w:rsid w:val="001B4A9C"/>
    <w:rsid w:val="001C7276"/>
    <w:rsid w:val="001D4064"/>
    <w:rsid w:val="001D4357"/>
    <w:rsid w:val="001F3990"/>
    <w:rsid w:val="002253C1"/>
    <w:rsid w:val="0024612E"/>
    <w:rsid w:val="00282073"/>
    <w:rsid w:val="00291843"/>
    <w:rsid w:val="002B31C5"/>
    <w:rsid w:val="002B5ED2"/>
    <w:rsid w:val="002D50DC"/>
    <w:rsid w:val="002E0F91"/>
    <w:rsid w:val="002F1FF9"/>
    <w:rsid w:val="00306D76"/>
    <w:rsid w:val="0031157B"/>
    <w:rsid w:val="0031296F"/>
    <w:rsid w:val="00354637"/>
    <w:rsid w:val="00356E73"/>
    <w:rsid w:val="00362AB0"/>
    <w:rsid w:val="00382DA9"/>
    <w:rsid w:val="003A54BA"/>
    <w:rsid w:val="003C3FB5"/>
    <w:rsid w:val="003D5AB5"/>
    <w:rsid w:val="00406908"/>
    <w:rsid w:val="00411B3A"/>
    <w:rsid w:val="004135CC"/>
    <w:rsid w:val="00420938"/>
    <w:rsid w:val="00423740"/>
    <w:rsid w:val="004330E7"/>
    <w:rsid w:val="0043683D"/>
    <w:rsid w:val="00452F49"/>
    <w:rsid w:val="004731DD"/>
    <w:rsid w:val="00475700"/>
    <w:rsid w:val="004977CD"/>
    <w:rsid w:val="004B1198"/>
    <w:rsid w:val="004B52F4"/>
    <w:rsid w:val="004C75D9"/>
    <w:rsid w:val="004D1CD8"/>
    <w:rsid w:val="004E6045"/>
    <w:rsid w:val="004E7088"/>
    <w:rsid w:val="004F5FD0"/>
    <w:rsid w:val="00507E4C"/>
    <w:rsid w:val="00512291"/>
    <w:rsid w:val="0053169B"/>
    <w:rsid w:val="00533040"/>
    <w:rsid w:val="005516C3"/>
    <w:rsid w:val="00564F7E"/>
    <w:rsid w:val="00566C78"/>
    <w:rsid w:val="00570B8F"/>
    <w:rsid w:val="00571171"/>
    <w:rsid w:val="005726D7"/>
    <w:rsid w:val="00586E89"/>
    <w:rsid w:val="00590B6E"/>
    <w:rsid w:val="005B7BCD"/>
    <w:rsid w:val="005C06EF"/>
    <w:rsid w:val="005D51A1"/>
    <w:rsid w:val="005E1416"/>
    <w:rsid w:val="006042CB"/>
    <w:rsid w:val="006048A9"/>
    <w:rsid w:val="0061380A"/>
    <w:rsid w:val="00630E25"/>
    <w:rsid w:val="00633AF3"/>
    <w:rsid w:val="006348E0"/>
    <w:rsid w:val="00640EC7"/>
    <w:rsid w:val="006464C2"/>
    <w:rsid w:val="0064791A"/>
    <w:rsid w:val="00652B72"/>
    <w:rsid w:val="00666373"/>
    <w:rsid w:val="006B4499"/>
    <w:rsid w:val="006C63DA"/>
    <w:rsid w:val="006C75F9"/>
    <w:rsid w:val="006D1270"/>
    <w:rsid w:val="006D3FA1"/>
    <w:rsid w:val="00713106"/>
    <w:rsid w:val="007231FF"/>
    <w:rsid w:val="007254B2"/>
    <w:rsid w:val="007400D4"/>
    <w:rsid w:val="00757203"/>
    <w:rsid w:val="00767FE6"/>
    <w:rsid w:val="00786216"/>
    <w:rsid w:val="00792CEE"/>
    <w:rsid w:val="007A011C"/>
    <w:rsid w:val="007A2987"/>
    <w:rsid w:val="007B4087"/>
    <w:rsid w:val="007C532B"/>
    <w:rsid w:val="007D71BF"/>
    <w:rsid w:val="007E5DDC"/>
    <w:rsid w:val="0080097F"/>
    <w:rsid w:val="008024E9"/>
    <w:rsid w:val="0082737F"/>
    <w:rsid w:val="00855F10"/>
    <w:rsid w:val="0086012F"/>
    <w:rsid w:val="00866330"/>
    <w:rsid w:val="00885EE1"/>
    <w:rsid w:val="008D2892"/>
    <w:rsid w:val="008D3D64"/>
    <w:rsid w:val="008F720E"/>
    <w:rsid w:val="00900B16"/>
    <w:rsid w:val="009314E3"/>
    <w:rsid w:val="009578D9"/>
    <w:rsid w:val="00983511"/>
    <w:rsid w:val="00984CE5"/>
    <w:rsid w:val="00993703"/>
    <w:rsid w:val="009977A3"/>
    <w:rsid w:val="009D399D"/>
    <w:rsid w:val="009E6DE3"/>
    <w:rsid w:val="009F17EF"/>
    <w:rsid w:val="009F1EE0"/>
    <w:rsid w:val="009F535D"/>
    <w:rsid w:val="00A32E27"/>
    <w:rsid w:val="00A40F51"/>
    <w:rsid w:val="00A505F2"/>
    <w:rsid w:val="00A50670"/>
    <w:rsid w:val="00A50FA6"/>
    <w:rsid w:val="00A620BA"/>
    <w:rsid w:val="00A85B80"/>
    <w:rsid w:val="00A86133"/>
    <w:rsid w:val="00A96D13"/>
    <w:rsid w:val="00AA041E"/>
    <w:rsid w:val="00AA7ACC"/>
    <w:rsid w:val="00AB16DE"/>
    <w:rsid w:val="00AB3CC0"/>
    <w:rsid w:val="00AB3D38"/>
    <w:rsid w:val="00AB67B4"/>
    <w:rsid w:val="00AC519F"/>
    <w:rsid w:val="00AF0168"/>
    <w:rsid w:val="00AF0BD0"/>
    <w:rsid w:val="00B23AB5"/>
    <w:rsid w:val="00B33E0F"/>
    <w:rsid w:val="00B476B7"/>
    <w:rsid w:val="00B47EBA"/>
    <w:rsid w:val="00B562CC"/>
    <w:rsid w:val="00B57191"/>
    <w:rsid w:val="00B80F61"/>
    <w:rsid w:val="00B8627E"/>
    <w:rsid w:val="00BB69E0"/>
    <w:rsid w:val="00BC3F83"/>
    <w:rsid w:val="00BF4C0B"/>
    <w:rsid w:val="00C145DB"/>
    <w:rsid w:val="00C269CF"/>
    <w:rsid w:val="00C274ED"/>
    <w:rsid w:val="00C64834"/>
    <w:rsid w:val="00C67651"/>
    <w:rsid w:val="00C71026"/>
    <w:rsid w:val="00C94B7E"/>
    <w:rsid w:val="00CA3EC3"/>
    <w:rsid w:val="00CA3FD6"/>
    <w:rsid w:val="00CC1BB1"/>
    <w:rsid w:val="00CE0B1D"/>
    <w:rsid w:val="00CE398F"/>
    <w:rsid w:val="00CE7D5B"/>
    <w:rsid w:val="00CF505D"/>
    <w:rsid w:val="00CF726D"/>
    <w:rsid w:val="00CF73DE"/>
    <w:rsid w:val="00D013BF"/>
    <w:rsid w:val="00D0190C"/>
    <w:rsid w:val="00D03B05"/>
    <w:rsid w:val="00D07BFB"/>
    <w:rsid w:val="00D13B0A"/>
    <w:rsid w:val="00D23B44"/>
    <w:rsid w:val="00D45C46"/>
    <w:rsid w:val="00D64BEF"/>
    <w:rsid w:val="00D665DB"/>
    <w:rsid w:val="00D91C3D"/>
    <w:rsid w:val="00DA70B6"/>
    <w:rsid w:val="00DB77FE"/>
    <w:rsid w:val="00DC5D91"/>
    <w:rsid w:val="00DD2DD2"/>
    <w:rsid w:val="00DE13F7"/>
    <w:rsid w:val="00DF3E13"/>
    <w:rsid w:val="00DF4C9A"/>
    <w:rsid w:val="00E05041"/>
    <w:rsid w:val="00E12A7A"/>
    <w:rsid w:val="00E304BD"/>
    <w:rsid w:val="00E3621C"/>
    <w:rsid w:val="00E420D9"/>
    <w:rsid w:val="00E4353E"/>
    <w:rsid w:val="00E510BF"/>
    <w:rsid w:val="00E566E5"/>
    <w:rsid w:val="00E842CB"/>
    <w:rsid w:val="00E84E9F"/>
    <w:rsid w:val="00E8564D"/>
    <w:rsid w:val="00EC7A96"/>
    <w:rsid w:val="00ED76CE"/>
    <w:rsid w:val="00F0136E"/>
    <w:rsid w:val="00F052FF"/>
    <w:rsid w:val="00F11681"/>
    <w:rsid w:val="00F241E1"/>
    <w:rsid w:val="00F34075"/>
    <w:rsid w:val="00F4464E"/>
    <w:rsid w:val="00F477F7"/>
    <w:rsid w:val="00F50F34"/>
    <w:rsid w:val="00F63265"/>
    <w:rsid w:val="00F7536D"/>
    <w:rsid w:val="00FB154E"/>
    <w:rsid w:val="00FC32E8"/>
    <w:rsid w:val="00FE0F39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EDF6B"/>
  <w15:docId w15:val="{DFE55F9A-3601-41E9-979E-0FD2A101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color w:val="000000"/>
      <w:kern w:val="36"/>
      <w:sz w:val="42"/>
      <w:szCs w:val="4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leasebody">
    <w:name w:val="releasebody"/>
    <w:basedOn w:val="Normal"/>
    <w:pPr>
      <w:spacing w:before="100" w:beforeAutospacing="1" w:after="100" w:afterAutospacing="1"/>
      <w:jc w:val="both"/>
    </w:pPr>
  </w:style>
  <w:style w:type="paragraph" w:customStyle="1" w:styleId="mediatype">
    <w:name w:val="mediatype"/>
    <w:basedOn w:val="Normal"/>
    <w:pPr>
      <w:spacing w:before="100" w:beforeAutospacing="1" w:after="100" w:afterAutospacing="1"/>
    </w:pPr>
    <w:rPr>
      <w:rFonts w:ascii="Arial" w:hAnsi="Arial" w:cs="Arial"/>
      <w:color w:val="FFCD04"/>
      <w:sz w:val="64"/>
      <w:szCs w:val="64"/>
    </w:rPr>
  </w:style>
  <w:style w:type="paragraph" w:customStyle="1" w:styleId="releasedate">
    <w:name w:val="releasedate"/>
    <w:basedOn w:val="Normal"/>
    <w:pPr>
      <w:spacing w:before="100" w:beforeAutospacing="1" w:after="100" w:afterAutospacing="1"/>
    </w:pPr>
    <w:rPr>
      <w:rFonts w:ascii="Arial" w:hAnsi="Arial" w:cs="Arial"/>
      <w:caps/>
      <w:color w:val="000000"/>
      <w:sz w:val="20"/>
      <w:szCs w:val="20"/>
    </w:rPr>
  </w:style>
  <w:style w:type="paragraph" w:customStyle="1" w:styleId="releasetitle">
    <w:name w:val="releasetitle"/>
    <w:basedOn w:val="Normal"/>
    <w:pPr>
      <w:spacing w:before="100" w:beforeAutospacing="1" w:after="100" w:afterAutospacing="1"/>
      <w:textAlignment w:val="bottom"/>
    </w:pPr>
    <w:rPr>
      <w:rFonts w:ascii="Arial" w:hAnsi="Arial" w:cs="Arial"/>
      <w:b/>
      <w:bCs/>
      <w:caps/>
      <w:sz w:val="22"/>
      <w:szCs w:val="22"/>
    </w:rPr>
  </w:style>
  <w:style w:type="paragraph" w:customStyle="1" w:styleId="lineborder">
    <w:name w:val="lineborder"/>
    <w:basedOn w:val="Normal"/>
    <w:pPr>
      <w:pBdr>
        <w:right w:val="single" w:sz="6" w:space="0" w:color="000000"/>
      </w:pBdr>
      <w:spacing w:before="100" w:beforeAutospacing="1" w:after="100" w:afterAutospacing="1"/>
      <w:textAlignment w:val="top"/>
    </w:pPr>
  </w:style>
  <w:style w:type="paragraph" w:customStyle="1" w:styleId="contactarea">
    <w:name w:val="contactarea"/>
    <w:basedOn w:val="Normal"/>
    <w:pPr>
      <w:spacing w:before="600" w:after="100" w:afterAutospacing="1"/>
    </w:pPr>
    <w:rPr>
      <w:rFonts w:ascii="Arial" w:hAnsi="Arial" w:cs="Arial"/>
      <w:sz w:val="18"/>
      <w:szCs w:val="18"/>
    </w:rPr>
  </w:style>
  <w:style w:type="paragraph" w:customStyle="1" w:styleId="contactinfo">
    <w:name w:val="contactinfo"/>
    <w:basedOn w:val="Normal"/>
    <w:pPr>
      <w:spacing w:before="150" w:after="100" w:afterAutospacing="1"/>
    </w:pPr>
  </w:style>
  <w:style w:type="paragraph" w:customStyle="1" w:styleId="datearea">
    <w:name w:val="datearea"/>
    <w:basedOn w:val="Normal"/>
    <w:pPr>
      <w:spacing w:before="284" w:after="100" w:afterAutospacing="1"/>
      <w:textAlignment w:val="top"/>
    </w:pPr>
  </w:style>
  <w:style w:type="paragraph" w:customStyle="1" w:styleId="introduction">
    <w:name w:val="introduction"/>
    <w:basedOn w:val="Normal"/>
    <w:pPr>
      <w:spacing w:before="225" w:after="225"/>
    </w:pPr>
    <w:rPr>
      <w:b/>
      <w:bCs/>
      <w:sz w:val="18"/>
      <w:szCs w:val="18"/>
    </w:rPr>
  </w:style>
  <w:style w:type="paragraph" w:customStyle="1" w:styleId="titlearea">
    <w:name w:val="titlearea"/>
    <w:basedOn w:val="Normal"/>
    <w:pPr>
      <w:spacing w:before="567" w:after="1134"/>
      <w:ind w:left="1701"/>
      <w:textAlignment w:val="top"/>
    </w:pPr>
    <w:rPr>
      <w:sz w:val="42"/>
      <w:szCs w:val="42"/>
    </w:rPr>
  </w:style>
  <w:style w:type="paragraph" w:customStyle="1" w:styleId="Sous-titre1">
    <w:name w:val="Sous-titre1"/>
    <w:basedOn w:val="Normal"/>
    <w:pPr>
      <w:spacing w:before="225" w:after="225"/>
    </w:pPr>
    <w:rPr>
      <w:rFonts w:ascii="Arial" w:hAnsi="Arial" w:cs="Arial"/>
      <w:b/>
      <w:bCs/>
      <w:sz w:val="28"/>
      <w:szCs w:val="28"/>
    </w:rPr>
  </w:style>
  <w:style w:type="paragraph" w:customStyle="1" w:styleId="Lgende1">
    <w:name w:val="Légende1"/>
    <w:basedOn w:val="Normal"/>
    <w:pPr>
      <w:spacing w:before="100" w:beforeAutospacing="1" w:after="100" w:afterAutospacing="1"/>
      <w:jc w:val="center"/>
    </w:pPr>
    <w:rPr>
      <w:rFonts w:ascii="Arial" w:hAnsi="Arial" w:cs="Arial"/>
      <w:i/>
      <w:iCs/>
      <w:sz w:val="42"/>
      <w:szCs w:val="42"/>
    </w:rPr>
  </w:style>
  <w:style w:type="paragraph" w:customStyle="1" w:styleId="renault-brand-squared-paragraph">
    <w:name w:val="renault-brand-squared-paragraph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pacing w:before="100" w:beforeAutospacing="1" w:after="100" w:afterAutospacing="1"/>
      <w:ind w:left="75" w:right="75"/>
    </w:pPr>
    <w:rPr>
      <w:i/>
      <w:iCs/>
      <w:sz w:val="16"/>
      <w:szCs w:val="16"/>
    </w:rPr>
  </w:style>
  <w:style w:type="paragraph" w:customStyle="1" w:styleId="renault-brand-highlighted-paragraph">
    <w:name w:val="renault-brand-highlighted-paragraph"/>
    <w:basedOn w:val="Normal"/>
    <w:pPr>
      <w:shd w:val="clear" w:color="auto" w:fill="FFCC33"/>
      <w:spacing w:before="100" w:beforeAutospacing="1" w:after="100" w:afterAutospacing="1"/>
    </w:pPr>
    <w:rPr>
      <w:color w:val="FFFFFF"/>
    </w:rPr>
  </w:style>
  <w:style w:type="paragraph" w:customStyle="1" w:styleId="renault-brand-introduction">
    <w:name w:val="renault-brand-introduction"/>
    <w:basedOn w:val="Normal"/>
    <w:pPr>
      <w:pBdr>
        <w:left w:val="single" w:sz="48" w:space="15" w:color="FFCC33"/>
      </w:pBdr>
      <w:spacing w:before="100" w:beforeAutospacing="1"/>
      <w:ind w:left="420"/>
    </w:pPr>
    <w:rPr>
      <w:sz w:val="20"/>
      <w:szCs w:val="20"/>
    </w:rPr>
  </w:style>
  <w:style w:type="paragraph" w:customStyle="1" w:styleId="mediasignature">
    <w:name w:val="mediasignature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signaturetitle">
    <w:name w:val="signaturetitle"/>
    <w:basedOn w:val="Normal"/>
    <w:pPr>
      <w:spacing w:before="100" w:beforeAutospacing="1" w:after="100" w:afterAutospacing="1"/>
    </w:pPr>
  </w:style>
  <w:style w:type="paragraph" w:customStyle="1" w:styleId="signaturephone">
    <w:name w:val="signaturephone"/>
    <w:basedOn w:val="Normal"/>
    <w:pPr>
      <w:spacing w:before="100" w:beforeAutospacing="1" w:after="100" w:afterAutospacing="1"/>
    </w:pPr>
  </w:style>
  <w:style w:type="paragraph" w:customStyle="1" w:styleId="signatureemail">
    <w:name w:val="signatureemail"/>
    <w:basedOn w:val="Normal"/>
    <w:pPr>
      <w:spacing w:before="100" w:beforeAutospacing="1" w:after="100" w:afterAutospacing="1"/>
    </w:pPr>
  </w:style>
  <w:style w:type="paragraph" w:customStyle="1" w:styleId="signaturetwitter">
    <w:name w:val="signaturetwitter"/>
    <w:basedOn w:val="Normal"/>
    <w:pPr>
      <w:spacing w:before="100" w:beforeAutospacing="1" w:after="100" w:afterAutospacing="1"/>
    </w:pPr>
  </w:style>
  <w:style w:type="paragraph" w:customStyle="1" w:styleId="signaturewebsites">
    <w:name w:val="signaturewebsites"/>
    <w:basedOn w:val="Normal"/>
    <w:pPr>
      <w:spacing w:before="100" w:beforeAutospacing="1" w:after="100" w:afterAutospacing="1"/>
    </w:pPr>
  </w:style>
  <w:style w:type="paragraph" w:customStyle="1" w:styleId="signaturetitle1">
    <w:name w:val="signaturetitle1"/>
    <w:basedOn w:val="Normal"/>
    <w:pPr>
      <w:spacing w:before="180" w:after="100" w:afterAutospacing="1" w:line="195" w:lineRule="atLeast"/>
    </w:pPr>
    <w:rPr>
      <w:b/>
      <w:bCs/>
    </w:rPr>
  </w:style>
  <w:style w:type="paragraph" w:customStyle="1" w:styleId="signaturephone1">
    <w:name w:val="signaturephone1"/>
    <w:basedOn w:val="Normal"/>
    <w:pPr>
      <w:spacing w:before="100" w:beforeAutospacing="1" w:after="100" w:afterAutospacing="1"/>
    </w:pPr>
  </w:style>
  <w:style w:type="paragraph" w:customStyle="1" w:styleId="signatureemail1">
    <w:name w:val="signatureemail1"/>
    <w:basedOn w:val="Normal"/>
    <w:pPr>
      <w:spacing w:before="100" w:beforeAutospacing="1" w:after="100" w:afterAutospacing="1"/>
    </w:pPr>
  </w:style>
  <w:style w:type="paragraph" w:customStyle="1" w:styleId="signaturetwitter1">
    <w:name w:val="signaturetwitter1"/>
    <w:basedOn w:val="Normal"/>
    <w:pPr>
      <w:spacing w:before="100" w:beforeAutospacing="1" w:after="100" w:afterAutospacing="1"/>
    </w:pPr>
  </w:style>
  <w:style w:type="paragraph" w:customStyle="1" w:styleId="signaturewebsites1">
    <w:name w:val="signaturewebsites1"/>
    <w:basedOn w:val="Normal"/>
    <w:pPr>
      <w:spacing w:before="180" w:after="100" w:afterAutospacing="1"/>
    </w:pPr>
  </w:style>
  <w:style w:type="character" w:customStyle="1" w:styleId="releasedate1">
    <w:name w:val="releasedate1"/>
    <w:basedOn w:val="VarsaylanParagrafYazTipi"/>
    <w:rPr>
      <w:rFonts w:ascii="Arial" w:hAnsi="Arial" w:cs="Arial" w:hint="default"/>
      <w:cap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subtitle1">
    <w:name w:val="subtitle1"/>
    <w:basedOn w:val="VarsaylanParagrafYazTipi"/>
    <w:rPr>
      <w:rFonts w:ascii="Arial" w:hAnsi="Arial" w:cs="Arial" w:hint="default"/>
      <w:b/>
      <w:bCs/>
      <w:sz w:val="28"/>
      <w:szCs w:val="28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rFonts w:eastAsiaTheme="minorEastAsia"/>
      <w:sz w:val="24"/>
      <w:szCs w:val="24"/>
    </w:rPr>
  </w:style>
  <w:style w:type="paragraph" w:styleId="ListeParagraf">
    <w:name w:val="List Paragraph"/>
    <w:basedOn w:val="Normal"/>
    <w:uiPriority w:val="34"/>
    <w:qFormat/>
    <w:rsid w:val="00AB67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4C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C9A"/>
    <w:rPr>
      <w:rFonts w:ascii="Segoe UI" w:eastAsiaTheme="minorEastAsia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D43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435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4357"/>
    <w:rPr>
      <w:rFonts w:eastAsiaTheme="minorEastAsi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43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4357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142"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595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842">
          <w:marLeft w:val="1701"/>
          <w:marRight w:val="0"/>
          <w:marTop w:val="567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30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36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854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62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4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0262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media.renault.com/images/generic/header/Renault_PressReleaseHeader_6.jpg?v=201509011313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Content Type Event Receiver</Name>
    <Synchronization>Asynchronous</Synchronization>
    <Type>10503</Type>
    <SequenceNumber>1000</SequenceNumber>
    <Assembly>RNAlliance.SharePoint.ACP.Layers, Version=1.0.0.0, Culture=neutral, PublicKeyToken=e2530ddecd8f1478</Assembly>
    <Class>RNAlliance.SharePoint.ACP.Layers.Service.BaseCopyEventReceivers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nault Document" ma:contentTypeID="0x01010066E3D1BD537B466A9FB4715B858074E900899E04623FB743D2ABDA955F9C2B6677002E358CD62BED664CB356F31824075978" ma:contentTypeVersion="37" ma:contentTypeDescription="Create a new Renault document." ma:contentTypeScope="" ma:versionID="4064e1d778295e397fbb8d5313390f41">
  <xsd:schema xmlns:xsd="http://www.w3.org/2001/XMLSchema" xmlns:xs="http://www.w3.org/2001/XMLSchema" xmlns:p="http://schemas.microsoft.com/office/2006/metadata/properties" xmlns:ns1="http://schemas.microsoft.com/sharepoint/v3" xmlns:ns2="48e64df5-c27d-4b4c-b9df-e7ef68de8232" xmlns:ns3="64bebfd7-c037-4759-9b38-e825e441c157" targetNamespace="http://schemas.microsoft.com/office/2006/metadata/properties" ma:root="true" ma:fieldsID="1704c3b7c33964d0443ada7dee3e0661" ns1:_="" ns2:_="" ns3:_="">
    <xsd:import namespace="http://schemas.microsoft.com/sharepoint/v3"/>
    <xsd:import namespace="48e64df5-c27d-4b4c-b9df-e7ef68de8232"/>
    <xsd:import namespace="64bebfd7-c037-4759-9b38-e825e441c157"/>
    <xsd:element name="properties">
      <xsd:complexType>
        <xsd:sequence>
          <xsd:element name="documentManagement">
            <xsd:complexType>
              <xsd:all>
                <xsd:element ref="ns2:Publication"/>
                <xsd:element ref="ns2:End_x0020_of_x0020_Embargo"/>
                <xsd:element ref="ns2:Doc_x0020_Type"/>
                <xsd:element ref="ns2:Scope" minOccurs="0"/>
                <xsd:element ref="ns2:Brand" minOccurs="0"/>
                <xsd:element ref="ns2:Doc_x0020_language_x0020_new"/>
                <xsd:element ref="ns2:Communications_x0020_priorities" minOccurs="0"/>
                <xsd:element ref="ns2:Author_x0020_ROV" minOccurs="0"/>
                <xsd:element ref="ns1:_dlc_ExpireDateSaved" minOccurs="0"/>
                <xsd:element ref="ns3:TaxCatchAll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64df5-c27d-4b4c-b9df-e7ef68de8232" elementFormDefault="qualified">
    <xsd:import namespace="http://schemas.microsoft.com/office/2006/documentManagement/types"/>
    <xsd:import namespace="http://schemas.microsoft.com/office/infopath/2007/PartnerControls"/>
    <xsd:element name="Publication" ma:index="2" ma:displayName="Publication" ma:format="DateOnly" ma:indexed="true" ma:internalName="Publication">
      <xsd:simpleType>
        <xsd:restriction base="dms:DateTime"/>
      </xsd:simpleType>
    </xsd:element>
    <xsd:element name="End_x0020_of_x0020_Embargo" ma:index="3" ma:displayName="End of Embargo" ma:default="1900-01-01T00:00:00Z" ma:format="DateTime" ma:internalName="End_x0020_of_x0020_Embargo">
      <xsd:simpleType>
        <xsd:restriction base="dms:DateTime"/>
      </xsd:simpleType>
    </xsd:element>
    <xsd:element name="Doc_x0020_Type" ma:index="4" ma:displayName="Doc Type" ma:format="Dropdown" ma:indexed="true" ma:internalName="Doc_x0020_Type">
      <xsd:simpleType>
        <xsd:restriction base="dms:Choice">
          <xsd:enumeration value="Press release"/>
          <xsd:enumeration value="Press kit"/>
          <xsd:enumeration value="Product datas"/>
          <xsd:enumeration value="Short news"/>
          <xsd:enumeration value="Story"/>
          <xsd:enumeration value="Atlas"/>
          <xsd:enumeration value="Annual report"/>
          <xsd:enumeration value="In house bulletin"/>
          <xsd:enumeration value="Article Declic"/>
          <xsd:enumeration value="Article Global"/>
          <xsd:enumeration value="Manager kit"/>
          <xsd:enumeration value="RPI"/>
          <xsd:enumeration value="Q &amp; A"/>
          <xsd:enumeration value="Messages group"/>
          <xsd:enumeration value="Messages corporate"/>
          <xsd:enumeration value="Messages products"/>
          <xsd:enumeration value="Presentation kit"/>
          <xsd:enumeration value="Speech"/>
          <xsd:enumeration value="Communication Plateform"/>
        </xsd:restriction>
      </xsd:simpleType>
    </xsd:element>
    <xsd:element name="Scope" ma:index="5" nillable="true" ma:displayName="Scope" ma:default="World" ma:format="RadioButtons" ma:internalName="Scope">
      <xsd:simpleType>
        <xsd:restriction base="dms:Choice">
          <xsd:enumeration value="World"/>
          <xsd:enumeration value="France"/>
        </xsd:restriction>
      </xsd:simpleType>
    </xsd:element>
    <xsd:element name="Brand" ma:index="6" nillable="true" ma:displayName="Brand" ma:internalName="Bra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iance"/>
                    <xsd:enumeration value="Dacia"/>
                    <xsd:enumeration value="Daimler"/>
                    <xsd:enumeration value="Lada"/>
                    <xsd:enumeration value="Renault"/>
                    <xsd:enumeration value="RSM"/>
                    <xsd:enumeration value="Renault group"/>
                    <xsd:enumeration value="Alpine"/>
                  </xsd:restriction>
                </xsd:simpleType>
              </xsd:element>
            </xsd:sequence>
          </xsd:extension>
        </xsd:complexContent>
      </xsd:complexType>
    </xsd:element>
    <xsd:element name="Doc_x0020_language_x0020_new" ma:index="7" ma:displayName="Doc language" ma:format="Dropdown" ma:internalName="Doc_x0020_language_x0020_new">
      <xsd:simpleType>
        <xsd:union memberTypes="dms:Text">
          <xsd:simpleType>
            <xsd:restriction base="dms:Choice">
              <xsd:enumeration value="French"/>
              <xsd:enumeration value="English"/>
              <xsd:enumeration value="Spanish"/>
              <xsd:enumeration value="German"/>
              <xsd:enumeration value="Italian"/>
              <xsd:enumeration value="Portuguese"/>
              <xsd:enumeration value="Russian"/>
              <xsd:enumeration value="Romanian"/>
            </xsd:restriction>
          </xsd:simpleType>
        </xsd:union>
      </xsd:simpleType>
    </xsd:element>
    <xsd:element name="Communications_x0020_priorities" ma:index="8" nillable="true" ma:displayName="Communications priorities" ma:internalName="Communications_x0020_priorit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cia: Generous"/>
                    <xsd:enumeration value="Dacia: Reliable"/>
                    <xsd:enumeration value="Dacia: Simple"/>
                    <xsd:enumeration value="Dacia: Smart"/>
                    <xsd:enumeration value="Renault Corpo: Company passionate"/>
                    <xsd:enumeration value="Renault Corpo: International and bold strategy"/>
                    <xsd:enumeration value="Renault Corpo: Responsible company"/>
                    <xsd:enumeration value="Renault:  Design"/>
                    <xsd:enumeration value="Renault: Innovation for all"/>
                    <xsd:enumeration value="Renault: Quality"/>
                    <xsd:enumeration value="Renault: Z.E / Environment"/>
                  </xsd:restriction>
                </xsd:simpleType>
              </xsd:element>
            </xsd:sequence>
          </xsd:extension>
        </xsd:complexContent>
      </xsd:complexType>
    </xsd:element>
    <xsd:element name="Author_x0020_ROV" ma:index="9" nillable="true" ma:displayName="Author" ma:list="UserInfo" ma:SharePointGroup="0" ma:internalName="Author_x0020_RO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ebfd7-c037-4759-9b38-e825e441c1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ffc78b5-cd8d-45a7-b563-40693bcb85b7}" ma:internalName="TaxCatchAll" ma:showField="CatchAllData" ma:web="64bebfd7-c037-4759-9b38-e825e441c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ope xmlns="48e64df5-c27d-4b4c-b9df-e7ef68de8232">World</Scope>
    <End_x0020_of_x0020_Embargo xmlns="48e64df5-c27d-4b4c-b9df-e7ef68de8232">2016-09-09T14:00:00+00:00</End_x0020_of_x0020_Embargo>
    <Brand xmlns="48e64df5-c27d-4b4c-b9df-e7ef68de8232">
      <Value>Renault</Value>
      <Value>Renault group</Value>
    </Brand>
    <Doc_x0020_Type xmlns="48e64df5-c27d-4b4c-b9df-e7ef68de8232">Press release</Doc_x0020_Type>
    <Doc_x0020_language_x0020_new xmlns="48e64df5-c27d-4b4c-b9df-e7ef68de8232">English</Doc_x0020_language_x0020_new>
    <Communications_x0020_priorities xmlns="48e64df5-c27d-4b4c-b9df-e7ef68de8232"/>
    <Publication xmlns="48e64df5-c27d-4b4c-b9df-e7ef68de8232">2016-09-08T22:00:00+00:00</Publication>
    <TaxCatchAll xmlns="64bebfd7-c037-4759-9b38-e825e441c157"/>
    <Author_x0020_ROV xmlns="48e64df5-c27d-4b4c-b9df-e7ef68de8232">
      <UserInfo>
        <DisplayName>FARISSIER Celine</DisplayName>
        <AccountId>694</AccountId>
        <AccountType/>
      </UserInfo>
    </Author_x0020_ROV>
  </documentManagement>
</p:properties>
</file>

<file path=customXml/itemProps1.xml><?xml version="1.0" encoding="utf-8"?>
<ds:datastoreItem xmlns:ds="http://schemas.openxmlformats.org/officeDocument/2006/customXml" ds:itemID="{5865BA74-8910-4675-8AF5-0748CA22E9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53D8FA-E838-49A3-8BF5-E18B55F23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e64df5-c27d-4b4c-b9df-e7ef68de8232"/>
    <ds:schemaRef ds:uri="64bebfd7-c037-4759-9b38-e825e441c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FF76B-B7DD-4F47-AC98-890EF4761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DBC79E-7D0C-4791-918C-4DC9BE6DB1BC}">
  <ds:schemaRefs>
    <ds:schemaRef ds:uri="http://schemas.microsoft.com/office/2006/metadata/properties"/>
    <ds:schemaRef ds:uri="http://schemas.microsoft.com/office/infopath/2007/PartnerControls"/>
    <ds:schemaRef ds:uri="48e64df5-c27d-4b4c-b9df-e7ef68de8232"/>
    <ds:schemaRef ds:uri="64bebfd7-c037-4759-9b38-e825e441c1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media.renault.com - La série limitée Twingo Cosmic inaugure la boite de vitesses automatique EDC à double embrayage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FARISSIER Celine</dc:creator>
  <cp:keywords/>
  <dc:description/>
  <cp:lastModifiedBy>LENOVO</cp:lastModifiedBy>
  <cp:revision>5</cp:revision>
  <dcterms:created xsi:type="dcterms:W3CDTF">2016-09-13T20:19:00Z</dcterms:created>
  <dcterms:modified xsi:type="dcterms:W3CDTF">2016-09-19T07:27:00Z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0x01010066E3D1BD537B466A9FB4715B858074E900899E04623FB743D2ABDA955F9C2B6677002E358CD62BED664CB356F31824075978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