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71" w:rsidRPr="00226FD7" w:rsidRDefault="007D3B05">
      <w:pPr>
        <w:snapToGrid w:val="0"/>
        <w:rPr>
          <w:lang w:val="tr-TR"/>
        </w:rPr>
      </w:pPr>
      <w:r w:rsidRPr="00226FD7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-567690</wp:posOffset>
                </wp:positionV>
                <wp:extent cx="6030595" cy="227965"/>
                <wp:effectExtent l="0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27965"/>
                          <a:chOff x="2083" y="2508"/>
                          <a:chExt cx="9497" cy="359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2516"/>
                            <a:ext cx="680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150" w:rsidRPr="007D3B05" w:rsidRDefault="007D3B05" w:rsidP="007A2571">
                              <w:pP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lang w:val="tr-T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lang w:val="tr-TR"/>
                                </w:rPr>
                                <w:t>BASIN BÜLTENİ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96" y="2508"/>
                            <a:ext cx="198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150" w:rsidRPr="007D3B05" w:rsidRDefault="00003565" w:rsidP="007A2571">
                              <w:pPr>
                                <w:jc w:val="right"/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lang w:val="tr-TR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8"/>
                                  <w:lang w:val="tr-TR"/>
                                </w:rPr>
                                <w:t>02/02/2016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-44.7pt;width:474.85pt;height:17.95pt;z-index:-251655168;mso-position-horizontal:left" coordorigin="2083,2508" coordsize="94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083;top:2516;width:680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CD5150" w:rsidRPr="007D3B05" w:rsidRDefault="007D3B05" w:rsidP="007A2571">
                        <w:pP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lang w:val="tr-T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lang w:val="tr-TR"/>
                          </w:rPr>
                          <w:t>BASIN BÜLTENİ</w:t>
                        </w:r>
                      </w:p>
                    </w:txbxContent>
                  </v:textbox>
                </v:shape>
                <v:shape id="Text Box 12" o:spid="_x0000_s1028" type="#_x0000_t202" style="position:absolute;left:9596;top:2508;width:198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D5150" w:rsidRPr="007D3B05" w:rsidRDefault="00003565" w:rsidP="007A2571">
                        <w:pPr>
                          <w:jc w:val="right"/>
                          <w:rPr>
                            <w:rFonts w:ascii="Arial Narrow" w:hAnsi="Arial Narrow"/>
                            <w:color w:val="000000" w:themeColor="text1"/>
                            <w:sz w:val="28"/>
                            <w:lang w:val="tr-TR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color w:val="000000" w:themeColor="text1"/>
                            <w:sz w:val="28"/>
                            <w:lang w:val="tr-TR"/>
                          </w:rPr>
                          <w:t>02/02/2016</w:t>
                        </w:r>
                        <w:proofErr w:type="gram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dt>
      <w:sdtPr>
        <w:rPr>
          <w:rFonts w:ascii="Arial Narrow" w:hAnsi="Arial Narrow"/>
          <w:caps w:val="0"/>
          <w:color w:val="000000" w:themeColor="text1"/>
          <w:sz w:val="24"/>
          <w:lang w:val="tr-TR"/>
        </w:rPr>
        <w:id w:val="24288126"/>
        <w:docPartObj>
          <w:docPartGallery w:val="Cover Pages"/>
          <w:docPartUnique/>
        </w:docPartObj>
      </w:sdtPr>
      <w:sdtEndPr/>
      <w:sdtContent>
        <w:p w:rsidR="007A2571" w:rsidRPr="00226FD7" w:rsidRDefault="004466F5">
          <w:pPr>
            <w:snapToGrid w:val="0"/>
            <w:rPr>
              <w:lang w:val="tr-TR"/>
            </w:rPr>
          </w:pPr>
        </w:p>
        <w:p w:rsidR="007A2571" w:rsidRPr="00226FD7" w:rsidRDefault="00226FD7" w:rsidP="007A2571">
          <w:pPr>
            <w:pStyle w:val="PRESSRELEASETITLE"/>
            <w:rPr>
              <w:lang w:val="tr-TR"/>
            </w:rPr>
          </w:pPr>
          <w:r w:rsidRPr="00226FD7">
            <w:rPr>
              <w:lang w:val="tr-TR"/>
            </w:rPr>
            <w:t>Dongfeng Renault Çi</w:t>
          </w:r>
          <w:r w:rsidR="007D3B05" w:rsidRPr="00226FD7">
            <w:rPr>
              <w:lang w:val="tr-TR"/>
            </w:rPr>
            <w:t>n'de İ</w:t>
          </w:r>
          <w:r w:rsidR="001B48BA">
            <w:rPr>
              <w:lang w:val="tr-TR"/>
            </w:rPr>
            <w:t>lk Tesis</w:t>
          </w:r>
          <w:bookmarkStart w:id="0" w:name="_GoBack"/>
          <w:bookmarkEnd w:id="0"/>
          <w:r w:rsidRPr="00226FD7">
            <w:rPr>
              <w:lang w:val="tr-TR"/>
            </w:rPr>
            <w:t>i</w:t>
          </w:r>
          <w:r w:rsidR="007D3B05" w:rsidRPr="00226FD7">
            <w:rPr>
              <w:lang w:val="tr-TR"/>
            </w:rPr>
            <w:t xml:space="preserve"> Açıyor</w:t>
          </w:r>
        </w:p>
        <w:p w:rsidR="007D3B05" w:rsidRPr="00226FD7" w:rsidRDefault="007D3B05" w:rsidP="007D3B05">
          <w:pPr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7D3B05" w:rsidRPr="003A32F6" w:rsidRDefault="007D3B05" w:rsidP="007D3B05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1 Şubat 2016 tarihinde, Renault Grubu Başkanı ve CEO Carlos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Ghosn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ile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Dongfen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Grubu Başkanı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Zhu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Yanfeng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,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Hubei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vilayetinin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Wuhan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şehrinde </w:t>
          </w:r>
          <w:proofErr w:type="spellStart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Dongfeng</w:t>
          </w:r>
          <w:proofErr w:type="spellEnd"/>
          <w:r w:rsidRPr="003A32F6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Renault Otomotiv Şirketi (DRAC) tesisinin açılışını yaptılar.</w:t>
          </w:r>
        </w:p>
        <w:p w:rsidR="007D3B05" w:rsidRPr="003A32F6" w:rsidRDefault="007D3B05" w:rsidP="007D3B05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</w:p>
        <w:p w:rsidR="007A2571" w:rsidRPr="00226FD7" w:rsidRDefault="00732B0A" w:rsidP="007A2571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  <w:r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• </w:t>
          </w:r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Ortak girişimin kuruluşundan yalnızca iki yıl sonra, Çin'deki ilk DRAC tesisi Renault'nun en yeni </w:t>
          </w:r>
          <w:proofErr w:type="spellStart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SUV'u</w:t>
          </w:r>
          <w:proofErr w:type="spellEnd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olan Renault </w:t>
          </w:r>
          <w:proofErr w:type="spellStart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Kadjar'ı</w:t>
          </w:r>
          <w:proofErr w:type="spellEnd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üretmeye başlayacak.</w:t>
          </w:r>
        </w:p>
        <w:p w:rsidR="00226FD7" w:rsidRPr="00226FD7" w:rsidRDefault="00226FD7" w:rsidP="007A2571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</w:p>
        <w:p w:rsidR="007A2571" w:rsidRPr="003A32F6" w:rsidRDefault="00732B0A" w:rsidP="007A2571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  <w:r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• </w:t>
          </w:r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Renault markası, en hızlı büyüyen </w:t>
          </w:r>
          <w:proofErr w:type="spellStart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segmentte</w:t>
          </w:r>
          <w:proofErr w:type="spellEnd"/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araç üretimi </w:t>
          </w:r>
          <w:r w:rsid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ile </w:t>
          </w:r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satış ve pazarlama girişimi için en yüksek kalite standartların</w:t>
          </w:r>
          <w:r w:rsid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>da</w:t>
          </w:r>
          <w:r w:rsidR="007D3B05" w:rsidRPr="00226FD7"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  <w:t xml:space="preserve"> bir tesis ile Çin'de yeni bir boyut açmaktadır.</w:t>
          </w:r>
        </w:p>
        <w:p w:rsidR="007A2571" w:rsidRPr="00226FD7" w:rsidRDefault="004466F5" w:rsidP="007A2571">
          <w:pPr>
            <w:rPr>
              <w:rFonts w:ascii="Arial Narrow" w:hAnsi="Arial Narrow"/>
              <w:b/>
              <w:caps w:val="0"/>
              <w:color w:val="000000" w:themeColor="text1"/>
              <w:sz w:val="29"/>
              <w:lang w:val="tr-TR"/>
            </w:rPr>
          </w:pPr>
        </w:p>
        <w:p w:rsidR="007D3B05" w:rsidRPr="00226FD7" w:rsidRDefault="007D3B05" w:rsidP="007A2571">
          <w:pPr>
            <w:jc w:val="both"/>
            <w:rPr>
              <w:rFonts w:ascii="Arial Narrow" w:hAnsi="Arial Narrow"/>
              <w:b/>
              <w:color w:val="000000" w:themeColor="text1"/>
              <w:sz w:val="24"/>
              <w:lang w:val="tr-TR"/>
            </w:rPr>
          </w:pPr>
          <w:r w:rsidRPr="00226FD7">
            <w:rPr>
              <w:rFonts w:ascii="Arial Narrow" w:hAnsi="Arial Narrow"/>
              <w:b/>
              <w:color w:val="000000" w:themeColor="text1"/>
              <w:sz w:val="24"/>
              <w:lang w:val="tr-TR"/>
            </w:rPr>
            <w:t>İKİ YILDA İNŞA EDİLMİŞ YEPYENİ BİR TESİS</w:t>
          </w:r>
        </w:p>
        <w:p w:rsidR="007D3B05" w:rsidRPr="00226FD7" w:rsidRDefault="007D3B05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Hubei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Vilayeti içerisindeki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Wuhan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şehrinde bulunan tesis, ortaklarımızdan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Dongfeng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Group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(DFG) ve Nissan'ın oldukça becerili ve çok kültürlü takımı sayesinde yalnızca iki yılda sıfırdan inşa edil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di.</w:t>
          </w:r>
        </w:p>
        <w:p w:rsidR="00226FD7" w:rsidRDefault="00226FD7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7D3B05" w:rsidRPr="00226FD7" w:rsidRDefault="007D3B05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Fabrika, Kasım 2015'de ISO 9001 kalite sertifikasını al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dı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ve tedarikçileriyle birlikte yüzde 80'in üzerinde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bir yerel katkı sağladı.</w:t>
          </w:r>
        </w:p>
        <w:p w:rsidR="00226FD7" w:rsidRDefault="00226FD7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7D3B05" w:rsidRPr="00226FD7" w:rsidRDefault="007D3B05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Tesis içerisinde bir araç montaj fabrikası, bir güç aktarım fabrikası ve ürünlerimizi müşterilerin gereksinimlerine göre uyarlayabilmemiz için bir 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de 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AR-GE Merkezi bulun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uyor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. Yılda 300.000 adet araç üretim kapasitesi potansiyeline sahip olan tesisin başlangıç üretim kapasitesi 150.000 adet 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araç olacak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.</w:t>
          </w:r>
        </w:p>
        <w:p w:rsidR="00226FD7" w:rsidRDefault="00226FD7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7D3B05" w:rsidRDefault="007D3B05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Carlos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Ghosn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: "Yetenekli, çok kültürlü bir takım sayesinde,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Wuhan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fabrikası en yüksek kalite standartlarımıza uygun olarak rekor bir sürede inşa edil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di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. Bu, </w:t>
          </w: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Dongfeng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Grubu ile uzun süreli ortaklığımızın yanı sıra Renault'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n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un büyümesinde bir dönüm noktasıdır. Çin, Renault'</w:t>
          </w:r>
          <w:r w:rsid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n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un stratejik planının özündeki parçalardan biridir."</w:t>
          </w:r>
        </w:p>
        <w:p w:rsidR="00226FD7" w:rsidRPr="00226FD7" w:rsidRDefault="00226FD7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7A2571" w:rsidRPr="00226FD7" w:rsidRDefault="007D3B05" w:rsidP="007D3B05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  <w:proofErr w:type="spellStart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Dongfeng</w:t>
          </w:r>
          <w:proofErr w:type="spellEnd"/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Renault Otomotiv Şirketi (DRAC) ortaklığı 16 Kasım 2013 tarihinde kurul</w:t>
          </w:r>
          <w:r w:rsidR="002C1B68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du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ve Ocak 2014 tarihinde fabrikayla ilgili çalışmalar başla</w:t>
          </w:r>
          <w:r w:rsidR="002C1B68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dı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. Bir yıl sonra, ortaklık yaklaşık 1.000 çalışana</w:t>
          </w:r>
          <w:r w:rsidR="002C1B68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,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2015 sonunda</w:t>
          </w:r>
          <w:r w:rsidR="002C1B68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 xml:space="preserve"> ise</w:t>
          </w:r>
          <w:r w:rsidRPr="00226FD7"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  <w:t>, iş gücü toplamda 2.000'e ulaştı - bu hem işe alım hem de çok kültürlü yönetim bakımından başarılması zor bir durum.</w:t>
          </w:r>
        </w:p>
        <w:p w:rsidR="007A2571" w:rsidRPr="00226FD7" w:rsidRDefault="004466F5" w:rsidP="007A2571">
          <w:pPr>
            <w:jc w:val="both"/>
            <w:rPr>
              <w:rFonts w:ascii="Arial Narrow" w:hAnsi="Arial Narrow"/>
              <w:caps w:val="0"/>
              <w:color w:val="000000" w:themeColor="text1"/>
              <w:sz w:val="24"/>
              <w:lang w:val="tr-TR"/>
            </w:rPr>
          </w:pPr>
        </w:p>
        <w:p w:rsidR="003B3710" w:rsidRDefault="003B3710" w:rsidP="007A2571">
          <w:pPr>
            <w:pStyle w:val="PRESSRELEASETEXT"/>
            <w:rPr>
              <w:b/>
              <w:caps/>
              <w:noProof/>
              <w:lang w:val="tr-TR" w:eastAsia="fr-FR"/>
            </w:rPr>
          </w:pPr>
        </w:p>
        <w:p w:rsidR="003B3710" w:rsidRDefault="003B3710" w:rsidP="007A2571">
          <w:pPr>
            <w:pStyle w:val="PRESSRELEASETEXT"/>
            <w:rPr>
              <w:b/>
              <w:caps/>
              <w:noProof/>
              <w:lang w:val="tr-TR" w:eastAsia="fr-FR"/>
            </w:rPr>
          </w:pPr>
        </w:p>
        <w:p w:rsidR="003B3710" w:rsidRDefault="003B3710" w:rsidP="007A2571">
          <w:pPr>
            <w:pStyle w:val="PRESSRELEASETEXT"/>
            <w:rPr>
              <w:b/>
              <w:caps/>
              <w:noProof/>
              <w:lang w:val="tr-TR" w:eastAsia="fr-FR"/>
            </w:rPr>
          </w:pPr>
        </w:p>
        <w:p w:rsidR="007D3B05" w:rsidRPr="00226FD7" w:rsidRDefault="007D3B05" w:rsidP="007A2571">
          <w:pPr>
            <w:pStyle w:val="PRESSRELEASETEXT"/>
            <w:rPr>
              <w:b/>
              <w:caps/>
              <w:noProof/>
              <w:lang w:val="tr-TR" w:eastAsia="fr-FR"/>
            </w:rPr>
          </w:pPr>
          <w:r w:rsidRPr="00226FD7">
            <w:rPr>
              <w:b/>
              <w:caps/>
              <w:noProof/>
              <w:lang w:val="tr-TR" w:eastAsia="fr-FR"/>
            </w:rPr>
            <w:lastRenderedPageBreak/>
            <w:t>KADJAR'IN MART'TA SATIŞA SUNULMASI PLANLANIYOR</w:t>
          </w:r>
        </w:p>
        <w:p w:rsidR="007D3B05" w:rsidRPr="00226FD7" w:rsidRDefault="003B3710" w:rsidP="007D3B05">
          <w:pPr>
            <w:pStyle w:val="PRESSRELEASETEXT"/>
            <w:rPr>
              <w:noProof/>
              <w:lang w:val="tr-TR" w:eastAsia="fr-FR"/>
            </w:rPr>
          </w:pPr>
          <w:r>
            <w:rPr>
              <w:noProof/>
              <w:lang w:val="tr-TR" w:eastAsia="fr-FR"/>
            </w:rPr>
            <w:t>Tesis</w:t>
          </w:r>
          <w:r w:rsidR="007D3B05" w:rsidRPr="00226FD7">
            <w:rPr>
              <w:noProof/>
              <w:lang w:val="tr-TR" w:eastAsia="fr-FR"/>
            </w:rPr>
            <w:t>te üretilecek olan ilk araç, yarış genlerine sah</w:t>
          </w:r>
          <w:r>
            <w:rPr>
              <w:noProof/>
              <w:lang w:val="tr-TR" w:eastAsia="fr-FR"/>
            </w:rPr>
            <w:t>ip bir SUV olan Renault Kadjar</w:t>
          </w:r>
          <w:r w:rsidR="007D3B05" w:rsidRPr="00226FD7">
            <w:rPr>
              <w:noProof/>
              <w:lang w:val="tr-TR" w:eastAsia="fr-FR"/>
            </w:rPr>
            <w:t>. Aracın dinamik tasarımı ve yüksek teknoloji özellikleri, Çin'deki müşterilerimizin beklentilerini karşıl</w:t>
          </w:r>
          <w:r>
            <w:rPr>
              <w:noProof/>
              <w:lang w:val="tr-TR" w:eastAsia="fr-FR"/>
            </w:rPr>
            <w:t>ıyor</w:t>
          </w:r>
          <w:r w:rsidR="007D3B05" w:rsidRPr="00226FD7">
            <w:rPr>
              <w:noProof/>
              <w:lang w:val="tr-TR" w:eastAsia="fr-FR"/>
            </w:rPr>
            <w:t>. Burada üretilecek olan araç, 2015 yılında Avrupa'da satışa sunulan Kadjar'a kıyasla, panoramik</w:t>
          </w:r>
          <w:r>
            <w:rPr>
              <w:noProof/>
              <w:lang w:val="tr-TR" w:eastAsia="fr-FR"/>
            </w:rPr>
            <w:t xml:space="preserve"> tavan, 4Control ve fazladan kon</w:t>
          </w:r>
          <w:r w:rsidR="007D3B05" w:rsidRPr="00226FD7">
            <w:rPr>
              <w:noProof/>
              <w:lang w:val="tr-TR" w:eastAsia="fr-FR"/>
            </w:rPr>
            <w:t>for için bağımsız ark</w:t>
          </w:r>
          <w:r>
            <w:rPr>
              <w:noProof/>
              <w:lang w:val="tr-TR" w:eastAsia="fr-FR"/>
            </w:rPr>
            <w:t>a süspansiyon dahil olmak üzere</w:t>
          </w:r>
          <w:r w:rsidR="007D3B05" w:rsidRPr="00226FD7">
            <w:rPr>
              <w:noProof/>
              <w:lang w:val="tr-TR" w:eastAsia="fr-FR"/>
            </w:rPr>
            <w:t xml:space="preserve"> bazı değişik donanımlarla donatıl</w:t>
          </w:r>
          <w:r>
            <w:rPr>
              <w:noProof/>
              <w:lang w:val="tr-TR" w:eastAsia="fr-FR"/>
            </w:rPr>
            <w:t>dı</w:t>
          </w:r>
          <w:r w:rsidR="007D3B05" w:rsidRPr="00226FD7">
            <w:rPr>
              <w:noProof/>
              <w:lang w:val="tr-TR" w:eastAsia="fr-FR"/>
            </w:rPr>
            <w:t>.</w:t>
          </w:r>
        </w:p>
        <w:p w:rsidR="007D3B05" w:rsidRPr="00226FD7" w:rsidRDefault="007D3B05" w:rsidP="007D3B05">
          <w:pPr>
            <w:pStyle w:val="PRESSRELEASETEXT"/>
            <w:rPr>
              <w:noProof/>
              <w:lang w:val="tr-TR" w:eastAsia="fr-FR"/>
            </w:rPr>
          </w:pPr>
          <w:r w:rsidRPr="00226FD7">
            <w:rPr>
              <w:noProof/>
              <w:lang w:val="tr-TR" w:eastAsia="fr-FR"/>
            </w:rPr>
            <w:t>SUV segmenti</w:t>
          </w:r>
          <w:r w:rsidR="003B3710">
            <w:rPr>
              <w:noProof/>
              <w:lang w:val="tr-TR" w:eastAsia="fr-FR"/>
            </w:rPr>
            <w:t>,</w:t>
          </w:r>
          <w:r w:rsidRPr="00226FD7">
            <w:rPr>
              <w:noProof/>
              <w:lang w:val="tr-TR" w:eastAsia="fr-FR"/>
            </w:rPr>
            <w:t xml:space="preserve"> Çin piyasasının yaklaşı</w:t>
          </w:r>
          <w:r w:rsidR="003B3710">
            <w:rPr>
              <w:noProof/>
              <w:lang w:val="tr-TR" w:eastAsia="fr-FR"/>
            </w:rPr>
            <w:t xml:space="preserve">k yüzde </w:t>
          </w:r>
          <w:r w:rsidRPr="00226FD7">
            <w:rPr>
              <w:noProof/>
              <w:lang w:val="tr-TR" w:eastAsia="fr-FR"/>
            </w:rPr>
            <w:t>30'unu oluştur</w:t>
          </w:r>
          <w:r w:rsidR="003B3710">
            <w:rPr>
              <w:noProof/>
              <w:lang w:val="tr-TR" w:eastAsia="fr-FR"/>
            </w:rPr>
            <w:t>uyor</w:t>
          </w:r>
          <w:r w:rsidRPr="00226FD7">
            <w:rPr>
              <w:noProof/>
              <w:lang w:val="tr-TR" w:eastAsia="fr-FR"/>
            </w:rPr>
            <w:t xml:space="preserve"> ve 2015 yılındaki </w:t>
          </w:r>
          <w:r w:rsidR="003B3710">
            <w:rPr>
              <w:noProof/>
              <w:lang w:val="tr-TR" w:eastAsia="fr-FR"/>
            </w:rPr>
            <w:t xml:space="preserve">yüzde </w:t>
          </w:r>
          <w:r w:rsidRPr="00226FD7">
            <w:rPr>
              <w:noProof/>
              <w:lang w:val="tr-TR" w:eastAsia="fr-FR"/>
            </w:rPr>
            <w:t>53 büyüme oranı ile en hızlı</w:t>
          </w:r>
          <w:r w:rsidR="003B3710">
            <w:rPr>
              <w:noProof/>
              <w:lang w:val="tr-TR" w:eastAsia="fr-FR"/>
            </w:rPr>
            <w:t xml:space="preserve"> büyüyen segment.</w:t>
          </w:r>
        </w:p>
        <w:p w:rsidR="007D3B05" w:rsidRPr="00226FD7" w:rsidRDefault="007D3B05" w:rsidP="007D3B05">
          <w:pPr>
            <w:pStyle w:val="PRESSRELEASETEXT"/>
            <w:rPr>
              <w:noProof/>
              <w:lang w:val="tr-TR" w:eastAsia="fr-FR"/>
            </w:rPr>
          </w:pPr>
          <w:r w:rsidRPr="00226FD7">
            <w:rPr>
              <w:noProof/>
              <w:lang w:val="tr-TR" w:eastAsia="fr-FR"/>
            </w:rPr>
            <w:t>Renault Kadjar, 20 Kasım 2015'de gerçekleştirilen 13. Guangzhou Otomobil Fuarı'nda ilk defa görücüye çı</w:t>
          </w:r>
          <w:r w:rsidR="003B3710">
            <w:rPr>
              <w:noProof/>
              <w:lang w:val="tr-TR" w:eastAsia="fr-FR"/>
            </w:rPr>
            <w:t>k</w:t>
          </w:r>
          <w:r w:rsidRPr="00226FD7">
            <w:rPr>
              <w:noProof/>
              <w:lang w:val="tr-TR" w:eastAsia="fr-FR"/>
            </w:rPr>
            <w:t>tı</w:t>
          </w:r>
          <w:r w:rsidR="003B3710">
            <w:rPr>
              <w:noProof/>
              <w:lang w:val="tr-TR" w:eastAsia="fr-FR"/>
            </w:rPr>
            <w:t xml:space="preserve"> ve</w:t>
          </w:r>
          <w:r w:rsidRPr="00226FD7">
            <w:rPr>
              <w:noProof/>
              <w:lang w:val="tr-TR" w:eastAsia="fr-FR"/>
            </w:rPr>
            <w:t xml:space="preserve"> 2016 Mart ayında da Çin'de satışa sunulacak</w:t>
          </w:r>
          <w:r w:rsidR="003B3710">
            <w:rPr>
              <w:noProof/>
              <w:lang w:val="tr-TR" w:eastAsia="fr-FR"/>
            </w:rPr>
            <w:t>.</w:t>
          </w:r>
        </w:p>
        <w:p w:rsidR="007D3B05" w:rsidRPr="00226FD7" w:rsidRDefault="007D3B05" w:rsidP="007D3B05">
          <w:pPr>
            <w:pStyle w:val="PRESSRELEASETEXT"/>
            <w:rPr>
              <w:noProof/>
              <w:lang w:val="tr-TR" w:eastAsia="fr-FR"/>
            </w:rPr>
          </w:pPr>
        </w:p>
        <w:p w:rsidR="007D3B05" w:rsidRPr="003B3710" w:rsidRDefault="007D3B05" w:rsidP="007D3B05">
          <w:pPr>
            <w:pStyle w:val="PRESSRELEASETEXT"/>
            <w:rPr>
              <w:b/>
              <w:noProof/>
              <w:lang w:val="tr-TR" w:eastAsia="fr-FR"/>
            </w:rPr>
          </w:pPr>
          <w:r w:rsidRPr="003B3710">
            <w:rPr>
              <w:b/>
              <w:noProof/>
              <w:lang w:val="tr-TR" w:eastAsia="fr-FR"/>
            </w:rPr>
            <w:t>MÜŞTERİ MEMNUNİYETİ ODAKLI BİR BAYİ AĞI</w:t>
          </w:r>
        </w:p>
        <w:p w:rsidR="007A2571" w:rsidRPr="00226FD7" w:rsidRDefault="007D3B05" w:rsidP="007D3B05">
          <w:pPr>
            <w:pStyle w:val="PRESSRELEASETEXT"/>
            <w:rPr>
              <w:noProof/>
              <w:lang w:val="tr-TR" w:eastAsia="fr-FR"/>
            </w:rPr>
          </w:pPr>
          <w:r w:rsidRPr="00226FD7">
            <w:rPr>
              <w:noProof/>
              <w:lang w:val="tr-TR" w:eastAsia="fr-FR"/>
            </w:rPr>
            <w:t>Renault ağı, bütün Çin vilayetlerindeki 125 bayiliklerden oluş</w:t>
          </w:r>
          <w:r w:rsidR="005042E3">
            <w:rPr>
              <w:noProof/>
              <w:lang w:val="tr-TR" w:eastAsia="fr-FR"/>
            </w:rPr>
            <w:t>uyor</w:t>
          </w:r>
          <w:r w:rsidRPr="00226FD7">
            <w:rPr>
              <w:noProof/>
              <w:lang w:val="tr-TR" w:eastAsia="fr-FR"/>
            </w:rPr>
            <w:t>. Bu, Renault'</w:t>
          </w:r>
          <w:r w:rsidR="005042E3">
            <w:rPr>
              <w:noProof/>
              <w:lang w:val="tr-TR" w:eastAsia="fr-FR"/>
            </w:rPr>
            <w:t>n</w:t>
          </w:r>
          <w:r w:rsidRPr="00226FD7">
            <w:rPr>
              <w:noProof/>
              <w:lang w:val="tr-TR" w:eastAsia="fr-FR"/>
            </w:rPr>
            <w:t>un müşteri memnuniyeti marka standartlarına da uy</w:t>
          </w:r>
          <w:r w:rsidR="005042E3">
            <w:rPr>
              <w:noProof/>
              <w:lang w:val="tr-TR" w:eastAsia="fr-FR"/>
            </w:rPr>
            <w:t>uyor</w:t>
          </w:r>
          <w:r w:rsidRPr="00226FD7">
            <w:rPr>
              <w:noProof/>
              <w:lang w:val="tr-TR" w:eastAsia="fr-FR"/>
            </w:rPr>
            <w:t>. 2015 yılında JD Power tarafından açıklanan Başlangıç Kalite Çalışması</w:t>
          </w:r>
          <w:r w:rsidR="005042E3">
            <w:rPr>
              <w:noProof/>
              <w:lang w:val="tr-TR" w:eastAsia="fr-FR"/>
            </w:rPr>
            <w:t>’</w:t>
          </w:r>
          <w:r w:rsidRPr="00226FD7">
            <w:rPr>
              <w:noProof/>
              <w:lang w:val="tr-TR" w:eastAsia="fr-FR"/>
            </w:rPr>
            <w:t>na göre, Renault, Çin'deki kitle pazar markaları arasında ikinci ol</w:t>
          </w:r>
          <w:r w:rsidR="005042E3">
            <w:rPr>
              <w:noProof/>
              <w:lang w:val="tr-TR" w:eastAsia="fr-FR"/>
            </w:rPr>
            <w:t>du</w:t>
          </w:r>
          <w:r w:rsidRPr="00226FD7">
            <w:rPr>
              <w:noProof/>
              <w:lang w:val="tr-TR" w:eastAsia="fr-FR"/>
            </w:rPr>
            <w:t>.</w:t>
          </w:r>
        </w:p>
      </w:sdtContent>
    </w:sdt>
    <w:p w:rsidR="00E60FA0" w:rsidRPr="00226FD7" w:rsidRDefault="004466F5" w:rsidP="00E60FA0">
      <w:pPr>
        <w:pStyle w:val="PRESSRELEASETEXT"/>
        <w:rPr>
          <w:lang w:val="tr-TR"/>
        </w:rPr>
      </w:pPr>
    </w:p>
    <w:p w:rsidR="00E60FA0" w:rsidRPr="00226FD7" w:rsidRDefault="004466F5" w:rsidP="00E60FA0">
      <w:pPr>
        <w:pStyle w:val="PRESSRELEASETEXT"/>
        <w:rPr>
          <w:lang w:val="tr-TR"/>
        </w:rPr>
      </w:pPr>
    </w:p>
    <w:p w:rsidR="00E60FA0" w:rsidRPr="00226FD7" w:rsidRDefault="004466F5" w:rsidP="00E60FA0">
      <w:pPr>
        <w:pStyle w:val="PRESSRELEASETEXT"/>
        <w:rPr>
          <w:lang w:val="tr-TR"/>
        </w:rPr>
      </w:pPr>
    </w:p>
    <w:p w:rsidR="007D3B05" w:rsidRPr="00226FD7" w:rsidRDefault="007D3B05" w:rsidP="007D3B05">
      <w:pPr>
        <w:pStyle w:val="PRESSRELEASETEXT"/>
        <w:outlineLvl w:val="0"/>
        <w:rPr>
          <w:b/>
          <w:sz w:val="20"/>
          <w:lang w:val="tr-TR"/>
        </w:rPr>
      </w:pPr>
      <w:r w:rsidRPr="00226FD7">
        <w:rPr>
          <w:b/>
          <w:sz w:val="20"/>
          <w:lang w:val="tr-TR"/>
        </w:rPr>
        <w:t xml:space="preserve">Renault </w:t>
      </w:r>
      <w:proofErr w:type="spellStart"/>
      <w:r w:rsidRPr="00226FD7">
        <w:rPr>
          <w:b/>
          <w:sz w:val="20"/>
          <w:lang w:val="tr-TR"/>
        </w:rPr>
        <w:t>Press</w:t>
      </w:r>
      <w:proofErr w:type="spellEnd"/>
    </w:p>
    <w:p w:rsidR="007D3B05" w:rsidRPr="00226FD7" w:rsidRDefault="007D3B05" w:rsidP="007D3B05">
      <w:pPr>
        <w:pStyle w:val="PRESSRELEASETEXT"/>
        <w:outlineLvl w:val="0"/>
        <w:rPr>
          <w:b/>
          <w:sz w:val="20"/>
          <w:lang w:val="tr-TR"/>
        </w:rPr>
      </w:pPr>
      <w:r w:rsidRPr="00226FD7">
        <w:rPr>
          <w:b/>
          <w:sz w:val="20"/>
          <w:lang w:val="tr-TR"/>
        </w:rPr>
        <w:t>Tel</w:t>
      </w:r>
      <w:r w:rsidR="003B3710" w:rsidRPr="00226FD7">
        <w:rPr>
          <w:b/>
          <w:sz w:val="20"/>
          <w:lang w:val="tr-TR"/>
        </w:rPr>
        <w:t>.</w:t>
      </w:r>
      <w:r w:rsidRPr="00226FD7">
        <w:rPr>
          <w:b/>
          <w:sz w:val="20"/>
          <w:lang w:val="tr-TR"/>
        </w:rPr>
        <w:t xml:space="preserve"> +331 76 84 63 36</w:t>
      </w:r>
    </w:p>
    <w:p w:rsidR="007D3B05" w:rsidRPr="00226FD7" w:rsidRDefault="007D3B05" w:rsidP="007D3B05">
      <w:pPr>
        <w:pStyle w:val="PRESSRELEASETEXT"/>
        <w:outlineLvl w:val="0"/>
        <w:rPr>
          <w:b/>
          <w:sz w:val="20"/>
          <w:lang w:val="tr-TR"/>
        </w:rPr>
      </w:pPr>
      <w:r w:rsidRPr="00226FD7">
        <w:rPr>
          <w:b/>
          <w:sz w:val="20"/>
          <w:lang w:val="tr-TR"/>
        </w:rPr>
        <w:t>renault.media@renault.com</w:t>
      </w:r>
    </w:p>
    <w:p w:rsidR="007D3B05" w:rsidRPr="00226FD7" w:rsidRDefault="007D3B05" w:rsidP="007D3B05">
      <w:pPr>
        <w:pStyle w:val="PRESSRELEASETEXT"/>
        <w:outlineLvl w:val="0"/>
        <w:rPr>
          <w:b/>
          <w:sz w:val="20"/>
          <w:lang w:val="tr-TR"/>
        </w:rPr>
      </w:pPr>
      <w:proofErr w:type="spellStart"/>
      <w:r w:rsidRPr="00226FD7">
        <w:rPr>
          <w:b/>
          <w:sz w:val="20"/>
          <w:lang w:val="tr-TR"/>
        </w:rPr>
        <w:t>Websites</w:t>
      </w:r>
      <w:proofErr w:type="spellEnd"/>
      <w:r w:rsidRPr="00226FD7">
        <w:rPr>
          <w:b/>
          <w:sz w:val="20"/>
          <w:lang w:val="tr-TR"/>
        </w:rPr>
        <w:t>: www.media.renault.com - www.group.renault.com</w:t>
      </w:r>
    </w:p>
    <w:p w:rsidR="00C5080D" w:rsidRPr="00226FD7" w:rsidRDefault="007D3B05" w:rsidP="007D3B05">
      <w:pPr>
        <w:pStyle w:val="PRESSRELEASETEXT"/>
        <w:outlineLvl w:val="0"/>
        <w:rPr>
          <w:lang w:val="tr-TR"/>
        </w:rPr>
      </w:pPr>
      <w:proofErr w:type="spellStart"/>
      <w:r w:rsidRPr="00226FD7">
        <w:rPr>
          <w:b/>
          <w:sz w:val="20"/>
          <w:lang w:val="tr-TR"/>
        </w:rPr>
        <w:t>Twitter</w:t>
      </w:r>
      <w:proofErr w:type="spellEnd"/>
      <w:r w:rsidRPr="00226FD7">
        <w:rPr>
          <w:b/>
          <w:sz w:val="20"/>
          <w:lang w:val="tr-TR"/>
        </w:rPr>
        <w:t xml:space="preserve"> : @</w:t>
      </w:r>
      <w:proofErr w:type="spellStart"/>
      <w:r w:rsidRPr="00226FD7">
        <w:rPr>
          <w:b/>
          <w:sz w:val="20"/>
          <w:lang w:val="tr-TR"/>
        </w:rPr>
        <w:t>Groupe_Renault</w:t>
      </w:r>
      <w:proofErr w:type="spellEnd"/>
    </w:p>
    <w:sectPr w:rsidR="00C5080D" w:rsidRPr="00226FD7" w:rsidSect="007A2571">
      <w:headerReference w:type="default" r:id="rId6"/>
      <w:headerReference w:type="first" r:id="rId7"/>
      <w:pgSz w:w="11900" w:h="16840"/>
      <w:pgMar w:top="3402" w:right="567" w:bottom="1418" w:left="1843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F5" w:rsidRDefault="004466F5">
      <w:r>
        <w:separator/>
      </w:r>
    </w:p>
  </w:endnote>
  <w:endnote w:type="continuationSeparator" w:id="0">
    <w:p w:rsidR="004466F5" w:rsidRDefault="0044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vantGarde-Dem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F5" w:rsidRDefault="004466F5">
      <w:r>
        <w:separator/>
      </w:r>
    </w:p>
  </w:footnote>
  <w:footnote w:type="continuationSeparator" w:id="0">
    <w:p w:rsidR="004466F5" w:rsidRDefault="0044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50" w:rsidRDefault="00732B0A">
    <w:r w:rsidRPr="00732B0A"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288290</wp:posOffset>
          </wp:positionH>
          <wp:positionV relativeFrom="page">
            <wp:posOffset>320675</wp:posOffset>
          </wp:positionV>
          <wp:extent cx="1746885" cy="254000"/>
          <wp:effectExtent l="25400" t="0" r="5715" b="0"/>
          <wp:wrapNone/>
          <wp:docPr id="10" name="Resim 10" descr="Logotype rapport st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 rapport stage.jpg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2B0A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6286500</wp:posOffset>
          </wp:positionH>
          <wp:positionV relativeFrom="page">
            <wp:posOffset>316865</wp:posOffset>
          </wp:positionV>
          <wp:extent cx="935990" cy="254000"/>
          <wp:effectExtent l="25400" t="0" r="3810" b="0"/>
          <wp:wrapNone/>
          <wp:docPr id="9" name="Resim 9" descr="Emblèmes papeteri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blèmes papeterie-01.jpg"/>
                  <pic:cNvPicPr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50" w:rsidRPr="007A2571" w:rsidRDefault="00732B0A" w:rsidP="007A2571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288290</wp:posOffset>
          </wp:positionH>
          <wp:positionV relativeFrom="page">
            <wp:posOffset>320675</wp:posOffset>
          </wp:positionV>
          <wp:extent cx="1746885" cy="254000"/>
          <wp:effectExtent l="25400" t="0" r="5715" b="0"/>
          <wp:wrapNone/>
          <wp:docPr id="5" name="Resim 5" descr="Logotype rapport st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rapport stage.jpg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6286500</wp:posOffset>
          </wp:positionH>
          <wp:positionV relativeFrom="page">
            <wp:posOffset>316865</wp:posOffset>
          </wp:positionV>
          <wp:extent cx="935990" cy="254000"/>
          <wp:effectExtent l="25400" t="0" r="3810" b="0"/>
          <wp:wrapNone/>
          <wp:docPr id="3" name="Resim 3" descr="Emblèmes papeteri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̀mes papeterie-01.jpg"/>
                  <pic:cNvPicPr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fac8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05"/>
    <w:rsid w:val="00003565"/>
    <w:rsid w:val="001B48BA"/>
    <w:rsid w:val="00226FD7"/>
    <w:rsid w:val="002C13E9"/>
    <w:rsid w:val="002C1B68"/>
    <w:rsid w:val="00380FD6"/>
    <w:rsid w:val="003A32F6"/>
    <w:rsid w:val="003B3710"/>
    <w:rsid w:val="004466F5"/>
    <w:rsid w:val="005042E3"/>
    <w:rsid w:val="00732B0A"/>
    <w:rsid w:val="007D3B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c81a"/>
    </o:shapedefaults>
    <o:shapelayout v:ext="edit">
      <o:idmap v:ext="edit" data="1"/>
    </o:shapelayout>
  </w:shapeDefaults>
  <w:decimalSymbol w:val=","/>
  <w:listSeparator w:val=";"/>
  <w15:docId w15:val="{733DAB3E-7093-4C1C-BD8E-BE569A8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24"/>
    <w:rPr>
      <w:rFonts w:ascii="AvantGarde-Demi" w:hAnsi="AvantGarde-Demi"/>
      <w:caps/>
      <w:color w:val="FFFFFF"/>
      <w:spacing w:val="11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ESSRELEASENAMECITATION">
    <w:name w:val="PRESS RELEASE NAME CITATION"/>
    <w:basedOn w:val="PRESSRELEASETEXT"/>
    <w:qFormat/>
    <w:rsid w:val="00E60FA0"/>
    <w:rPr>
      <w:i/>
    </w:rPr>
  </w:style>
  <w:style w:type="paragraph" w:customStyle="1" w:styleId="PRESSRELEASETITLE">
    <w:name w:val="PRESS RELEASE TITLE"/>
    <w:basedOn w:val="Normal"/>
    <w:next w:val="Normal"/>
    <w:qFormat/>
    <w:rsid w:val="004C0A8D"/>
    <w:rPr>
      <w:rFonts w:ascii="Arial Narrow" w:hAnsi="Arial Narrow"/>
      <w:b/>
      <w:color w:val="000000" w:themeColor="text1"/>
      <w:sz w:val="36"/>
    </w:rPr>
  </w:style>
  <w:style w:type="paragraph" w:customStyle="1" w:styleId="PRESSRELEASEBULLETPOINT">
    <w:name w:val="PRESS RELEASE BULLET POINT"/>
    <w:basedOn w:val="Normal"/>
    <w:qFormat/>
    <w:rsid w:val="004C0A8D"/>
    <w:rPr>
      <w:rFonts w:ascii="Arial Narrow" w:hAnsi="Arial Narrow"/>
      <w:b/>
      <w:caps w:val="0"/>
      <w:color w:val="000000" w:themeColor="text1"/>
      <w:sz w:val="29"/>
    </w:rPr>
  </w:style>
  <w:style w:type="paragraph" w:customStyle="1" w:styleId="PRESSRELEASEPARAGRAPHTITLE">
    <w:name w:val="PRESS RELEASE PARAGRAPH TITLE"/>
    <w:basedOn w:val="Normal"/>
    <w:qFormat/>
    <w:rsid w:val="00756D7E"/>
    <w:rPr>
      <w:rFonts w:ascii="Arial Narrow" w:hAnsi="Arial Narrow"/>
      <w:b/>
      <w:color w:val="000000" w:themeColor="text1"/>
      <w:sz w:val="24"/>
    </w:rPr>
  </w:style>
  <w:style w:type="paragraph" w:customStyle="1" w:styleId="PRESSRELEASETEXT">
    <w:name w:val="PRESS RELEASE TEXT"/>
    <w:basedOn w:val="Normal"/>
    <w:qFormat/>
    <w:rsid w:val="009E35C5"/>
    <w:pPr>
      <w:jc w:val="both"/>
    </w:pPr>
    <w:rPr>
      <w:rFonts w:ascii="Arial Narrow" w:hAnsi="Arial Narrow"/>
      <w:caps w:val="0"/>
      <w:color w:val="000000" w:themeColor="text1"/>
      <w:sz w:val="24"/>
    </w:rPr>
  </w:style>
  <w:style w:type="paragraph" w:styleId="stbilgi">
    <w:name w:val="header"/>
    <w:basedOn w:val="Normal"/>
    <w:link w:val="stbilgiChar"/>
    <w:rsid w:val="007A25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2571"/>
    <w:rPr>
      <w:rFonts w:ascii="AvantGarde-Demi" w:hAnsi="AvantGarde-Demi"/>
      <w:caps/>
      <w:color w:val="FFFFFF"/>
      <w:spacing w:val="11"/>
      <w:sz w:val="16"/>
    </w:rPr>
  </w:style>
  <w:style w:type="paragraph" w:styleId="Altbilgi">
    <w:name w:val="footer"/>
    <w:basedOn w:val="Normal"/>
    <w:link w:val="AltbilgiChar"/>
    <w:rsid w:val="007A25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2571"/>
    <w:rPr>
      <w:rFonts w:ascii="AvantGarde-Demi" w:hAnsi="AvantGarde-Demi"/>
      <w:caps/>
      <w:color w:val="FFFFFF"/>
      <w:spacing w:val="11"/>
      <w:sz w:val="16"/>
    </w:rPr>
  </w:style>
  <w:style w:type="character" w:customStyle="1" w:styleId="PRESSRELEASECITATION">
    <w:name w:val="PRESS RELEASE CITATION"/>
    <w:basedOn w:val="VarsaylanParagrafYazTipi"/>
    <w:rsid w:val="00E60FA0"/>
    <w:rPr>
      <w:rFonts w:ascii="Arial Narrow" w:hAnsi="Arial Narrow"/>
      <w:color w:val="000000" w:themeColor="text1"/>
      <w:sz w:val="34"/>
    </w:rPr>
  </w:style>
  <w:style w:type="paragraph" w:customStyle="1" w:styleId="PRESSRELEASECONTACTTITLE">
    <w:name w:val="PRESS RELEASE CONTACT TITLE"/>
    <w:next w:val="Normal"/>
    <w:qFormat/>
    <w:rsid w:val="00CD5150"/>
    <w:rPr>
      <w:rFonts w:ascii="Arial Narrow" w:hAnsi="Arial Narrow"/>
      <w:b/>
      <w:caps/>
      <w:color w:val="FFFFFF"/>
      <w:spacing w:val="11"/>
      <w:sz w:val="20"/>
    </w:rPr>
  </w:style>
  <w:style w:type="paragraph" w:customStyle="1" w:styleId="PRESSRELEASECONTACTTEXT">
    <w:name w:val="PRESS RELEASE CONTACT TEXT"/>
    <w:next w:val="Normal"/>
    <w:qFormat/>
    <w:rsid w:val="00810C0E"/>
    <w:rPr>
      <w:rFonts w:ascii="Arial Narrow" w:hAnsi="Arial Narrow"/>
      <w:color w:val="000000" w:themeColor="text1"/>
      <w:spacing w:val="1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Data\at03981\Desktop\2016.0202_Dongfeng%20Renault%20&#199;in'de%20&#304;lk%20Tesis'i%20A&#231;&#305;yo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2016.0202_Dongfeng Renault Çin'de İlk Tesis'i Açıyor</Template>
  <TotalTime>35</TotalTime>
  <Pages>2</Pages>
  <Words>468</Words>
  <Characters>2668</Characters>
  <Application>Microsoft Office Word</Application>
  <DocSecurity>0</DocSecurity>
  <Lines>22</Lines>
  <Paragraphs>6</Paragraphs>
  <ScaleCrop>false</ScaleCrop>
  <Company>Osmotik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CAKIR Berk</dc:creator>
  <cp:keywords/>
  <cp:lastModifiedBy>CAKIR Berk</cp:lastModifiedBy>
  <cp:revision>9</cp:revision>
  <dcterms:created xsi:type="dcterms:W3CDTF">2016-02-02T08:19:00Z</dcterms:created>
  <dcterms:modified xsi:type="dcterms:W3CDTF">2016-02-02T09:38:00Z</dcterms:modified>
</cp:coreProperties>
</file>