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90" w:rsidRPr="00A461FB" w:rsidRDefault="00AD6404" w:rsidP="00FB7690">
      <w:pPr>
        <w:spacing w:before="52"/>
        <w:ind w:left="680" w:right="-23"/>
        <w:rPr>
          <w:rFonts w:ascii="Arial" w:eastAsia="Arial" w:hAnsi="Arial" w:cs="Arial"/>
          <w:bCs/>
          <w:color w:val="FFC000"/>
          <w:sz w:val="52"/>
          <w:szCs w:val="64"/>
        </w:rPr>
      </w:pPr>
      <w:r w:rsidRPr="00A461FB">
        <w:rPr>
          <w:rFonts w:ascii="Arial" w:eastAsia="Arial" w:hAnsi="Arial" w:cs="Arial"/>
          <w:bCs/>
          <w:color w:val="FFC000"/>
          <w:sz w:val="52"/>
          <w:szCs w:val="64"/>
        </w:rPr>
        <w:t>B</w:t>
      </w:r>
      <w:r w:rsidR="008F2D09" w:rsidRPr="00A461FB">
        <w:rPr>
          <w:rFonts w:ascii="Arial" w:eastAsia="Arial" w:hAnsi="Arial" w:cs="Arial"/>
          <w:bCs/>
          <w:color w:val="FFC000"/>
          <w:sz w:val="52"/>
          <w:szCs w:val="64"/>
        </w:rPr>
        <w:t xml:space="preserve">asın </w:t>
      </w:r>
    </w:p>
    <w:p w:rsidR="00FB7690" w:rsidRPr="00A461FB" w:rsidRDefault="008F2D09" w:rsidP="00FB7690">
      <w:pPr>
        <w:spacing w:before="52"/>
        <w:ind w:left="680" w:right="-23"/>
        <w:rPr>
          <w:rFonts w:ascii="Arial" w:eastAsia="Arial" w:hAnsi="Arial" w:cs="Arial"/>
          <w:bCs/>
          <w:color w:val="FFC000"/>
          <w:sz w:val="52"/>
          <w:szCs w:val="64"/>
        </w:rPr>
      </w:pPr>
      <w:r w:rsidRPr="00A461FB">
        <w:rPr>
          <w:rFonts w:ascii="Arial" w:eastAsia="Arial" w:hAnsi="Arial" w:cs="Arial"/>
          <w:bCs/>
          <w:color w:val="FFC000"/>
          <w:sz w:val="52"/>
          <w:szCs w:val="64"/>
        </w:rPr>
        <w:t>Bülteni</w:t>
      </w:r>
    </w:p>
    <w:p w:rsidR="00320518" w:rsidRPr="00A461FB" w:rsidRDefault="00B33884" w:rsidP="00E74C55">
      <w:pPr>
        <w:spacing w:before="52"/>
        <w:ind w:left="680" w:right="-23"/>
        <w:rPr>
          <w:rFonts w:ascii="Arial" w:eastAsia="Arial" w:hAnsi="Arial" w:cs="Arial"/>
          <w:spacing w:val="1"/>
          <w:position w:val="-1"/>
          <w:sz w:val="18"/>
        </w:rPr>
      </w:pPr>
      <w:r w:rsidRPr="00A461FB">
        <w:rPr>
          <w:rFonts w:ascii="Arial" w:eastAsia="Arial" w:hAnsi="Arial" w:cs="Arial"/>
          <w:spacing w:val="1"/>
          <w:position w:val="-1"/>
          <w:sz w:val="18"/>
        </w:rPr>
        <w:t>30</w:t>
      </w:r>
      <w:r w:rsidR="00E4324D" w:rsidRPr="00A461FB">
        <w:rPr>
          <w:rFonts w:ascii="Arial" w:eastAsia="Arial" w:hAnsi="Arial" w:cs="Arial"/>
          <w:spacing w:val="1"/>
          <w:position w:val="-1"/>
          <w:sz w:val="18"/>
        </w:rPr>
        <w:t xml:space="preserve"> </w:t>
      </w:r>
      <w:r w:rsidRPr="00A461FB">
        <w:rPr>
          <w:rFonts w:ascii="Arial" w:eastAsia="Arial" w:hAnsi="Arial" w:cs="Arial"/>
          <w:spacing w:val="1"/>
          <w:position w:val="-1"/>
          <w:sz w:val="18"/>
        </w:rPr>
        <w:t>Ekim</w:t>
      </w:r>
      <w:r w:rsidR="00530F73" w:rsidRPr="00A461FB">
        <w:rPr>
          <w:rFonts w:ascii="Arial" w:eastAsia="Arial" w:hAnsi="Arial" w:cs="Arial"/>
          <w:spacing w:val="1"/>
          <w:position w:val="-1"/>
          <w:sz w:val="18"/>
        </w:rPr>
        <w:t xml:space="preserve"> </w:t>
      </w:r>
      <w:r w:rsidRPr="00A461FB">
        <w:rPr>
          <w:rFonts w:ascii="Arial" w:eastAsia="Arial" w:hAnsi="Arial" w:cs="Arial"/>
          <w:spacing w:val="1"/>
          <w:position w:val="-1"/>
          <w:sz w:val="18"/>
        </w:rPr>
        <w:t>2018</w:t>
      </w:r>
    </w:p>
    <w:p w:rsidR="00E74C55" w:rsidRPr="00A461FB" w:rsidRDefault="00E74C55" w:rsidP="00E74C55">
      <w:pPr>
        <w:spacing w:before="52"/>
        <w:ind w:left="680" w:right="-23"/>
        <w:rPr>
          <w:rFonts w:ascii="Arial" w:eastAsia="Arial" w:hAnsi="Arial" w:cs="Arial"/>
          <w:bCs/>
          <w:color w:val="FFC000"/>
          <w:sz w:val="2"/>
          <w:szCs w:val="64"/>
        </w:rPr>
      </w:pPr>
    </w:p>
    <w:p w:rsidR="00B33884" w:rsidRPr="00B33884" w:rsidRDefault="00B33884" w:rsidP="00B33884">
      <w:pPr>
        <w:pStyle w:val="GvdeMetni"/>
        <w:spacing w:line="360" w:lineRule="auto"/>
        <w:ind w:left="1418" w:right="522"/>
        <w:jc w:val="center"/>
        <w:rPr>
          <w:rFonts w:ascii="Arial" w:hAnsi="Arial"/>
          <w:sz w:val="32"/>
          <w:szCs w:val="30"/>
          <w:lang w:val="tr-TR"/>
        </w:rPr>
      </w:pPr>
      <w:r w:rsidRPr="00B33884">
        <w:rPr>
          <w:rFonts w:ascii="Arial" w:hAnsi="Arial"/>
          <w:sz w:val="32"/>
          <w:szCs w:val="30"/>
          <w:lang w:val="tr-TR"/>
        </w:rPr>
        <w:t xml:space="preserve">ERDEĞER RENAULT PLAZA </w:t>
      </w:r>
    </w:p>
    <w:p w:rsidR="004C2E88" w:rsidRDefault="00B33884" w:rsidP="00B33884">
      <w:pPr>
        <w:pStyle w:val="GvdeMetni"/>
        <w:spacing w:line="360" w:lineRule="auto"/>
        <w:ind w:left="1418" w:right="522"/>
        <w:jc w:val="center"/>
        <w:rPr>
          <w:rFonts w:ascii="Arial" w:hAnsi="Arial" w:cs="Arial"/>
        </w:rPr>
      </w:pPr>
      <w:r w:rsidRPr="00B33884">
        <w:rPr>
          <w:rFonts w:ascii="Arial" w:hAnsi="Arial"/>
          <w:sz w:val="32"/>
          <w:szCs w:val="30"/>
          <w:lang w:val="tr-TR"/>
        </w:rPr>
        <w:t>BURSA’DA HİZMETE GİRDİ</w:t>
      </w:r>
    </w:p>
    <w:p w:rsidR="003D377F" w:rsidRPr="007B7809" w:rsidRDefault="00B33884" w:rsidP="007B7809">
      <w:pPr>
        <w:pStyle w:val="ListeParagraf"/>
        <w:spacing w:line="360" w:lineRule="auto"/>
        <w:ind w:left="1418" w:right="522"/>
        <w:jc w:val="both"/>
        <w:rPr>
          <w:rFonts w:ascii="Arial" w:hAnsi="Arial" w:cs="Arial"/>
          <w:sz w:val="10"/>
        </w:rPr>
      </w:pPr>
      <w:r w:rsidRPr="00B33884">
        <w:rPr>
          <w:rFonts w:ascii="Arial" w:hAnsi="Arial" w:cs="Arial"/>
        </w:rPr>
        <w:t>Renault MAİS A.Ş.’</w:t>
      </w:r>
      <w:proofErr w:type="spellStart"/>
      <w:r w:rsidRPr="00B33884">
        <w:rPr>
          <w:rFonts w:ascii="Arial" w:hAnsi="Arial" w:cs="Arial"/>
        </w:rPr>
        <w:t>nin</w:t>
      </w:r>
      <w:proofErr w:type="spellEnd"/>
      <w:r w:rsidRPr="00B33884">
        <w:rPr>
          <w:rFonts w:ascii="Arial" w:hAnsi="Arial" w:cs="Arial"/>
        </w:rPr>
        <w:t xml:space="preserve"> 78’inci yetkil</w:t>
      </w:r>
      <w:r w:rsidR="007E4765">
        <w:rPr>
          <w:rFonts w:ascii="Arial" w:hAnsi="Arial" w:cs="Arial"/>
        </w:rPr>
        <w:t>i satıcısı olan Erdeğer Renault Plaza</w:t>
      </w:r>
      <w:r w:rsidRPr="00B33884">
        <w:rPr>
          <w:rFonts w:ascii="Arial" w:hAnsi="Arial" w:cs="Arial"/>
        </w:rPr>
        <w:t xml:space="preserve">, Bursa’da açıldı. Toplam 15 bin metrekarelik alanda kurulan tesisin açılış törenine </w:t>
      </w:r>
      <w:r w:rsidR="00F25347">
        <w:rPr>
          <w:rFonts w:ascii="Arial" w:hAnsi="Arial" w:cs="Arial"/>
        </w:rPr>
        <w:t xml:space="preserve">Bursa eski Valisi </w:t>
      </w:r>
      <w:r w:rsidR="003D377F" w:rsidRPr="007B7809">
        <w:rPr>
          <w:rFonts w:ascii="Arial" w:hAnsi="Arial" w:cs="Arial"/>
        </w:rPr>
        <w:t xml:space="preserve">İzzettin Küçük, Bursa </w:t>
      </w:r>
      <w:r w:rsidR="00F25347">
        <w:rPr>
          <w:rFonts w:ascii="Arial" w:hAnsi="Arial" w:cs="Arial"/>
        </w:rPr>
        <w:t xml:space="preserve">Büyükşehir Belediye Başkanı </w:t>
      </w:r>
      <w:r w:rsidR="003D377F" w:rsidRPr="007B7809">
        <w:rPr>
          <w:rFonts w:ascii="Arial" w:hAnsi="Arial" w:cs="Arial"/>
        </w:rPr>
        <w:t>Alinur Aktaş,</w:t>
      </w:r>
      <w:r w:rsidR="007B7809" w:rsidRPr="007B7809">
        <w:rPr>
          <w:rFonts w:ascii="Arial" w:hAnsi="Arial" w:cs="Arial"/>
        </w:rPr>
        <w:t xml:space="preserve"> Yalova Belediye Başkanı Vefa Salman,</w:t>
      </w:r>
      <w:r w:rsidR="003D377F" w:rsidRPr="007B7809">
        <w:rPr>
          <w:rFonts w:ascii="Arial" w:hAnsi="Arial" w:cs="Arial"/>
        </w:rPr>
        <w:t xml:space="preserve"> </w:t>
      </w:r>
      <w:r w:rsidR="007B7809" w:rsidRPr="007B7809">
        <w:rPr>
          <w:rFonts w:ascii="Arial" w:hAnsi="Arial" w:cs="Arial"/>
        </w:rPr>
        <w:t>Erdeğer Otomotiv Yönetim Kurulu Başkanı</w:t>
      </w:r>
      <w:r w:rsidR="00F25347">
        <w:rPr>
          <w:rFonts w:ascii="Arial" w:hAnsi="Arial" w:cs="Arial"/>
        </w:rPr>
        <w:t xml:space="preserve"> </w:t>
      </w:r>
      <w:r w:rsidR="007B7809" w:rsidRPr="007B7809">
        <w:rPr>
          <w:rFonts w:ascii="Arial" w:hAnsi="Arial" w:cs="Arial"/>
        </w:rPr>
        <w:t>Abdülkerim Erdoğan ve Renault MAİS Genel Müdürü Berk Çağdaş ile çok sayıda davetli katıldı.</w:t>
      </w:r>
    </w:p>
    <w:p w:rsidR="00B33884" w:rsidRPr="00005DAC" w:rsidRDefault="00B33884" w:rsidP="00B33884">
      <w:pPr>
        <w:pStyle w:val="ListeParagraf"/>
        <w:spacing w:line="360" w:lineRule="auto"/>
        <w:ind w:left="1418" w:right="522"/>
        <w:jc w:val="both"/>
        <w:rPr>
          <w:rFonts w:ascii="Arial" w:hAnsi="Arial" w:cs="Arial"/>
          <w:sz w:val="20"/>
        </w:rPr>
      </w:pPr>
    </w:p>
    <w:p w:rsidR="00EE5A42" w:rsidRDefault="00B33884" w:rsidP="00B33884">
      <w:pPr>
        <w:pStyle w:val="ListeParagraf"/>
        <w:spacing w:line="360" w:lineRule="auto"/>
        <w:ind w:left="1418" w:right="522"/>
        <w:jc w:val="both"/>
        <w:rPr>
          <w:rFonts w:ascii="Arial" w:hAnsi="Arial" w:cs="Arial"/>
        </w:rPr>
      </w:pPr>
      <w:r w:rsidRPr="00B33884">
        <w:rPr>
          <w:rFonts w:ascii="Arial" w:hAnsi="Arial" w:cs="Arial"/>
        </w:rPr>
        <w:t xml:space="preserve">Renault’nun marka </w:t>
      </w:r>
      <w:proofErr w:type="gramStart"/>
      <w:r w:rsidRPr="00B33884">
        <w:rPr>
          <w:rFonts w:ascii="Arial" w:hAnsi="Arial" w:cs="Arial"/>
        </w:rPr>
        <w:t>konseptine</w:t>
      </w:r>
      <w:proofErr w:type="gramEnd"/>
      <w:r w:rsidRPr="00B33884">
        <w:rPr>
          <w:rFonts w:ascii="Arial" w:hAnsi="Arial" w:cs="Arial"/>
        </w:rPr>
        <w:t xml:space="preserve"> uygun olarak, satış, servis ve yedek parça hizmeti </w:t>
      </w:r>
      <w:r w:rsidR="007E4765">
        <w:rPr>
          <w:rFonts w:ascii="Arial" w:hAnsi="Arial" w:cs="Arial"/>
        </w:rPr>
        <w:t>verecek olan Erdeğer Renault Plaza’da</w:t>
      </w:r>
      <w:r w:rsidRPr="00B33884">
        <w:rPr>
          <w:rFonts w:ascii="Arial" w:hAnsi="Arial" w:cs="Arial"/>
        </w:rPr>
        <w:t xml:space="preserve"> 3</w:t>
      </w:r>
      <w:r w:rsidR="001864E4">
        <w:rPr>
          <w:rFonts w:ascii="Arial" w:hAnsi="Arial" w:cs="Arial"/>
        </w:rPr>
        <w:t xml:space="preserve"> bin </w:t>
      </w:r>
      <w:r w:rsidRPr="00B33884">
        <w:rPr>
          <w:rFonts w:ascii="Arial" w:hAnsi="Arial" w:cs="Arial"/>
        </w:rPr>
        <w:t>500 metrekaresi se</w:t>
      </w:r>
      <w:r w:rsidR="001864E4">
        <w:rPr>
          <w:rFonts w:ascii="Arial" w:hAnsi="Arial" w:cs="Arial"/>
        </w:rPr>
        <w:t xml:space="preserve">rvis alanı olmak üzere toplam 7 bin </w:t>
      </w:r>
      <w:r w:rsidRPr="00B33884">
        <w:rPr>
          <w:rFonts w:ascii="Arial" w:hAnsi="Arial" w:cs="Arial"/>
        </w:rPr>
        <w:t>500 metrekare kapalı alan bulunuyor. Renault ve Dacia markaları için hizmet verecek tesiste görev alan 100 kişilik uzman kadro bulunuyor.</w:t>
      </w:r>
    </w:p>
    <w:p w:rsidR="00005DAC" w:rsidRPr="00005DAC" w:rsidRDefault="00005DAC" w:rsidP="00B33884">
      <w:pPr>
        <w:pStyle w:val="ListeParagraf"/>
        <w:spacing w:line="360" w:lineRule="auto"/>
        <w:ind w:left="1418" w:right="522"/>
        <w:jc w:val="both"/>
        <w:rPr>
          <w:rFonts w:ascii="Arial" w:hAnsi="Arial" w:cs="Arial"/>
          <w:sz w:val="20"/>
        </w:rPr>
      </w:pPr>
    </w:p>
    <w:p w:rsidR="00005DAC" w:rsidRDefault="00005DAC" w:rsidP="00005DAC">
      <w:pPr>
        <w:pStyle w:val="ListeParagraf"/>
        <w:spacing w:line="360" w:lineRule="auto"/>
        <w:ind w:left="1418" w:right="522"/>
        <w:jc w:val="both"/>
        <w:rPr>
          <w:rFonts w:ascii="Arial" w:hAnsi="Arial" w:cs="Arial"/>
          <w:i/>
        </w:rPr>
      </w:pPr>
      <w:r>
        <w:rPr>
          <w:rFonts w:ascii="Arial" w:hAnsi="Arial" w:cs="Arial"/>
        </w:rPr>
        <w:t>Bursa eski Valisi</w:t>
      </w:r>
      <w:r w:rsidRPr="00F25347">
        <w:rPr>
          <w:rFonts w:ascii="Arial" w:hAnsi="Arial" w:cs="Arial"/>
        </w:rPr>
        <w:t xml:space="preserve"> İzzettin Küçük, </w:t>
      </w:r>
      <w:r w:rsidRPr="00F25347">
        <w:rPr>
          <w:rFonts w:ascii="Arial" w:hAnsi="Arial" w:cs="Arial"/>
          <w:i/>
        </w:rPr>
        <w:t>”Renault Ailesine ve Bursa’ya hayırlı olsun. Sıkıntılı günlerden geçiyoruz ama Abdülkerim Bey büyük bir yatırım yaptı ve bu büyük tesisi açılışa hazır hale getirdi. Cesaretinden dolayı kendisini ve ailesini tebrik ediyorum. Bereketli kazançlar diliyorum.”</w:t>
      </w:r>
      <w:r>
        <w:rPr>
          <w:rFonts w:ascii="Arial" w:hAnsi="Arial" w:cs="Arial"/>
          <w:i/>
        </w:rPr>
        <w:t xml:space="preserve"> şeklinde açıklama yaptı.</w:t>
      </w:r>
      <w:r>
        <w:rPr>
          <w:rFonts w:ascii="Arial" w:hAnsi="Arial" w:cs="Arial"/>
        </w:rPr>
        <w:t xml:space="preserve"> </w:t>
      </w:r>
    </w:p>
    <w:p w:rsidR="00C16C0F" w:rsidRPr="00005DAC" w:rsidRDefault="00C16C0F" w:rsidP="00B33884">
      <w:pPr>
        <w:pStyle w:val="ListeParagraf"/>
        <w:spacing w:line="360" w:lineRule="auto"/>
        <w:ind w:left="1418" w:right="522"/>
        <w:jc w:val="both"/>
        <w:rPr>
          <w:rFonts w:ascii="Arial" w:hAnsi="Arial" w:cs="Arial"/>
          <w:sz w:val="20"/>
        </w:rPr>
      </w:pPr>
    </w:p>
    <w:p w:rsidR="00E74C55" w:rsidRDefault="00C16C0F" w:rsidP="00005DAC">
      <w:pPr>
        <w:pStyle w:val="ListeParagraf"/>
        <w:spacing w:line="360" w:lineRule="auto"/>
        <w:ind w:left="1418" w:right="522"/>
        <w:jc w:val="both"/>
        <w:rPr>
          <w:rFonts w:ascii="Arial" w:hAnsi="Arial" w:cs="Arial"/>
          <w:i/>
        </w:rPr>
      </w:pPr>
      <w:r w:rsidRPr="00F25347">
        <w:rPr>
          <w:rFonts w:ascii="Arial" w:hAnsi="Arial" w:cs="Arial"/>
        </w:rPr>
        <w:t xml:space="preserve">Bursa </w:t>
      </w:r>
      <w:r w:rsidR="00F25347" w:rsidRPr="00F25347">
        <w:rPr>
          <w:rFonts w:ascii="Arial" w:hAnsi="Arial" w:cs="Arial"/>
        </w:rPr>
        <w:t>B</w:t>
      </w:r>
      <w:r w:rsidR="00F25347">
        <w:rPr>
          <w:rFonts w:ascii="Arial" w:hAnsi="Arial" w:cs="Arial"/>
        </w:rPr>
        <w:t xml:space="preserve">üyükşehir Belediye Başkanı </w:t>
      </w:r>
      <w:r w:rsidRPr="00F25347">
        <w:rPr>
          <w:rFonts w:ascii="Arial" w:hAnsi="Arial" w:cs="Arial"/>
        </w:rPr>
        <w:t xml:space="preserve">Alinur Aktaş, </w:t>
      </w:r>
      <w:r w:rsidRPr="00F25347">
        <w:rPr>
          <w:rFonts w:ascii="Arial" w:hAnsi="Arial" w:cs="Arial"/>
          <w:i/>
        </w:rPr>
        <w:t>“Dünyanın ekonomik sıkıntıları konuştuğu bu ortamda bu sıkıntılara rağmen yatırımlara devam ediyoruz, bu</w:t>
      </w:r>
      <w:r w:rsidR="00F25347" w:rsidRPr="00F25347">
        <w:rPr>
          <w:rFonts w:ascii="Arial" w:hAnsi="Arial" w:cs="Arial"/>
          <w:i/>
        </w:rPr>
        <w:t xml:space="preserve"> tesisin açılışı</w:t>
      </w:r>
      <w:r w:rsidRPr="00F25347">
        <w:rPr>
          <w:rFonts w:ascii="Arial" w:hAnsi="Arial" w:cs="Arial"/>
          <w:i/>
        </w:rPr>
        <w:t xml:space="preserve"> da bunun ispatı. Piyasada inişler çıkışlar var lakin Türk İş Adamları, Türk firmaları ve Türk insanı </w:t>
      </w:r>
      <w:r w:rsidR="004039EF" w:rsidRPr="00F25347">
        <w:rPr>
          <w:rFonts w:ascii="Arial" w:hAnsi="Arial" w:cs="Arial"/>
          <w:i/>
        </w:rPr>
        <w:t xml:space="preserve">ülkesine, </w:t>
      </w:r>
      <w:r w:rsidRPr="00F25347">
        <w:rPr>
          <w:rFonts w:ascii="Arial" w:hAnsi="Arial" w:cs="Arial"/>
          <w:i/>
        </w:rPr>
        <w:t>ülkesini yönetenlere güveniyor.</w:t>
      </w:r>
      <w:r w:rsidR="004039EF" w:rsidRPr="00F25347">
        <w:rPr>
          <w:rFonts w:ascii="Arial" w:hAnsi="Arial" w:cs="Arial"/>
          <w:i/>
        </w:rPr>
        <w:t xml:space="preserve"> Bundan sonraki sürece güvenini devam ettiriyor, buna dair yatırımlar yapıyor. </w:t>
      </w:r>
      <w:r w:rsidRPr="00F25347">
        <w:rPr>
          <w:rFonts w:ascii="Arial" w:hAnsi="Arial" w:cs="Arial"/>
          <w:i/>
        </w:rPr>
        <w:t>Ülke ekonomisi için değer ürete</w:t>
      </w:r>
      <w:r w:rsidR="007D6599" w:rsidRPr="00F25347">
        <w:rPr>
          <w:rFonts w:ascii="Arial" w:hAnsi="Arial" w:cs="Arial"/>
          <w:i/>
        </w:rPr>
        <w:t>cek bu cesaretli davranış için</w:t>
      </w:r>
      <w:r w:rsidR="00F25347" w:rsidRPr="00F25347">
        <w:rPr>
          <w:rFonts w:ascii="Arial" w:hAnsi="Arial" w:cs="Arial"/>
          <w:i/>
        </w:rPr>
        <w:t xml:space="preserve"> Erdeğer Ailesi’ne</w:t>
      </w:r>
      <w:r w:rsidR="007D6599" w:rsidRPr="00F25347">
        <w:rPr>
          <w:rFonts w:ascii="Arial" w:hAnsi="Arial" w:cs="Arial"/>
          <w:i/>
        </w:rPr>
        <w:t xml:space="preserve"> ve Renault </w:t>
      </w:r>
      <w:proofErr w:type="spellStart"/>
      <w:r w:rsidR="007D6599" w:rsidRPr="00F25347">
        <w:rPr>
          <w:rFonts w:ascii="Arial" w:hAnsi="Arial" w:cs="Arial"/>
          <w:i/>
        </w:rPr>
        <w:t>Mais’e</w:t>
      </w:r>
      <w:proofErr w:type="spellEnd"/>
      <w:r w:rsidR="007D6599" w:rsidRPr="00F25347">
        <w:rPr>
          <w:rFonts w:ascii="Arial" w:hAnsi="Arial" w:cs="Arial"/>
          <w:i/>
        </w:rPr>
        <w:t xml:space="preserve"> </w:t>
      </w:r>
      <w:r w:rsidRPr="00F25347">
        <w:rPr>
          <w:rFonts w:ascii="Arial" w:hAnsi="Arial" w:cs="Arial"/>
          <w:i/>
        </w:rPr>
        <w:t>hayırlı olmasını diliyor saygılarımı sunuyorum.”</w:t>
      </w:r>
      <w:r w:rsidR="00005DAC">
        <w:rPr>
          <w:rFonts w:ascii="Arial" w:hAnsi="Arial" w:cs="Arial"/>
          <w:i/>
        </w:rPr>
        <w:t xml:space="preserve"> dedi.</w:t>
      </w:r>
    </w:p>
    <w:p w:rsidR="00005DAC" w:rsidRPr="00005DAC" w:rsidRDefault="00005DAC" w:rsidP="00005DAC">
      <w:pPr>
        <w:pStyle w:val="ListeParagraf"/>
        <w:spacing w:line="360" w:lineRule="auto"/>
        <w:ind w:left="1418" w:right="522"/>
        <w:jc w:val="both"/>
        <w:rPr>
          <w:rFonts w:ascii="Arial" w:hAnsi="Arial" w:cs="Arial"/>
          <w:i/>
          <w:sz w:val="20"/>
        </w:rPr>
      </w:pPr>
    </w:p>
    <w:p w:rsidR="00B33884" w:rsidRPr="00510010" w:rsidRDefault="00B33884" w:rsidP="00510010">
      <w:pPr>
        <w:pStyle w:val="ListeParagraf"/>
        <w:spacing w:after="240" w:line="360" w:lineRule="auto"/>
        <w:ind w:left="1416" w:right="522"/>
        <w:contextualSpacing w:val="0"/>
        <w:jc w:val="both"/>
        <w:rPr>
          <w:rFonts w:ascii="Arial" w:hAnsi="Arial" w:cs="Arial"/>
          <w:i/>
        </w:rPr>
      </w:pPr>
      <w:r w:rsidRPr="005611EF">
        <w:rPr>
          <w:rFonts w:ascii="Arial" w:hAnsi="Arial" w:cs="Arial"/>
        </w:rPr>
        <w:t>Renault MA</w:t>
      </w:r>
      <w:r w:rsidR="005611EF">
        <w:rPr>
          <w:rFonts w:ascii="Arial" w:hAnsi="Arial" w:cs="Arial"/>
        </w:rPr>
        <w:t xml:space="preserve">İS Genel Müdürü </w:t>
      </w:r>
      <w:r w:rsidRPr="005611EF">
        <w:rPr>
          <w:rFonts w:ascii="Arial" w:hAnsi="Arial" w:cs="Arial"/>
        </w:rPr>
        <w:t>Berk Çağdaş, açılıştaki konuşmasında “</w:t>
      </w:r>
      <w:r w:rsidR="00907340" w:rsidRPr="005611EF">
        <w:rPr>
          <w:rFonts w:ascii="Arial" w:hAnsi="Arial" w:cs="Arial"/>
          <w:i/>
        </w:rPr>
        <w:t>Üretim, istihdam ve ihracat rakamları ile ülkemiz ekonomisine katkıda bulunan, o</w:t>
      </w:r>
      <w:r w:rsidR="00877F7A" w:rsidRPr="005611EF">
        <w:rPr>
          <w:rFonts w:ascii="Arial" w:hAnsi="Arial" w:cs="Arial"/>
          <w:i/>
        </w:rPr>
        <w:t>tomotivin başkenti</w:t>
      </w:r>
      <w:r w:rsidR="00907340" w:rsidRPr="005611EF">
        <w:rPr>
          <w:rFonts w:ascii="Arial" w:hAnsi="Arial" w:cs="Arial"/>
          <w:i/>
        </w:rPr>
        <w:t xml:space="preserve"> Bursa</w:t>
      </w:r>
      <w:r w:rsidR="005611EF" w:rsidRPr="005611EF">
        <w:rPr>
          <w:rFonts w:ascii="Arial" w:hAnsi="Arial" w:cs="Arial"/>
          <w:i/>
        </w:rPr>
        <w:t xml:space="preserve">’da Renault Yetkili Satıcımız </w:t>
      </w:r>
      <w:proofErr w:type="spellStart"/>
      <w:r w:rsidR="005611EF" w:rsidRPr="005611EF">
        <w:rPr>
          <w:rFonts w:ascii="Arial" w:hAnsi="Arial" w:cs="Arial"/>
          <w:i/>
        </w:rPr>
        <w:t>Erdeğer’in</w:t>
      </w:r>
      <w:proofErr w:type="spellEnd"/>
      <w:r w:rsidR="005611EF" w:rsidRPr="005611EF">
        <w:rPr>
          <w:rFonts w:ascii="Arial" w:hAnsi="Arial" w:cs="Arial"/>
          <w:i/>
        </w:rPr>
        <w:t xml:space="preserve"> açılışında bulunmaktan mutluluk duyuyorum. </w:t>
      </w:r>
      <w:r w:rsidR="005611EF">
        <w:rPr>
          <w:rFonts w:ascii="Arial" w:hAnsi="Arial" w:cs="Arial"/>
          <w:i/>
        </w:rPr>
        <w:t xml:space="preserve">Yarım asırdır </w:t>
      </w:r>
      <w:r w:rsidR="005611EF" w:rsidRPr="005611EF">
        <w:rPr>
          <w:rFonts w:ascii="Arial" w:hAnsi="Arial" w:cs="Arial"/>
          <w:i/>
        </w:rPr>
        <w:t>OYAK Renault ile üretim üssü</w:t>
      </w:r>
      <w:r w:rsidR="005611EF">
        <w:rPr>
          <w:rFonts w:ascii="Arial" w:hAnsi="Arial" w:cs="Arial"/>
          <w:i/>
        </w:rPr>
        <w:t>mü</w:t>
      </w:r>
      <w:r w:rsidR="005611EF" w:rsidRPr="005611EF">
        <w:rPr>
          <w:rFonts w:ascii="Arial" w:hAnsi="Arial" w:cs="Arial"/>
          <w:i/>
        </w:rPr>
        <w:t xml:space="preserve">z olan Bursa’da otomotiv tecrübesi, ticari </w:t>
      </w:r>
      <w:proofErr w:type="gramStart"/>
      <w:r w:rsidR="005611EF" w:rsidRPr="005611EF">
        <w:rPr>
          <w:rFonts w:ascii="Arial" w:hAnsi="Arial" w:cs="Arial"/>
          <w:i/>
        </w:rPr>
        <w:t>vizyonu</w:t>
      </w:r>
      <w:proofErr w:type="gramEnd"/>
      <w:r w:rsidR="005611EF" w:rsidRPr="005611EF">
        <w:rPr>
          <w:rFonts w:ascii="Arial" w:hAnsi="Arial" w:cs="Arial"/>
          <w:i/>
        </w:rPr>
        <w:t xml:space="preserve">, </w:t>
      </w:r>
      <w:proofErr w:type="gramStart"/>
      <w:r w:rsidR="005611EF" w:rsidRPr="005611EF">
        <w:rPr>
          <w:rFonts w:ascii="Arial" w:hAnsi="Arial" w:cs="Arial"/>
          <w:i/>
        </w:rPr>
        <w:t>yenilikçi</w:t>
      </w:r>
      <w:proofErr w:type="gramEnd"/>
      <w:r w:rsidR="005611EF" w:rsidRPr="005611EF">
        <w:rPr>
          <w:rFonts w:ascii="Arial" w:hAnsi="Arial" w:cs="Arial"/>
          <w:i/>
        </w:rPr>
        <w:t xml:space="preserve"> bakış açısı ve yüksek yatırım isteği ile Erdeğer ile işbirliği yapıyor olmaktan dolayı heyecan duyuyoruz. Bursa ili için 100 kişilik ek istihdam sağlayacak olan Renault Erdeğer Plaza’da, Renault ve Dacia markalarımız ile müşterilerimizle buluşacağız. Son teknoloji ve </w:t>
      </w:r>
      <w:proofErr w:type="spellStart"/>
      <w:r w:rsidR="005611EF" w:rsidRPr="005611EF">
        <w:rPr>
          <w:rFonts w:ascii="Arial" w:hAnsi="Arial" w:cs="Arial"/>
          <w:i/>
        </w:rPr>
        <w:lastRenderedPageBreak/>
        <w:t>inovasyonla</w:t>
      </w:r>
      <w:proofErr w:type="spellEnd"/>
      <w:r w:rsidR="005611EF" w:rsidRPr="005611EF">
        <w:rPr>
          <w:rFonts w:ascii="Arial" w:hAnsi="Arial" w:cs="Arial"/>
          <w:i/>
        </w:rPr>
        <w:t xml:space="preserve"> donatılmış modern tesisinde </w:t>
      </w:r>
      <w:proofErr w:type="spellStart"/>
      <w:r w:rsidR="005611EF" w:rsidRPr="005611EF">
        <w:rPr>
          <w:rFonts w:ascii="Arial" w:hAnsi="Arial" w:cs="Arial"/>
          <w:i/>
          <w:iCs/>
          <w:lang w:val="en-US"/>
        </w:rPr>
        <w:t>kaliteli</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hizmet</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anlayışı</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ve</w:t>
      </w:r>
      <w:proofErr w:type="spellEnd"/>
      <w:r w:rsidR="005611EF" w:rsidRPr="005611EF">
        <w:rPr>
          <w:rFonts w:ascii="Arial" w:hAnsi="Arial" w:cs="Arial"/>
          <w:i/>
          <w:iCs/>
          <w:lang w:val="en-US"/>
        </w:rPr>
        <w:t xml:space="preserve"> </w:t>
      </w:r>
      <w:r w:rsidR="005611EF" w:rsidRPr="005611EF">
        <w:rPr>
          <w:rFonts w:ascii="Arial" w:hAnsi="Arial" w:cs="Arial"/>
          <w:i/>
        </w:rPr>
        <w:t xml:space="preserve">profesyonel yönetim kadrosu </w:t>
      </w:r>
      <w:r w:rsidR="005611EF" w:rsidRPr="005611EF">
        <w:rPr>
          <w:rFonts w:ascii="Arial" w:hAnsi="Arial" w:cs="Arial"/>
          <w:i/>
          <w:iCs/>
          <w:lang w:val="en-US"/>
        </w:rPr>
        <w:t xml:space="preserve">ile  </w:t>
      </w:r>
      <w:r w:rsidR="005611EF" w:rsidRPr="005611EF">
        <w:rPr>
          <w:rFonts w:ascii="Arial" w:hAnsi="Arial" w:cs="Arial"/>
          <w:i/>
        </w:rPr>
        <w:t>Erdeğer Otomotiv,</w:t>
      </w:r>
      <w:r w:rsidR="005611EF" w:rsidRPr="005611EF">
        <w:rPr>
          <w:rFonts w:ascii="Arial" w:hAnsi="Arial" w:cs="Arial"/>
          <w:i/>
          <w:iCs/>
          <w:lang w:val="en-US"/>
        </w:rPr>
        <w:t xml:space="preserve"> </w:t>
      </w:r>
      <w:proofErr w:type="spellStart"/>
      <w:r w:rsidR="005611EF" w:rsidRPr="005611EF">
        <w:rPr>
          <w:rFonts w:ascii="Arial" w:hAnsi="Arial" w:cs="Arial"/>
          <w:i/>
          <w:iCs/>
          <w:lang w:val="en-US"/>
        </w:rPr>
        <w:t>yüksek</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müşteri</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memnuniyeti</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sağlayarak</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fark</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yaratmamıza</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katkıda</w:t>
      </w:r>
      <w:proofErr w:type="spellEnd"/>
      <w:r w:rsidR="005611EF" w:rsidRPr="005611EF">
        <w:rPr>
          <w:rFonts w:ascii="Arial" w:hAnsi="Arial" w:cs="Arial"/>
          <w:i/>
          <w:iCs/>
          <w:lang w:val="en-US"/>
        </w:rPr>
        <w:t xml:space="preserve"> </w:t>
      </w:r>
      <w:proofErr w:type="spellStart"/>
      <w:r w:rsidR="005611EF" w:rsidRPr="005611EF">
        <w:rPr>
          <w:rFonts w:ascii="Arial" w:hAnsi="Arial" w:cs="Arial"/>
          <w:i/>
          <w:iCs/>
          <w:lang w:val="en-US"/>
        </w:rPr>
        <w:t>bulunacaktır</w:t>
      </w:r>
      <w:proofErr w:type="spellEnd"/>
      <w:r w:rsidR="005611EF" w:rsidRPr="005611EF">
        <w:rPr>
          <w:rFonts w:ascii="Arial" w:hAnsi="Arial" w:cs="Arial"/>
          <w:i/>
          <w:iCs/>
          <w:lang w:val="en-US"/>
        </w:rPr>
        <w:t xml:space="preserve">. </w:t>
      </w:r>
      <w:r w:rsidR="00510010">
        <w:rPr>
          <w:rFonts w:ascii="Arial" w:hAnsi="Arial" w:cs="Arial"/>
          <w:i/>
        </w:rPr>
        <w:t xml:space="preserve">Abdülkerim Erdoğan </w:t>
      </w:r>
      <w:r w:rsidR="005611EF" w:rsidRPr="00510010">
        <w:rPr>
          <w:rFonts w:ascii="Arial" w:hAnsi="Arial" w:cs="Arial"/>
          <w:i/>
        </w:rPr>
        <w:t>nezdinde tüm çalışanlarını tebrik eder, hayırlı ol</w:t>
      </w:r>
      <w:bookmarkStart w:id="0" w:name="_GoBack"/>
      <w:bookmarkEnd w:id="0"/>
      <w:r w:rsidR="005611EF" w:rsidRPr="00510010">
        <w:rPr>
          <w:rFonts w:ascii="Arial" w:hAnsi="Arial" w:cs="Arial"/>
          <w:i/>
        </w:rPr>
        <w:t>masını dilerim.</w:t>
      </w:r>
      <w:r w:rsidR="005611EF" w:rsidRPr="00510010">
        <w:rPr>
          <w:rFonts w:ascii="Arial" w:hAnsi="Arial" w:cs="Arial"/>
        </w:rPr>
        <w:t>”  ifadelerini kullandı.</w:t>
      </w:r>
    </w:p>
    <w:p w:rsidR="00EE5A42" w:rsidRDefault="00B33884" w:rsidP="00BA213C">
      <w:pPr>
        <w:pStyle w:val="ListeParagraf"/>
        <w:spacing w:line="360" w:lineRule="auto"/>
        <w:ind w:left="1418" w:right="522"/>
        <w:jc w:val="both"/>
        <w:rPr>
          <w:rFonts w:ascii="Arial" w:hAnsi="Arial" w:cs="Arial"/>
          <w:i/>
        </w:rPr>
      </w:pPr>
      <w:r w:rsidRPr="005611EF">
        <w:rPr>
          <w:rFonts w:ascii="Arial" w:hAnsi="Arial" w:cs="Arial"/>
        </w:rPr>
        <w:t xml:space="preserve">Erdeğer Otomotiv Yönetim Kurulu Başkanı Abdülkerim </w:t>
      </w:r>
      <w:r w:rsidR="005611EF">
        <w:rPr>
          <w:rFonts w:ascii="Arial" w:hAnsi="Arial" w:cs="Arial"/>
        </w:rPr>
        <w:t xml:space="preserve">Erdoğan ise şu açıklamayı yaptı: </w:t>
      </w:r>
      <w:r w:rsidR="005611EF" w:rsidRPr="00BA213C">
        <w:rPr>
          <w:rFonts w:ascii="Arial" w:hAnsi="Arial" w:cs="Arial"/>
          <w:i/>
        </w:rPr>
        <w:t xml:space="preserve">1982 yılında İstanbul’da ikinci el ticareti ile başlayan otomotiv sektöründeki faaliyetlerimize, 2007 yılından bu yana da marka bayilikleri ile devam ediyoruz. Bugün de Renault markasının </w:t>
      </w:r>
      <w:proofErr w:type="spellStart"/>
      <w:r w:rsidR="005611EF" w:rsidRPr="00BA213C">
        <w:rPr>
          <w:rFonts w:ascii="Arial" w:hAnsi="Arial" w:cs="Arial"/>
          <w:i/>
        </w:rPr>
        <w:t>Erdeğer’le</w:t>
      </w:r>
      <w:proofErr w:type="spellEnd"/>
      <w:r w:rsidR="005611EF" w:rsidRPr="00BA213C">
        <w:rPr>
          <w:rFonts w:ascii="Arial" w:hAnsi="Arial" w:cs="Arial"/>
          <w:i/>
        </w:rPr>
        <w:t xml:space="preserve"> buluştuğu Bursa bayiliğinin açılışı için sizlerle bir arada olmaktan büyük mutluluk duyuyorum.</w:t>
      </w:r>
      <w:r w:rsidR="00BA213C" w:rsidRPr="00BA213C">
        <w:rPr>
          <w:i/>
        </w:rPr>
        <w:t xml:space="preserve"> </w:t>
      </w:r>
      <w:r w:rsidR="00BA213C" w:rsidRPr="00BA213C">
        <w:rPr>
          <w:rFonts w:ascii="Arial" w:hAnsi="Arial" w:cs="Arial"/>
          <w:i/>
        </w:rPr>
        <w:t>Hem markanın pazar payını, hem de müşteri ve çalışan memnuniyetini en üst seviyede tutarak, elde edilen getirilerle yeni yatırımlar yapıp yeni istihdam alanları yaratarak memleket ekonomisine katkıda bulunmak ve tüm bu çalışmalarımızı sürdürülebilir kılmak en önemli amacımızdır.</w:t>
      </w:r>
      <w:r w:rsidR="00BA213C">
        <w:rPr>
          <w:rFonts w:ascii="Arial" w:hAnsi="Arial" w:cs="Arial"/>
          <w:i/>
        </w:rPr>
        <w:t>”</w:t>
      </w:r>
    </w:p>
    <w:sectPr w:rsidR="00EE5A42" w:rsidSect="00FB7690">
      <w:headerReference w:type="default" r:id="rId8"/>
      <w:footerReference w:type="even" r:id="rId9"/>
      <w:footerReference w:type="default" r:id="rId10"/>
      <w:headerReference w:type="first" r:id="rId11"/>
      <w:footerReference w:type="first" r:id="rId12"/>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A6" w:rsidRDefault="00885AA6" w:rsidP="0009133B">
      <w:r>
        <w:separator/>
      </w:r>
    </w:p>
  </w:endnote>
  <w:endnote w:type="continuationSeparator" w:id="0">
    <w:p w:rsidR="00885AA6" w:rsidRDefault="00885AA6"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70" w:rsidRDefault="00142A70" w:rsidP="00142A70">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46" w:rsidRDefault="00DE0846" w:rsidP="00DE0846">
    <w:pPr>
      <w:pStyle w:val="AltBilgi"/>
      <w:ind w:left="680"/>
      <w:jc w:val="center"/>
      <w:rPr>
        <w:rFonts w:ascii="Arial" w:hAnsi="Arial" w:cs="Arial"/>
        <w:sz w:val="14"/>
      </w:rPr>
    </w:pPr>
    <w:r>
      <w:rPr>
        <w:rFonts w:ascii="Arial" w:hAnsi="Arial" w:cs="Arial"/>
        <w:sz w:val="14"/>
      </w:rPr>
      <w:t>Basın İletişimi</w:t>
    </w:r>
    <w:r w:rsidRPr="00FB7690">
      <w:rPr>
        <w:rFonts w:ascii="Arial" w:hAnsi="Arial" w:cs="Arial"/>
        <w:sz w:val="14"/>
      </w:rPr>
      <w:t xml:space="preserve"> – Fulya ÖZKAN </w:t>
    </w:r>
  </w:p>
  <w:p w:rsidR="00DE0846" w:rsidRPr="00FB7690" w:rsidRDefault="00DE0846" w:rsidP="00DE0846">
    <w:pPr>
      <w:pStyle w:val="AltBilgi"/>
      <w:ind w:left="680"/>
      <w:jc w:val="center"/>
      <w:rPr>
        <w:rFonts w:ascii="Arial" w:hAnsi="Arial" w:cs="Arial"/>
        <w:sz w:val="14"/>
      </w:rPr>
    </w:pPr>
    <w:proofErr w:type="gramStart"/>
    <w:r>
      <w:rPr>
        <w:rFonts w:ascii="Arial" w:hAnsi="Arial" w:cs="Arial"/>
        <w:sz w:val="14"/>
      </w:rPr>
      <w:t>fulya</w:t>
    </w:r>
    <w:proofErr w:type="gramEnd"/>
    <w:r>
      <w:rPr>
        <w:rFonts w:ascii="Arial" w:hAnsi="Arial" w:cs="Arial"/>
        <w:sz w:val="14"/>
      </w:rPr>
      <w:t>.ozkan@renault.com.tr</w:t>
    </w:r>
  </w:p>
  <w:p w:rsidR="00DE0846" w:rsidRDefault="00DE0846" w:rsidP="00DE0846">
    <w:pPr>
      <w:pStyle w:val="AltBilgi"/>
      <w:ind w:left="680"/>
      <w:jc w:val="center"/>
      <w:rPr>
        <w:rFonts w:ascii="Arial" w:hAnsi="Arial" w:cs="Arial"/>
        <w:sz w:val="14"/>
      </w:rPr>
    </w:pPr>
    <w:r>
      <w:rPr>
        <w:rFonts w:ascii="Arial" w:hAnsi="Arial" w:cs="Arial"/>
        <w:sz w:val="14"/>
      </w:rPr>
      <w:t>www.medyarenault.com</w:t>
    </w:r>
  </w:p>
  <w:p w:rsidR="00E743CD" w:rsidRPr="00E74C55" w:rsidRDefault="00E743CD" w:rsidP="00DE0846">
    <w:pPr>
      <w:pStyle w:val="AltBilgi"/>
      <w:jc w:val="center"/>
      <w:rPr>
        <w:rFonts w:ascii="Arial" w:hAnsi="Arial" w:cs="Arial"/>
        <w:sz w:val="14"/>
      </w:rPr>
    </w:pPr>
  </w:p>
  <w:p w:rsidR="00D20676" w:rsidRPr="00D20676" w:rsidRDefault="00D20676" w:rsidP="00D20676">
    <w:pPr>
      <w:tabs>
        <w:tab w:val="center" w:pos="4536"/>
        <w:tab w:val="right" w:pos="9072"/>
      </w:tabs>
      <w:rPr>
        <w:rFonts w:ascii="Arial" w:eastAsia="Times New Roman" w:hAnsi="Arial"/>
        <w:bCs/>
        <w:sz w:val="18"/>
        <w:lang w:val="tr-TR"/>
      </w:rPr>
    </w:pPr>
  </w:p>
  <w:p w:rsidR="00D20676" w:rsidRPr="00E743CD" w:rsidRDefault="00D20676" w:rsidP="00E743CD">
    <w:pPr>
      <w:tabs>
        <w:tab w:val="center" w:pos="4536"/>
        <w:tab w:val="right" w:pos="9072"/>
      </w:tabs>
      <w:rPr>
        <w:rFonts w:ascii="Arial" w:eastAsia="Times New Roman" w:hAnsi="Arial"/>
        <w:bCs/>
        <w:sz w:val="18"/>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BA213C" w:rsidP="00E74C55">
    <w:pPr>
      <w:pStyle w:val="AltBilgi"/>
      <w:ind w:left="680"/>
      <w:jc w:val="center"/>
      <w:rPr>
        <w:rFonts w:ascii="Arial" w:hAnsi="Arial" w:cs="Arial"/>
        <w:sz w:val="14"/>
      </w:rPr>
    </w:pPr>
    <w:r>
      <w:rPr>
        <w:rFonts w:ascii="Arial" w:hAnsi="Arial" w:cs="Arial"/>
        <w:sz w:val="14"/>
      </w:rPr>
      <w:t>Kurumsal İletişim</w:t>
    </w:r>
    <w:r w:rsidR="00FB7690" w:rsidRPr="00FB7690">
      <w:rPr>
        <w:rFonts w:ascii="Arial" w:hAnsi="Arial" w:cs="Arial"/>
        <w:sz w:val="14"/>
      </w:rPr>
      <w:t xml:space="preserve"> – Fulya ÖZKAN </w:t>
    </w:r>
  </w:p>
  <w:p w:rsidR="00A750CA" w:rsidRPr="00FB7690" w:rsidRDefault="00A750CA" w:rsidP="00D94A2B">
    <w:pPr>
      <w:pStyle w:val="AltBilgi"/>
      <w:ind w:left="680"/>
      <w:jc w:val="center"/>
      <w:rPr>
        <w:rFonts w:ascii="Arial" w:hAnsi="Arial" w:cs="Arial"/>
        <w:sz w:val="14"/>
      </w:rPr>
    </w:pPr>
    <w:proofErr w:type="gramStart"/>
    <w:r>
      <w:rPr>
        <w:rFonts w:ascii="Arial" w:hAnsi="Arial" w:cs="Arial"/>
        <w:sz w:val="14"/>
      </w:rPr>
      <w:t>fulya</w:t>
    </w:r>
    <w:proofErr w:type="gramEnd"/>
    <w:r>
      <w:rPr>
        <w:rFonts w:ascii="Arial" w:hAnsi="Arial" w:cs="Arial"/>
        <w:sz w:val="14"/>
      </w:rPr>
      <w:t>.ozkan@renault.com.tr</w:t>
    </w:r>
  </w:p>
  <w:p w:rsidR="0061377B" w:rsidRPr="00A461FB" w:rsidRDefault="00320518" w:rsidP="00A461FB">
    <w:pPr>
      <w:pStyle w:val="AltBilgi"/>
      <w:ind w:left="680"/>
      <w:jc w:val="center"/>
      <w:rPr>
        <w:rFonts w:ascii="Arial" w:hAnsi="Arial" w:cs="Arial"/>
        <w:sz w:val="14"/>
      </w:rPr>
    </w:pPr>
    <w:r>
      <w:rPr>
        <w:rFonts w:ascii="Arial" w:hAnsi="Arial" w:cs="Arial"/>
        <w:sz w:val="14"/>
      </w:rPr>
      <w:t>www.medyarenault.com</w:t>
    </w:r>
  </w:p>
  <w:p w:rsidR="0061377B" w:rsidRDefault="0061377B" w:rsidP="000C0E6A">
    <w:pPr>
      <w:pStyle w:val="AltBilgi"/>
      <w:rPr>
        <w:sz w:val="16"/>
      </w:rPr>
    </w:pPr>
  </w:p>
  <w:p w:rsidR="00DE3AC0" w:rsidRPr="00FB7690" w:rsidRDefault="00DE3AC0" w:rsidP="00FB7690">
    <w:pPr>
      <w:pStyle w:val="AltBilgi"/>
      <w:ind w:left="680"/>
      <w:rPr>
        <w:rFonts w:ascii="Arial" w:hAnsi="Arial" w:cs="Arial"/>
        <w:sz w:val="14"/>
      </w:rPr>
    </w:pPr>
  </w:p>
  <w:p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A6" w:rsidRDefault="00885AA6" w:rsidP="0009133B">
      <w:r>
        <w:separator/>
      </w:r>
    </w:p>
  </w:footnote>
  <w:footnote w:type="continuationSeparator" w:id="0">
    <w:p w:rsidR="00885AA6" w:rsidRDefault="00885AA6"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rsidR="0009133B" w:rsidRDefault="0009133B" w:rsidP="00142A70">
    <w:pPr>
      <w:pStyle w:val="stBilgi"/>
      <w:tabs>
        <w:tab w:val="center" w:pos="1134"/>
        <w:tab w:val="center" w:pos="1276"/>
        <w:tab w:val="center" w:pos="3119"/>
      </w:tabs>
      <w:ind w:left="-142" w:firstLine="22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A461FB" w:rsidRDefault="00A461FB" w:rsidP="00FB7690">
    <w:pPr>
      <w:pStyle w:val="stBilgi"/>
      <w:jc w:val="right"/>
      <w:rPr>
        <w:sz w:val="2"/>
      </w:rPr>
    </w:pPr>
    <w:r>
      <w:rPr>
        <w:noProof/>
        <w:lang w:eastAsia="tr-TR"/>
      </w:rPr>
      <w:drawing>
        <wp:inline distT="0" distB="0" distL="0" distR="0" wp14:anchorId="621FB055" wp14:editId="74BC921B">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FB7690" w:rsidRDefault="00FB7690" w:rsidP="00FB7690">
    <w:pPr>
      <w:pStyle w:val="stBilgi"/>
      <w:jc w:val="right"/>
    </w:pPr>
  </w:p>
  <w:p w:rsidR="00752671" w:rsidRPr="00A461FB" w:rsidRDefault="00752671" w:rsidP="00FB7690">
    <w:pPr>
      <w:pStyle w:val="stBilgi"/>
      <w:jc w:val="right"/>
      <w:rPr>
        <w:sz w:val="2"/>
      </w:rPr>
    </w:pPr>
  </w:p>
  <w:p w:rsidR="00410631" w:rsidRPr="00B33884" w:rsidRDefault="00410631"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3AB02A89"/>
    <w:multiLevelType w:val="hybridMultilevel"/>
    <w:tmpl w:val="2A6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F357959"/>
    <w:multiLevelType w:val="hybridMultilevel"/>
    <w:tmpl w:val="1616A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1"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4"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3"/>
  </w:num>
  <w:num w:numId="6">
    <w:abstractNumId w:val="13"/>
  </w:num>
  <w:num w:numId="7">
    <w:abstractNumId w:val="1"/>
  </w:num>
  <w:num w:numId="8">
    <w:abstractNumId w:val="14"/>
  </w:num>
  <w:num w:numId="9">
    <w:abstractNumId w:val="9"/>
  </w:num>
  <w:num w:numId="10">
    <w:abstractNumId w:val="10"/>
  </w:num>
  <w:num w:numId="11">
    <w:abstractNumId w:val="5"/>
  </w:num>
  <w:num w:numId="12">
    <w:abstractNumId w:val="12"/>
  </w:num>
  <w:num w:numId="13">
    <w:abstractNumId w:val="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10E4"/>
    <w:rsid w:val="00005DAC"/>
    <w:rsid w:val="00010B9E"/>
    <w:rsid w:val="00013C76"/>
    <w:rsid w:val="00014C65"/>
    <w:rsid w:val="0001668E"/>
    <w:rsid w:val="00017CAC"/>
    <w:rsid w:val="000272EC"/>
    <w:rsid w:val="000431FF"/>
    <w:rsid w:val="00046DE5"/>
    <w:rsid w:val="00047FD7"/>
    <w:rsid w:val="00054408"/>
    <w:rsid w:val="0007192E"/>
    <w:rsid w:val="000766D2"/>
    <w:rsid w:val="00085C83"/>
    <w:rsid w:val="00086833"/>
    <w:rsid w:val="0009133B"/>
    <w:rsid w:val="000938B6"/>
    <w:rsid w:val="000952A9"/>
    <w:rsid w:val="000A3AC0"/>
    <w:rsid w:val="000A7C69"/>
    <w:rsid w:val="000B22BF"/>
    <w:rsid w:val="000B517A"/>
    <w:rsid w:val="000B5371"/>
    <w:rsid w:val="000B7AD9"/>
    <w:rsid w:val="000C0E6A"/>
    <w:rsid w:val="000C179C"/>
    <w:rsid w:val="000C6AC1"/>
    <w:rsid w:val="000D07EB"/>
    <w:rsid w:val="000F22B5"/>
    <w:rsid w:val="00106BFD"/>
    <w:rsid w:val="00107CA1"/>
    <w:rsid w:val="001109A9"/>
    <w:rsid w:val="00117F59"/>
    <w:rsid w:val="00123198"/>
    <w:rsid w:val="00123A47"/>
    <w:rsid w:val="001312BD"/>
    <w:rsid w:val="00140469"/>
    <w:rsid w:val="00142A70"/>
    <w:rsid w:val="00147163"/>
    <w:rsid w:val="00154C62"/>
    <w:rsid w:val="0015658D"/>
    <w:rsid w:val="001616A6"/>
    <w:rsid w:val="00163CF4"/>
    <w:rsid w:val="0016631B"/>
    <w:rsid w:val="00182F47"/>
    <w:rsid w:val="001864E4"/>
    <w:rsid w:val="001900C6"/>
    <w:rsid w:val="001A0026"/>
    <w:rsid w:val="001A0AB6"/>
    <w:rsid w:val="001A1076"/>
    <w:rsid w:val="001A4212"/>
    <w:rsid w:val="001A61C3"/>
    <w:rsid w:val="001B3A36"/>
    <w:rsid w:val="001B3DE7"/>
    <w:rsid w:val="001B541B"/>
    <w:rsid w:val="001B756C"/>
    <w:rsid w:val="001C2F3E"/>
    <w:rsid w:val="001E1F05"/>
    <w:rsid w:val="001E407F"/>
    <w:rsid w:val="001F4493"/>
    <w:rsid w:val="00202FD7"/>
    <w:rsid w:val="00203D47"/>
    <w:rsid w:val="00215B49"/>
    <w:rsid w:val="0022440A"/>
    <w:rsid w:val="00225DDD"/>
    <w:rsid w:val="00235C0C"/>
    <w:rsid w:val="00240605"/>
    <w:rsid w:val="002461B5"/>
    <w:rsid w:val="00267DCE"/>
    <w:rsid w:val="002707DD"/>
    <w:rsid w:val="0027473C"/>
    <w:rsid w:val="00283FF0"/>
    <w:rsid w:val="002926AD"/>
    <w:rsid w:val="002969FB"/>
    <w:rsid w:val="002A7B5A"/>
    <w:rsid w:val="002C5A4E"/>
    <w:rsid w:val="002C5FAD"/>
    <w:rsid w:val="002D09C7"/>
    <w:rsid w:val="002E6FBC"/>
    <w:rsid w:val="002E7D0F"/>
    <w:rsid w:val="002F2FD8"/>
    <w:rsid w:val="00300C28"/>
    <w:rsid w:val="003012E8"/>
    <w:rsid w:val="00304E3F"/>
    <w:rsid w:val="003063FE"/>
    <w:rsid w:val="00320518"/>
    <w:rsid w:val="00336EFD"/>
    <w:rsid w:val="00357513"/>
    <w:rsid w:val="0036117C"/>
    <w:rsid w:val="003635B4"/>
    <w:rsid w:val="00366EB4"/>
    <w:rsid w:val="00367F09"/>
    <w:rsid w:val="00377910"/>
    <w:rsid w:val="00383E22"/>
    <w:rsid w:val="00386CF4"/>
    <w:rsid w:val="00394888"/>
    <w:rsid w:val="003A1037"/>
    <w:rsid w:val="003B01E3"/>
    <w:rsid w:val="003B3897"/>
    <w:rsid w:val="003C524A"/>
    <w:rsid w:val="003D1BC7"/>
    <w:rsid w:val="003D377F"/>
    <w:rsid w:val="003F1716"/>
    <w:rsid w:val="003F2887"/>
    <w:rsid w:val="00402525"/>
    <w:rsid w:val="004039EF"/>
    <w:rsid w:val="00406DE8"/>
    <w:rsid w:val="00410631"/>
    <w:rsid w:val="00410A39"/>
    <w:rsid w:val="00412A9B"/>
    <w:rsid w:val="00425F88"/>
    <w:rsid w:val="004359FE"/>
    <w:rsid w:val="00443FF3"/>
    <w:rsid w:val="004467CF"/>
    <w:rsid w:val="004559A8"/>
    <w:rsid w:val="0046157D"/>
    <w:rsid w:val="00464F05"/>
    <w:rsid w:val="0047039A"/>
    <w:rsid w:val="00475A37"/>
    <w:rsid w:val="0047650B"/>
    <w:rsid w:val="00487519"/>
    <w:rsid w:val="00487BA1"/>
    <w:rsid w:val="0049353F"/>
    <w:rsid w:val="00496C12"/>
    <w:rsid w:val="004977AD"/>
    <w:rsid w:val="004C2E88"/>
    <w:rsid w:val="004C3435"/>
    <w:rsid w:val="004C4676"/>
    <w:rsid w:val="004C635F"/>
    <w:rsid w:val="004D57C4"/>
    <w:rsid w:val="004F1874"/>
    <w:rsid w:val="0050133F"/>
    <w:rsid w:val="0050568A"/>
    <w:rsid w:val="0050694E"/>
    <w:rsid w:val="00510010"/>
    <w:rsid w:val="00515D5F"/>
    <w:rsid w:val="00522A16"/>
    <w:rsid w:val="00530F73"/>
    <w:rsid w:val="00531961"/>
    <w:rsid w:val="00533270"/>
    <w:rsid w:val="005611EF"/>
    <w:rsid w:val="005832AB"/>
    <w:rsid w:val="005837CF"/>
    <w:rsid w:val="005A3301"/>
    <w:rsid w:val="005B78B9"/>
    <w:rsid w:val="005B7DAE"/>
    <w:rsid w:val="005C5C7A"/>
    <w:rsid w:val="005C7E3C"/>
    <w:rsid w:val="005E76FF"/>
    <w:rsid w:val="005F6B94"/>
    <w:rsid w:val="005F7072"/>
    <w:rsid w:val="00611C6B"/>
    <w:rsid w:val="0061377B"/>
    <w:rsid w:val="00617E19"/>
    <w:rsid w:val="00622625"/>
    <w:rsid w:val="0062478F"/>
    <w:rsid w:val="00631721"/>
    <w:rsid w:val="00637340"/>
    <w:rsid w:val="00641FA0"/>
    <w:rsid w:val="00656F61"/>
    <w:rsid w:val="0065704F"/>
    <w:rsid w:val="006656D5"/>
    <w:rsid w:val="006779FB"/>
    <w:rsid w:val="0068515C"/>
    <w:rsid w:val="006A2ED2"/>
    <w:rsid w:val="006A53B1"/>
    <w:rsid w:val="006B08FA"/>
    <w:rsid w:val="006C6568"/>
    <w:rsid w:val="006D3F56"/>
    <w:rsid w:val="006E1E25"/>
    <w:rsid w:val="006F372D"/>
    <w:rsid w:val="007027B0"/>
    <w:rsid w:val="00705113"/>
    <w:rsid w:val="00707235"/>
    <w:rsid w:val="00710213"/>
    <w:rsid w:val="00712721"/>
    <w:rsid w:val="00725290"/>
    <w:rsid w:val="0072679A"/>
    <w:rsid w:val="00727D5F"/>
    <w:rsid w:val="00747F83"/>
    <w:rsid w:val="00752671"/>
    <w:rsid w:val="007530C5"/>
    <w:rsid w:val="007539B3"/>
    <w:rsid w:val="00763DAA"/>
    <w:rsid w:val="0076588F"/>
    <w:rsid w:val="00773F2F"/>
    <w:rsid w:val="0078189B"/>
    <w:rsid w:val="007823CB"/>
    <w:rsid w:val="00784229"/>
    <w:rsid w:val="00791AFD"/>
    <w:rsid w:val="007B7809"/>
    <w:rsid w:val="007C1A19"/>
    <w:rsid w:val="007D6599"/>
    <w:rsid w:val="007E1D40"/>
    <w:rsid w:val="007E2E0F"/>
    <w:rsid w:val="007E4765"/>
    <w:rsid w:val="007F712C"/>
    <w:rsid w:val="00806CD0"/>
    <w:rsid w:val="00810D64"/>
    <w:rsid w:val="008122C7"/>
    <w:rsid w:val="008132E8"/>
    <w:rsid w:val="00816847"/>
    <w:rsid w:val="008436DD"/>
    <w:rsid w:val="00846559"/>
    <w:rsid w:val="00851C05"/>
    <w:rsid w:val="00852E51"/>
    <w:rsid w:val="00855D65"/>
    <w:rsid w:val="0085637A"/>
    <w:rsid w:val="00877F7A"/>
    <w:rsid w:val="00882E43"/>
    <w:rsid w:val="008848BE"/>
    <w:rsid w:val="00885AA6"/>
    <w:rsid w:val="00890996"/>
    <w:rsid w:val="008A5270"/>
    <w:rsid w:val="008D6B17"/>
    <w:rsid w:val="008E04DA"/>
    <w:rsid w:val="008F2D09"/>
    <w:rsid w:val="00903903"/>
    <w:rsid w:val="00905440"/>
    <w:rsid w:val="00907340"/>
    <w:rsid w:val="00913B60"/>
    <w:rsid w:val="00915F42"/>
    <w:rsid w:val="00916B78"/>
    <w:rsid w:val="009229F1"/>
    <w:rsid w:val="00923F92"/>
    <w:rsid w:val="009277DD"/>
    <w:rsid w:val="0093695D"/>
    <w:rsid w:val="00943705"/>
    <w:rsid w:val="00952A0B"/>
    <w:rsid w:val="00956A9B"/>
    <w:rsid w:val="00962462"/>
    <w:rsid w:val="009635BB"/>
    <w:rsid w:val="009850C9"/>
    <w:rsid w:val="009A4C1A"/>
    <w:rsid w:val="009B5D53"/>
    <w:rsid w:val="009C10A6"/>
    <w:rsid w:val="009D261F"/>
    <w:rsid w:val="009D482A"/>
    <w:rsid w:val="009D5531"/>
    <w:rsid w:val="009E6743"/>
    <w:rsid w:val="009F2168"/>
    <w:rsid w:val="009F45DA"/>
    <w:rsid w:val="00A049FD"/>
    <w:rsid w:val="00A0726F"/>
    <w:rsid w:val="00A20D27"/>
    <w:rsid w:val="00A45027"/>
    <w:rsid w:val="00A461FB"/>
    <w:rsid w:val="00A51818"/>
    <w:rsid w:val="00A51CAB"/>
    <w:rsid w:val="00A55012"/>
    <w:rsid w:val="00A554F0"/>
    <w:rsid w:val="00A55E66"/>
    <w:rsid w:val="00A67FCB"/>
    <w:rsid w:val="00A71D26"/>
    <w:rsid w:val="00A750CA"/>
    <w:rsid w:val="00A804A8"/>
    <w:rsid w:val="00A948A4"/>
    <w:rsid w:val="00AB090A"/>
    <w:rsid w:val="00AD6404"/>
    <w:rsid w:val="00AE5F81"/>
    <w:rsid w:val="00AF0B61"/>
    <w:rsid w:val="00B20E8C"/>
    <w:rsid w:val="00B20FFF"/>
    <w:rsid w:val="00B326D6"/>
    <w:rsid w:val="00B33884"/>
    <w:rsid w:val="00B465CD"/>
    <w:rsid w:val="00B51DDA"/>
    <w:rsid w:val="00B60820"/>
    <w:rsid w:val="00B73414"/>
    <w:rsid w:val="00B75630"/>
    <w:rsid w:val="00B92916"/>
    <w:rsid w:val="00BA213C"/>
    <w:rsid w:val="00BC4F8E"/>
    <w:rsid w:val="00BC5D5D"/>
    <w:rsid w:val="00BD4367"/>
    <w:rsid w:val="00BE0095"/>
    <w:rsid w:val="00C05651"/>
    <w:rsid w:val="00C16C0F"/>
    <w:rsid w:val="00C31711"/>
    <w:rsid w:val="00C3416A"/>
    <w:rsid w:val="00C34D74"/>
    <w:rsid w:val="00C44C64"/>
    <w:rsid w:val="00C62CEF"/>
    <w:rsid w:val="00C72828"/>
    <w:rsid w:val="00C80F7B"/>
    <w:rsid w:val="00C8111A"/>
    <w:rsid w:val="00C913F5"/>
    <w:rsid w:val="00CA0F77"/>
    <w:rsid w:val="00CB1313"/>
    <w:rsid w:val="00CB53C1"/>
    <w:rsid w:val="00CC4E69"/>
    <w:rsid w:val="00CD624B"/>
    <w:rsid w:val="00CD7CCB"/>
    <w:rsid w:val="00CE0F44"/>
    <w:rsid w:val="00CE1F0B"/>
    <w:rsid w:val="00CE734C"/>
    <w:rsid w:val="00CF720A"/>
    <w:rsid w:val="00D05F9F"/>
    <w:rsid w:val="00D07C2B"/>
    <w:rsid w:val="00D121C5"/>
    <w:rsid w:val="00D12507"/>
    <w:rsid w:val="00D20676"/>
    <w:rsid w:val="00D23D39"/>
    <w:rsid w:val="00D25FB4"/>
    <w:rsid w:val="00D2635B"/>
    <w:rsid w:val="00D31E8D"/>
    <w:rsid w:val="00D33F24"/>
    <w:rsid w:val="00D376F8"/>
    <w:rsid w:val="00D6181F"/>
    <w:rsid w:val="00D70712"/>
    <w:rsid w:val="00D726CA"/>
    <w:rsid w:val="00D91509"/>
    <w:rsid w:val="00D94A2B"/>
    <w:rsid w:val="00DB1415"/>
    <w:rsid w:val="00DB1D31"/>
    <w:rsid w:val="00DB2E6C"/>
    <w:rsid w:val="00DB5A96"/>
    <w:rsid w:val="00DD10B3"/>
    <w:rsid w:val="00DD2EDC"/>
    <w:rsid w:val="00DE0846"/>
    <w:rsid w:val="00DE3AC0"/>
    <w:rsid w:val="00DE3BCE"/>
    <w:rsid w:val="00DF1CF8"/>
    <w:rsid w:val="00E0004E"/>
    <w:rsid w:val="00E0220F"/>
    <w:rsid w:val="00E110E5"/>
    <w:rsid w:val="00E25364"/>
    <w:rsid w:val="00E255A7"/>
    <w:rsid w:val="00E26113"/>
    <w:rsid w:val="00E400C1"/>
    <w:rsid w:val="00E41C11"/>
    <w:rsid w:val="00E4324D"/>
    <w:rsid w:val="00E47767"/>
    <w:rsid w:val="00E4778A"/>
    <w:rsid w:val="00E47DAE"/>
    <w:rsid w:val="00E743CD"/>
    <w:rsid w:val="00E74C55"/>
    <w:rsid w:val="00E76DAD"/>
    <w:rsid w:val="00E85E08"/>
    <w:rsid w:val="00E90BDA"/>
    <w:rsid w:val="00EA0C80"/>
    <w:rsid w:val="00EA5DBB"/>
    <w:rsid w:val="00EB2DAA"/>
    <w:rsid w:val="00EB2EB2"/>
    <w:rsid w:val="00EC2720"/>
    <w:rsid w:val="00ED7F53"/>
    <w:rsid w:val="00EE28F8"/>
    <w:rsid w:val="00EE5A42"/>
    <w:rsid w:val="00F02C43"/>
    <w:rsid w:val="00F11105"/>
    <w:rsid w:val="00F12EFE"/>
    <w:rsid w:val="00F15951"/>
    <w:rsid w:val="00F25347"/>
    <w:rsid w:val="00F31B54"/>
    <w:rsid w:val="00F31CB2"/>
    <w:rsid w:val="00F35B87"/>
    <w:rsid w:val="00F41CFE"/>
    <w:rsid w:val="00F43B96"/>
    <w:rsid w:val="00F5143F"/>
    <w:rsid w:val="00F52F3F"/>
    <w:rsid w:val="00F55AFF"/>
    <w:rsid w:val="00F56ADD"/>
    <w:rsid w:val="00F6231C"/>
    <w:rsid w:val="00F9195F"/>
    <w:rsid w:val="00F9486C"/>
    <w:rsid w:val="00FA3BE9"/>
    <w:rsid w:val="00FA57FA"/>
    <w:rsid w:val="00FB0008"/>
    <w:rsid w:val="00FB7690"/>
    <w:rsid w:val="00FC2BF0"/>
    <w:rsid w:val="00FF2707"/>
    <w:rsid w:val="00FF74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6BB30"/>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5C57-39A1-4994-A319-4EEE5786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485</Words>
  <Characters>2768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15</cp:revision>
  <cp:lastPrinted>2016-12-06T12:26:00Z</cp:lastPrinted>
  <dcterms:created xsi:type="dcterms:W3CDTF">2018-10-23T10:34:00Z</dcterms:created>
  <dcterms:modified xsi:type="dcterms:W3CDTF">2018-10-30T13:38:00Z</dcterms:modified>
</cp:coreProperties>
</file>