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A0726F" w:rsidRPr="00EE5A42" w:rsidRDefault="00DA0760" w:rsidP="00EE5A42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5</w:t>
      </w:r>
      <w:bookmarkStart w:id="0" w:name="_GoBack"/>
      <w:bookmarkEnd w:id="0"/>
      <w:r w:rsidR="004B579A">
        <w:rPr>
          <w:rFonts w:ascii="Arial" w:eastAsia="Arial" w:hAnsi="Arial" w:cs="Arial"/>
          <w:spacing w:val="1"/>
          <w:position w:val="-1"/>
          <w:sz w:val="20"/>
        </w:rPr>
        <w:t xml:space="preserve"> Temmuz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724037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8D1E70" w:rsidRDefault="008D1E70" w:rsidP="006C54EA">
      <w:pPr>
        <w:pStyle w:val="GvdeMetni"/>
        <w:spacing w:line="360" w:lineRule="auto"/>
        <w:ind w:left="2721" w:right="522" w:hanging="1587"/>
        <w:jc w:val="center"/>
        <w:rPr>
          <w:rFonts w:ascii="Arial" w:hAnsi="Arial"/>
          <w:sz w:val="32"/>
          <w:szCs w:val="30"/>
          <w:lang w:val="tr-TR"/>
        </w:rPr>
      </w:pPr>
    </w:p>
    <w:p w:rsidR="00A219CE" w:rsidRDefault="00766AB9" w:rsidP="006C54EA">
      <w:pPr>
        <w:pStyle w:val="GvdeMetni"/>
        <w:spacing w:line="360" w:lineRule="auto"/>
        <w:ind w:left="2721" w:right="522" w:hanging="1587"/>
        <w:jc w:val="center"/>
        <w:rPr>
          <w:rFonts w:ascii="Arial" w:hAnsi="Arial"/>
          <w:sz w:val="28"/>
          <w:szCs w:val="30"/>
          <w:lang w:val="tr-TR"/>
        </w:rPr>
      </w:pPr>
      <w:r w:rsidRPr="00A219CE">
        <w:rPr>
          <w:rFonts w:ascii="Arial" w:hAnsi="Arial"/>
          <w:sz w:val="28"/>
          <w:szCs w:val="30"/>
          <w:lang w:val="tr-TR"/>
        </w:rPr>
        <w:t>RENAULT</w:t>
      </w:r>
      <w:r>
        <w:rPr>
          <w:rFonts w:ascii="Arial" w:hAnsi="Arial"/>
          <w:sz w:val="28"/>
          <w:szCs w:val="30"/>
          <w:lang w:val="tr-TR"/>
        </w:rPr>
        <w:t xml:space="preserve"> YILIN </w:t>
      </w:r>
      <w:r w:rsidR="00A219CE" w:rsidRPr="00A219CE">
        <w:rPr>
          <w:rFonts w:ascii="Arial" w:hAnsi="Arial"/>
          <w:sz w:val="28"/>
          <w:szCs w:val="30"/>
          <w:lang w:val="tr-TR"/>
        </w:rPr>
        <w:t>İLK YARI</w:t>
      </w:r>
      <w:r w:rsidR="0053017B">
        <w:rPr>
          <w:rFonts w:ascii="Arial" w:hAnsi="Arial"/>
          <w:sz w:val="28"/>
          <w:szCs w:val="30"/>
          <w:lang w:val="tr-TR"/>
        </w:rPr>
        <w:t>SINI</w:t>
      </w:r>
      <w:r w:rsidR="00C220C8">
        <w:rPr>
          <w:rFonts w:ascii="Arial" w:hAnsi="Arial"/>
          <w:sz w:val="28"/>
          <w:szCs w:val="30"/>
          <w:lang w:val="tr-TR"/>
        </w:rPr>
        <w:t xml:space="preserve"> LİDER</w:t>
      </w:r>
      <w:r w:rsidR="0053017B">
        <w:rPr>
          <w:rFonts w:ascii="Arial" w:hAnsi="Arial"/>
          <w:sz w:val="28"/>
          <w:szCs w:val="30"/>
          <w:lang w:val="tr-TR"/>
        </w:rPr>
        <w:t xml:space="preserve"> TAMAMLADI</w:t>
      </w:r>
    </w:p>
    <w:p w:rsidR="004C2E88" w:rsidRPr="00A219CE" w:rsidRDefault="004C2E88" w:rsidP="00A219CE">
      <w:pPr>
        <w:pStyle w:val="GvdeMetni"/>
        <w:spacing w:line="360" w:lineRule="auto"/>
        <w:ind w:right="522"/>
        <w:rPr>
          <w:rFonts w:ascii="Arial" w:hAnsi="Arial" w:cs="Arial"/>
          <w:sz w:val="2"/>
        </w:rPr>
      </w:pPr>
    </w:p>
    <w:p w:rsidR="00EE5A42" w:rsidRPr="008D1E70" w:rsidRDefault="00EE5A42" w:rsidP="006C54EA">
      <w:pPr>
        <w:pStyle w:val="ListeParagraf"/>
        <w:spacing w:line="360" w:lineRule="auto"/>
        <w:ind w:left="1134" w:right="522"/>
        <w:jc w:val="both"/>
        <w:rPr>
          <w:rFonts w:ascii="Arial" w:hAnsi="Arial" w:cs="Arial"/>
          <w:sz w:val="2"/>
        </w:rPr>
      </w:pPr>
    </w:p>
    <w:p w:rsidR="0053017B" w:rsidRDefault="00C220C8" w:rsidP="0053017B">
      <w:pPr>
        <w:pStyle w:val="ListeParagraf"/>
        <w:spacing w:line="360" w:lineRule="auto"/>
        <w:ind w:left="1134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Renault, </w:t>
      </w:r>
      <w:r w:rsidR="00766AB9">
        <w:rPr>
          <w:rFonts w:ascii="Arial" w:hAnsi="Arial" w:cs="Arial"/>
          <w:sz w:val="20"/>
        </w:rPr>
        <w:t>2018 yılı</w:t>
      </w:r>
      <w:r w:rsidR="00CC482E">
        <w:rPr>
          <w:rFonts w:ascii="Arial" w:hAnsi="Arial" w:cs="Arial"/>
          <w:sz w:val="20"/>
        </w:rPr>
        <w:t>nın ilk yarısında</w:t>
      </w:r>
      <w:r>
        <w:rPr>
          <w:rFonts w:ascii="Arial" w:hAnsi="Arial" w:cs="Arial"/>
          <w:sz w:val="20"/>
        </w:rPr>
        <w:t xml:space="preserve"> da </w:t>
      </w:r>
      <w:r w:rsidR="000C374C">
        <w:rPr>
          <w:rFonts w:ascii="Arial" w:hAnsi="Arial" w:cs="Arial"/>
          <w:sz w:val="20"/>
        </w:rPr>
        <w:t xml:space="preserve">geçen yıl elde ettiği </w:t>
      </w:r>
      <w:r w:rsidR="0053017B">
        <w:rPr>
          <w:rFonts w:ascii="Arial" w:hAnsi="Arial" w:cs="Arial"/>
          <w:sz w:val="20"/>
        </w:rPr>
        <w:t>toplam pazar</w:t>
      </w:r>
      <w:r w:rsidR="00766AB9">
        <w:rPr>
          <w:rFonts w:ascii="Arial" w:hAnsi="Arial" w:cs="Arial"/>
          <w:sz w:val="20"/>
        </w:rPr>
        <w:t xml:space="preserve"> lider</w:t>
      </w:r>
      <w:r w:rsidR="0053017B">
        <w:rPr>
          <w:rFonts w:ascii="Arial" w:hAnsi="Arial" w:cs="Arial"/>
          <w:sz w:val="20"/>
        </w:rPr>
        <w:t xml:space="preserve">liğini sürdürüyor. </w:t>
      </w:r>
      <w:r w:rsidR="00766AB9">
        <w:rPr>
          <w:rFonts w:ascii="Arial" w:hAnsi="Arial" w:cs="Arial"/>
          <w:sz w:val="20"/>
        </w:rPr>
        <w:t xml:space="preserve">Renault, </w:t>
      </w:r>
      <w:r w:rsidR="00CC482E">
        <w:rPr>
          <w:rFonts w:ascii="Arial" w:hAnsi="Arial" w:cs="Arial"/>
          <w:sz w:val="20"/>
        </w:rPr>
        <w:t xml:space="preserve">ilk 6 ayda </w:t>
      </w:r>
      <w:r w:rsidR="00766AB9">
        <w:rPr>
          <w:rFonts w:ascii="Arial" w:hAnsi="Arial" w:cs="Arial"/>
          <w:sz w:val="20"/>
        </w:rPr>
        <w:t>52</w:t>
      </w:r>
      <w:r w:rsidR="00766AB9" w:rsidRPr="006C54EA">
        <w:rPr>
          <w:rFonts w:ascii="Arial" w:hAnsi="Arial" w:cs="Arial"/>
          <w:sz w:val="20"/>
        </w:rPr>
        <w:t xml:space="preserve"> bin </w:t>
      </w:r>
      <w:r w:rsidR="00766AB9">
        <w:rPr>
          <w:rFonts w:ascii="Arial" w:hAnsi="Arial" w:cs="Arial"/>
          <w:sz w:val="20"/>
        </w:rPr>
        <w:t>84</w:t>
      </w:r>
      <w:r w:rsidR="00766AB9" w:rsidRPr="006C54EA">
        <w:rPr>
          <w:rFonts w:ascii="Arial" w:hAnsi="Arial" w:cs="Arial"/>
          <w:sz w:val="20"/>
        </w:rPr>
        <w:t xml:space="preserve"> satış adedi ile</w:t>
      </w:r>
      <w:r>
        <w:rPr>
          <w:rFonts w:ascii="Arial" w:hAnsi="Arial" w:cs="Arial"/>
          <w:sz w:val="20"/>
        </w:rPr>
        <w:t xml:space="preserve"> </w:t>
      </w:r>
      <w:r w:rsidR="00CC482E">
        <w:rPr>
          <w:rFonts w:ascii="Arial" w:hAnsi="Arial" w:cs="Arial"/>
          <w:sz w:val="20"/>
        </w:rPr>
        <w:t>ilk sırada yer aldı</w:t>
      </w:r>
      <w:r w:rsidR="00766AB9">
        <w:rPr>
          <w:rFonts w:ascii="Arial" w:hAnsi="Arial" w:cs="Arial"/>
          <w:sz w:val="20"/>
        </w:rPr>
        <w:t>. G</w:t>
      </w:r>
      <w:r w:rsidR="00766AB9" w:rsidRPr="00766AB9">
        <w:rPr>
          <w:rFonts w:ascii="Arial" w:hAnsi="Arial" w:cs="Arial"/>
          <w:sz w:val="20"/>
        </w:rPr>
        <w:t>eçen yılın aynı dönemine göre yüzd</w:t>
      </w:r>
      <w:r w:rsidR="00766AB9">
        <w:rPr>
          <w:rFonts w:ascii="Arial" w:hAnsi="Arial" w:cs="Arial"/>
          <w:sz w:val="20"/>
        </w:rPr>
        <w:t xml:space="preserve">e 11,92 daralan toplam pazarda Renault, </w:t>
      </w:r>
      <w:r>
        <w:rPr>
          <w:rFonts w:ascii="Arial" w:hAnsi="Arial" w:cs="Arial"/>
          <w:sz w:val="20"/>
        </w:rPr>
        <w:t>1 puan artış kaydederek</w:t>
      </w:r>
      <w:r w:rsidR="00766AB9">
        <w:rPr>
          <w:rFonts w:ascii="Arial" w:hAnsi="Arial" w:cs="Arial"/>
          <w:sz w:val="20"/>
        </w:rPr>
        <w:t xml:space="preserve"> </w:t>
      </w:r>
      <w:r w:rsidR="00CC482E">
        <w:rPr>
          <w:rFonts w:ascii="Arial" w:hAnsi="Arial" w:cs="Arial"/>
          <w:sz w:val="20"/>
        </w:rPr>
        <w:t xml:space="preserve">toplam pazardan yüzde 14,7 pay elde etti. </w:t>
      </w:r>
      <w:r w:rsidR="0053017B">
        <w:rPr>
          <w:rFonts w:ascii="Arial" w:hAnsi="Arial" w:cs="Arial"/>
          <w:sz w:val="20"/>
        </w:rPr>
        <w:t xml:space="preserve">Ayrıca </w:t>
      </w:r>
      <w:r w:rsidR="00766AB9">
        <w:rPr>
          <w:rFonts w:ascii="Arial" w:hAnsi="Arial" w:cs="Arial"/>
          <w:sz w:val="20"/>
        </w:rPr>
        <w:t>18 yıldan bu yana binek otomobil lider</w:t>
      </w:r>
      <w:r>
        <w:rPr>
          <w:rFonts w:ascii="Arial" w:hAnsi="Arial" w:cs="Arial"/>
          <w:sz w:val="20"/>
        </w:rPr>
        <w:t xml:space="preserve"> marka</w:t>
      </w:r>
      <w:r w:rsidR="00766AB9">
        <w:rPr>
          <w:rFonts w:ascii="Arial" w:hAnsi="Arial" w:cs="Arial"/>
          <w:sz w:val="20"/>
        </w:rPr>
        <w:t xml:space="preserve"> </w:t>
      </w:r>
      <w:r w:rsidR="0021025F">
        <w:rPr>
          <w:rFonts w:ascii="Arial" w:hAnsi="Arial" w:cs="Arial"/>
          <w:sz w:val="20"/>
        </w:rPr>
        <w:t>u</w:t>
      </w:r>
      <w:r w:rsidR="00766AB9">
        <w:rPr>
          <w:rFonts w:ascii="Arial" w:hAnsi="Arial" w:cs="Arial"/>
          <w:sz w:val="20"/>
        </w:rPr>
        <w:t xml:space="preserve">nvanına sahip Renault, 2018 yılının ilk yarısında da </w:t>
      </w:r>
      <w:r w:rsidR="00CC482E">
        <w:rPr>
          <w:rFonts w:ascii="Arial" w:hAnsi="Arial" w:cs="Arial"/>
          <w:sz w:val="20"/>
        </w:rPr>
        <w:t xml:space="preserve">yüzde 17 pay ile </w:t>
      </w:r>
      <w:r>
        <w:rPr>
          <w:rFonts w:ascii="Arial" w:hAnsi="Arial" w:cs="Arial"/>
          <w:sz w:val="20"/>
        </w:rPr>
        <w:t xml:space="preserve">binek otomobil </w:t>
      </w:r>
      <w:r w:rsidR="00CC482E">
        <w:rPr>
          <w:rFonts w:ascii="Arial" w:hAnsi="Arial" w:cs="Arial"/>
          <w:sz w:val="20"/>
        </w:rPr>
        <w:t xml:space="preserve">liderliğini </w:t>
      </w:r>
      <w:r w:rsidR="00766AB9" w:rsidRPr="00CC482E">
        <w:rPr>
          <w:rFonts w:ascii="Arial" w:hAnsi="Arial" w:cs="Arial"/>
          <w:sz w:val="20"/>
        </w:rPr>
        <w:t xml:space="preserve">sürdürüyor. </w:t>
      </w:r>
    </w:p>
    <w:p w:rsidR="0053017B" w:rsidRDefault="0053017B" w:rsidP="0053017B">
      <w:pPr>
        <w:pStyle w:val="ListeParagraf"/>
        <w:spacing w:line="360" w:lineRule="auto"/>
        <w:ind w:left="1134" w:right="522"/>
        <w:jc w:val="both"/>
        <w:rPr>
          <w:rFonts w:ascii="Arial" w:hAnsi="Arial" w:cs="Arial"/>
          <w:sz w:val="20"/>
        </w:rPr>
      </w:pPr>
    </w:p>
    <w:p w:rsidR="0053017B" w:rsidRDefault="0053017B" w:rsidP="0053017B">
      <w:pPr>
        <w:pStyle w:val="ListeParagraf"/>
        <w:spacing w:line="360" w:lineRule="auto"/>
        <w:ind w:left="1134" w:right="522"/>
        <w:jc w:val="both"/>
        <w:rPr>
          <w:rFonts w:ascii="Arial" w:hAnsi="Arial" w:cs="Arial"/>
          <w:b/>
        </w:rPr>
      </w:pPr>
      <w:r w:rsidRPr="006C54EA">
        <w:rPr>
          <w:rFonts w:ascii="Arial" w:hAnsi="Arial" w:cs="Arial"/>
          <w:sz w:val="20"/>
        </w:rPr>
        <w:t>Renaul</w:t>
      </w:r>
      <w:r>
        <w:rPr>
          <w:rFonts w:ascii="Arial" w:hAnsi="Arial" w:cs="Arial"/>
          <w:sz w:val="20"/>
        </w:rPr>
        <w:t>t Grubu ise (</w:t>
      </w:r>
      <w:proofErr w:type="spellStart"/>
      <w:r>
        <w:rPr>
          <w:rFonts w:ascii="Arial" w:hAnsi="Arial" w:cs="Arial"/>
          <w:sz w:val="20"/>
        </w:rPr>
        <w:t>Renault+Dacia</w:t>
      </w:r>
      <w:proofErr w:type="spellEnd"/>
      <w:r>
        <w:rPr>
          <w:rFonts w:ascii="Arial" w:hAnsi="Arial" w:cs="Arial"/>
          <w:sz w:val="20"/>
        </w:rPr>
        <w:t>), 68</w:t>
      </w:r>
      <w:r w:rsidRPr="006C54EA">
        <w:rPr>
          <w:rFonts w:ascii="Arial" w:hAnsi="Arial" w:cs="Arial"/>
          <w:sz w:val="20"/>
        </w:rPr>
        <w:t xml:space="preserve"> bin </w:t>
      </w:r>
      <w:r>
        <w:rPr>
          <w:rFonts w:ascii="Arial" w:hAnsi="Arial" w:cs="Arial"/>
          <w:sz w:val="20"/>
        </w:rPr>
        <w:t>414</w:t>
      </w:r>
      <w:r w:rsidRPr="006C54EA">
        <w:rPr>
          <w:rFonts w:ascii="Arial" w:hAnsi="Arial" w:cs="Arial"/>
          <w:sz w:val="20"/>
        </w:rPr>
        <w:t xml:space="preserve"> satış adedi ile pazar payını yüzde </w:t>
      </w:r>
      <w:r w:rsidRPr="005E7875">
        <w:rPr>
          <w:rFonts w:ascii="Arial" w:hAnsi="Arial" w:cs="Arial"/>
          <w:sz w:val="20"/>
        </w:rPr>
        <w:t>0,6</w:t>
      </w:r>
      <w:r w:rsidRPr="006C54EA">
        <w:rPr>
          <w:rFonts w:ascii="Arial" w:hAnsi="Arial" w:cs="Arial"/>
          <w:sz w:val="20"/>
        </w:rPr>
        <w:t xml:space="preserve"> oranında art</w:t>
      </w:r>
      <w:r>
        <w:rPr>
          <w:rFonts w:ascii="Arial" w:hAnsi="Arial" w:cs="Arial"/>
          <w:sz w:val="20"/>
        </w:rPr>
        <w:t>ırarak toplam pazardan yüzde 19</w:t>
      </w:r>
      <w:r w:rsidRPr="006C54EA">
        <w:rPr>
          <w:rFonts w:ascii="Arial" w:hAnsi="Arial" w:cs="Arial"/>
          <w:sz w:val="20"/>
        </w:rPr>
        <w:t>,</w:t>
      </w:r>
      <w:r w:rsidR="00DF0E5B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pay elde etti. </w:t>
      </w:r>
    </w:p>
    <w:p w:rsidR="0053017B" w:rsidRPr="0053017B" w:rsidRDefault="0053017B" w:rsidP="0053017B">
      <w:pPr>
        <w:pStyle w:val="ListeParagraf"/>
        <w:spacing w:line="360" w:lineRule="auto"/>
        <w:ind w:left="1134" w:right="522"/>
        <w:jc w:val="both"/>
        <w:rPr>
          <w:rFonts w:ascii="Arial" w:hAnsi="Arial" w:cs="Arial"/>
          <w:sz w:val="20"/>
        </w:rPr>
      </w:pPr>
    </w:p>
    <w:p w:rsidR="00C220C8" w:rsidRPr="00C220C8" w:rsidRDefault="0053017B" w:rsidP="00CC482E">
      <w:pPr>
        <w:pStyle w:val="ListeParagraf"/>
        <w:spacing w:line="360" w:lineRule="auto"/>
        <w:ind w:left="1134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Diğer taraftan </w:t>
      </w:r>
      <w:r w:rsidR="00C220C8" w:rsidRPr="00C220C8">
        <w:rPr>
          <w:rFonts w:ascii="Arial" w:hAnsi="Arial" w:cs="Arial"/>
          <w:sz w:val="20"/>
        </w:rPr>
        <w:t xml:space="preserve">Türkiye’de Oyak Renault Fabrikaları’nda üretilen </w:t>
      </w:r>
      <w:r w:rsidR="00CC482E" w:rsidRPr="00C220C8">
        <w:rPr>
          <w:rFonts w:ascii="Arial" w:hAnsi="Arial" w:cs="Arial"/>
          <w:sz w:val="20"/>
        </w:rPr>
        <w:t xml:space="preserve">Megane Sedan </w:t>
      </w:r>
      <w:r w:rsidR="00C220C8" w:rsidRPr="00C220C8">
        <w:rPr>
          <w:rFonts w:ascii="Arial" w:hAnsi="Arial" w:cs="Arial"/>
          <w:sz w:val="20"/>
        </w:rPr>
        <w:t>18 bin 406 adet satış rakamı ile Türkiye’nin en çok satılan</w:t>
      </w:r>
      <w:r w:rsidR="00497129">
        <w:rPr>
          <w:rFonts w:ascii="Arial" w:hAnsi="Arial" w:cs="Arial"/>
          <w:sz w:val="20"/>
        </w:rPr>
        <w:t xml:space="preserve"> otomobili</w:t>
      </w:r>
      <w:r>
        <w:rPr>
          <w:rFonts w:ascii="Arial" w:hAnsi="Arial" w:cs="Arial"/>
          <w:sz w:val="20"/>
        </w:rPr>
        <w:t xml:space="preserve"> oldu. </w:t>
      </w:r>
    </w:p>
    <w:p w:rsidR="00CC482E" w:rsidRDefault="00C220C8" w:rsidP="00C220C8">
      <w:pPr>
        <w:pStyle w:val="ListeParagraf"/>
        <w:spacing w:line="360" w:lineRule="auto"/>
        <w:ind w:left="1134" w:right="522"/>
        <w:jc w:val="both"/>
        <w:rPr>
          <w:rFonts w:ascii="Arial" w:hAnsi="Arial" w:cs="Arial"/>
          <w:sz w:val="20"/>
        </w:rPr>
      </w:pPr>
      <w:r w:rsidRPr="00C220C8">
        <w:rPr>
          <w:rFonts w:ascii="Arial" w:hAnsi="Arial" w:cs="Arial"/>
          <w:sz w:val="20"/>
        </w:rPr>
        <w:t>Türkiye</w:t>
      </w:r>
      <w:r w:rsidR="0053017B">
        <w:rPr>
          <w:rFonts w:ascii="Arial" w:hAnsi="Arial" w:cs="Arial"/>
          <w:sz w:val="20"/>
        </w:rPr>
        <w:t xml:space="preserve">’nin </w:t>
      </w:r>
      <w:r w:rsidRPr="00C220C8">
        <w:rPr>
          <w:rFonts w:ascii="Arial" w:hAnsi="Arial" w:cs="Arial"/>
          <w:sz w:val="20"/>
        </w:rPr>
        <w:t>model sıralamasında 3’üncü sırayı yine Oyak Renault Otomobil Fabrikaları’nda yerli üretim bir model olan Clio HB alıyor. Cl</w:t>
      </w:r>
      <w:r w:rsidR="00010371">
        <w:rPr>
          <w:rFonts w:ascii="Arial" w:hAnsi="Arial" w:cs="Arial"/>
          <w:sz w:val="20"/>
        </w:rPr>
        <w:t>io HB, 2018 yılı ilk 6 ayında 14 bin 856</w:t>
      </w:r>
      <w:r>
        <w:rPr>
          <w:rFonts w:ascii="Arial" w:hAnsi="Arial" w:cs="Arial"/>
          <w:sz w:val="20"/>
        </w:rPr>
        <w:t xml:space="preserve"> adet satış gerçekleştirdi. </w:t>
      </w:r>
    </w:p>
    <w:p w:rsidR="00C220C8" w:rsidRPr="00C220C8" w:rsidRDefault="00C220C8" w:rsidP="00C220C8">
      <w:pPr>
        <w:pStyle w:val="ListeParagraf"/>
        <w:spacing w:line="360" w:lineRule="auto"/>
        <w:ind w:left="1134" w:right="522"/>
        <w:jc w:val="both"/>
        <w:rPr>
          <w:rFonts w:ascii="Arial" w:hAnsi="Arial" w:cs="Arial"/>
          <w:sz w:val="20"/>
          <w:highlight w:val="yellow"/>
        </w:rPr>
      </w:pPr>
    </w:p>
    <w:p w:rsidR="00F032E9" w:rsidRPr="00572D2B" w:rsidRDefault="0053017B" w:rsidP="00F032E9">
      <w:pPr>
        <w:pStyle w:val="ListeParagraf"/>
        <w:spacing w:line="360" w:lineRule="auto"/>
        <w:ind w:left="1134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Dacia markası,</w:t>
      </w:r>
      <w:r w:rsidR="006E6F4A" w:rsidRPr="00F032E9">
        <w:rPr>
          <w:rFonts w:ascii="Arial" w:hAnsi="Arial" w:cs="Arial"/>
          <w:sz w:val="20"/>
        </w:rPr>
        <w:t xml:space="preserve"> </w:t>
      </w:r>
      <w:r w:rsidR="00C220C8">
        <w:rPr>
          <w:rFonts w:ascii="Arial" w:hAnsi="Arial" w:cs="Arial"/>
          <w:sz w:val="20"/>
        </w:rPr>
        <w:t xml:space="preserve">kaydettiği 16 bin </w:t>
      </w:r>
      <w:r w:rsidR="00C220C8" w:rsidRPr="00F032E9">
        <w:rPr>
          <w:rFonts w:ascii="Arial" w:hAnsi="Arial" w:cs="Arial"/>
          <w:sz w:val="20"/>
        </w:rPr>
        <w:t>330</w:t>
      </w:r>
      <w:r w:rsidR="00C220C8">
        <w:rPr>
          <w:rFonts w:ascii="Arial" w:hAnsi="Arial" w:cs="Arial"/>
          <w:sz w:val="20"/>
        </w:rPr>
        <w:t xml:space="preserve"> satış ve</w:t>
      </w:r>
      <w:r w:rsidR="00C220C8" w:rsidRPr="00F032E9">
        <w:rPr>
          <w:rFonts w:ascii="Arial" w:hAnsi="Arial" w:cs="Arial"/>
          <w:sz w:val="20"/>
        </w:rPr>
        <w:t xml:space="preserve"> </w:t>
      </w:r>
      <w:r w:rsidR="00EE5A42" w:rsidRPr="00F032E9">
        <w:rPr>
          <w:rFonts w:ascii="Arial" w:hAnsi="Arial" w:cs="Arial"/>
          <w:sz w:val="20"/>
        </w:rPr>
        <w:t xml:space="preserve">toplam pazardan elde ettiği </w:t>
      </w:r>
      <w:r w:rsidR="007D0A2D" w:rsidRPr="00F032E9">
        <w:rPr>
          <w:rFonts w:ascii="Arial" w:hAnsi="Arial" w:cs="Arial"/>
          <w:sz w:val="20"/>
        </w:rPr>
        <w:t xml:space="preserve">yüzde </w:t>
      </w:r>
      <w:r w:rsidR="001D6931" w:rsidRPr="00F032E9">
        <w:rPr>
          <w:rFonts w:ascii="Arial" w:hAnsi="Arial" w:cs="Arial"/>
          <w:sz w:val="20"/>
        </w:rPr>
        <w:t>4,6</w:t>
      </w:r>
      <w:r w:rsidR="00EE5A42" w:rsidRPr="00F032E9">
        <w:rPr>
          <w:rFonts w:ascii="Arial" w:hAnsi="Arial" w:cs="Arial"/>
          <w:sz w:val="20"/>
        </w:rPr>
        <w:t xml:space="preserve"> pay</w:t>
      </w:r>
      <w:r w:rsidR="001D6931" w:rsidRPr="00F032E9">
        <w:rPr>
          <w:rFonts w:ascii="Arial" w:hAnsi="Arial" w:cs="Arial"/>
          <w:sz w:val="20"/>
        </w:rPr>
        <w:t xml:space="preserve"> ile </w:t>
      </w:r>
      <w:r w:rsidR="006E6F4A" w:rsidRPr="00F032E9">
        <w:rPr>
          <w:rFonts w:ascii="Arial" w:hAnsi="Arial" w:cs="Arial"/>
          <w:sz w:val="20"/>
        </w:rPr>
        <w:t xml:space="preserve">pazarda </w:t>
      </w:r>
      <w:r w:rsidR="001D6931" w:rsidRPr="00F032E9">
        <w:rPr>
          <w:rFonts w:ascii="Arial" w:hAnsi="Arial" w:cs="Arial"/>
          <w:sz w:val="20"/>
        </w:rPr>
        <w:t>7</w:t>
      </w:r>
      <w:r w:rsidR="00BB73E6" w:rsidRPr="00F032E9">
        <w:rPr>
          <w:rFonts w:ascii="Arial" w:hAnsi="Arial" w:cs="Arial"/>
          <w:sz w:val="20"/>
        </w:rPr>
        <w:t>. m</w:t>
      </w:r>
      <w:r w:rsidR="00EE5A42" w:rsidRPr="00F032E9">
        <w:rPr>
          <w:rFonts w:ascii="Arial" w:hAnsi="Arial" w:cs="Arial"/>
          <w:sz w:val="20"/>
        </w:rPr>
        <w:t xml:space="preserve">arka konumunda yer alıyor. </w:t>
      </w:r>
      <w:r w:rsidR="00F032E9" w:rsidRPr="00F032E9">
        <w:rPr>
          <w:rFonts w:ascii="Arial" w:hAnsi="Arial" w:cs="Arial"/>
          <w:sz w:val="20"/>
        </w:rPr>
        <w:t>Dacia</w:t>
      </w:r>
      <w:r w:rsidR="00C220C8">
        <w:rPr>
          <w:rFonts w:ascii="Arial" w:hAnsi="Arial" w:cs="Arial"/>
          <w:sz w:val="20"/>
        </w:rPr>
        <w:t>,</w:t>
      </w:r>
      <w:r w:rsidR="00F032E9" w:rsidRPr="00F032E9">
        <w:rPr>
          <w:rFonts w:ascii="Arial" w:hAnsi="Arial" w:cs="Arial"/>
          <w:sz w:val="20"/>
        </w:rPr>
        <w:t xml:space="preserve"> ilk 6 ayda Türkiye’nin lider 4x4 markası durumunda. </w:t>
      </w:r>
      <w:r>
        <w:rPr>
          <w:rFonts w:ascii="Arial" w:hAnsi="Arial" w:cs="Arial"/>
          <w:sz w:val="20"/>
        </w:rPr>
        <w:t xml:space="preserve">Lodgy modeli </w:t>
      </w:r>
      <w:proofErr w:type="spellStart"/>
      <w:r w:rsidR="00F032E9" w:rsidRPr="00F032E9">
        <w:rPr>
          <w:rFonts w:ascii="Arial" w:hAnsi="Arial" w:cs="Arial"/>
          <w:sz w:val="20"/>
        </w:rPr>
        <w:t>s</w:t>
      </w:r>
      <w:r w:rsidR="001D3AA1">
        <w:rPr>
          <w:rFonts w:ascii="Arial" w:hAnsi="Arial" w:cs="Arial"/>
          <w:sz w:val="20"/>
        </w:rPr>
        <w:t>egment</w:t>
      </w:r>
      <w:proofErr w:type="spellEnd"/>
      <w:r w:rsidR="001D3AA1">
        <w:rPr>
          <w:rFonts w:ascii="Arial" w:hAnsi="Arial" w:cs="Arial"/>
          <w:sz w:val="20"/>
        </w:rPr>
        <w:t xml:space="preserve"> lideri olarak konumlanıyor. </w:t>
      </w:r>
    </w:p>
    <w:p w:rsidR="00F25EA0" w:rsidRDefault="00F25EA0" w:rsidP="00F25EA0">
      <w:pPr>
        <w:pStyle w:val="ListeParagraf"/>
        <w:spacing w:line="360" w:lineRule="auto"/>
        <w:ind w:left="1134" w:right="522"/>
        <w:jc w:val="both"/>
        <w:rPr>
          <w:rFonts w:ascii="Arial" w:hAnsi="Arial" w:cs="Arial"/>
          <w:sz w:val="20"/>
        </w:rPr>
      </w:pPr>
    </w:p>
    <w:p w:rsidR="00F032E9" w:rsidRPr="00F032E9" w:rsidRDefault="00F032E9" w:rsidP="00F032E9">
      <w:pPr>
        <w:pStyle w:val="ListeParagraf"/>
        <w:spacing w:line="360" w:lineRule="auto"/>
        <w:ind w:left="1134" w:right="522"/>
        <w:jc w:val="both"/>
        <w:rPr>
          <w:rFonts w:ascii="Arial" w:hAnsi="Arial" w:cs="Arial"/>
          <w:b/>
          <w:highlight w:val="yellow"/>
        </w:rPr>
      </w:pPr>
    </w:p>
    <w:p w:rsidR="00EE5A42" w:rsidRPr="006C54EA" w:rsidRDefault="00EE5A42" w:rsidP="006C54EA">
      <w:pPr>
        <w:pStyle w:val="ListeParagraf"/>
        <w:spacing w:line="360" w:lineRule="auto"/>
        <w:ind w:left="1134" w:right="522"/>
        <w:jc w:val="both"/>
        <w:rPr>
          <w:rFonts w:ascii="Arial" w:hAnsi="Arial" w:cs="Arial"/>
          <w:sz w:val="20"/>
        </w:rPr>
      </w:pPr>
    </w:p>
    <w:sectPr w:rsidR="00EE5A42" w:rsidRPr="006C54EA" w:rsidSect="003742F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991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5F" w:rsidRDefault="00383B5F" w:rsidP="0009133B">
      <w:r>
        <w:separator/>
      </w:r>
    </w:p>
  </w:endnote>
  <w:endnote w:type="continuationSeparator" w:id="0">
    <w:p w:rsidR="00383B5F" w:rsidRDefault="00383B5F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605" w:rsidRPr="00FB7690" w:rsidRDefault="00013605" w:rsidP="00013605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 </w:t>
    </w:r>
  </w:p>
  <w:p w:rsidR="00013605" w:rsidRPr="00FB7690" w:rsidRDefault="00013605" w:rsidP="00013605">
    <w:pPr>
      <w:pStyle w:val="AltBilgi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013605" w:rsidRDefault="00383B5F" w:rsidP="00013605">
    <w:pPr>
      <w:pStyle w:val="AltBilgi"/>
      <w:ind w:left="680"/>
      <w:jc w:val="center"/>
      <w:rPr>
        <w:rFonts w:ascii="Arial" w:hAnsi="Arial" w:cs="Arial"/>
        <w:sz w:val="14"/>
      </w:rPr>
    </w:pPr>
    <w:hyperlink r:id="rId1" w:history="1">
      <w:r w:rsidR="00013605" w:rsidRPr="00AC04A7">
        <w:rPr>
          <w:rStyle w:val="Kpr"/>
          <w:rFonts w:ascii="Arial" w:hAnsi="Arial" w:cs="Arial"/>
          <w:sz w:val="14"/>
        </w:rPr>
        <w:t>www.medyarenault.com</w:t>
      </w:r>
    </w:hyperlink>
  </w:p>
  <w:p w:rsidR="00013605" w:rsidRDefault="000136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943D44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D94A2B">
    <w:pPr>
      <w:pStyle w:val="AltBilgi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FB7690" w:rsidRDefault="00383B5F" w:rsidP="00D94A2B">
    <w:pPr>
      <w:pStyle w:val="AltBilgi"/>
      <w:ind w:left="680"/>
      <w:jc w:val="center"/>
      <w:rPr>
        <w:rFonts w:ascii="Arial" w:hAnsi="Arial" w:cs="Arial"/>
        <w:sz w:val="14"/>
      </w:rPr>
    </w:pPr>
    <w:hyperlink r:id="rId1" w:history="1">
      <w:r w:rsidR="00943D44" w:rsidRPr="00AC04A7">
        <w:rPr>
          <w:rStyle w:val="Kpr"/>
          <w:rFonts w:ascii="Arial" w:hAnsi="Arial" w:cs="Arial"/>
          <w:sz w:val="14"/>
        </w:rPr>
        <w:t>www.medyarenault.com</w:t>
      </w:r>
    </w:hyperlink>
  </w:p>
  <w:p w:rsidR="00A804A8" w:rsidRPr="00E0220F" w:rsidRDefault="00A804A8" w:rsidP="00DE3AC0">
    <w:pPr>
      <w:pStyle w:val="AltBilgi"/>
      <w:rPr>
        <w:rFonts w:cs="Arial"/>
        <w:sz w:val="16"/>
      </w:rPr>
    </w:pPr>
  </w:p>
  <w:p w:rsidR="0061377B" w:rsidRDefault="0061377B" w:rsidP="0061377B">
    <w:pPr>
      <w:pStyle w:val="AltBilgi"/>
      <w:rPr>
        <w:sz w:val="16"/>
      </w:rPr>
    </w:pPr>
  </w:p>
  <w:p w:rsidR="0061377B" w:rsidRDefault="0061377B" w:rsidP="000C0E6A">
    <w:pPr>
      <w:pStyle w:val="AltBilgi"/>
      <w:rPr>
        <w:sz w:val="16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5F" w:rsidRDefault="00383B5F" w:rsidP="0009133B">
      <w:r>
        <w:separator/>
      </w:r>
    </w:p>
  </w:footnote>
  <w:footnote w:type="continuationSeparator" w:id="0">
    <w:p w:rsidR="00383B5F" w:rsidRDefault="00383B5F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stBilgi"/>
      <w:jc w:val="right"/>
    </w:pPr>
  </w:p>
  <w:p w:rsidR="00FB7690" w:rsidRDefault="00FB7690" w:rsidP="00FB7690">
    <w:pPr>
      <w:pStyle w:val="stBilgi"/>
      <w:jc w:val="right"/>
    </w:pPr>
  </w:p>
  <w:p w:rsidR="00752671" w:rsidRPr="00FB7690" w:rsidRDefault="00FB7690" w:rsidP="00FB7690">
    <w:pPr>
      <w:pStyle w:val="stBilgi"/>
      <w:jc w:val="right"/>
    </w:pPr>
    <w:r>
      <w:rPr>
        <w:noProof/>
        <w:lang w:eastAsia="tr-TR"/>
      </w:rPr>
      <w:drawing>
        <wp:inline distT="0" distB="0" distL="0" distR="0" wp14:anchorId="4E35132F" wp14:editId="652DBF06">
          <wp:extent cx="1426845" cy="433070"/>
          <wp:effectExtent l="0" t="0" r="1905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7479E"/>
    <w:multiLevelType w:val="hybridMultilevel"/>
    <w:tmpl w:val="8AAA2A24"/>
    <w:lvl w:ilvl="0" w:tplc="0409000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1" w:hanging="360"/>
      </w:pPr>
      <w:rPr>
        <w:rFonts w:ascii="Wingdings" w:hAnsi="Wingdings" w:hint="default"/>
      </w:rPr>
    </w:lvl>
  </w:abstractNum>
  <w:abstractNum w:abstractNumId="9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0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1"/>
  </w:num>
  <w:num w:numId="8">
    <w:abstractNumId w:val="13"/>
  </w:num>
  <w:num w:numId="9">
    <w:abstractNumId w:val="7"/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0371"/>
    <w:rsid w:val="00013605"/>
    <w:rsid w:val="00014C65"/>
    <w:rsid w:val="00017CAC"/>
    <w:rsid w:val="000431FF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3DF3"/>
    <w:rsid w:val="000952A9"/>
    <w:rsid w:val="000A7C69"/>
    <w:rsid w:val="000B22BF"/>
    <w:rsid w:val="000B517A"/>
    <w:rsid w:val="000B5371"/>
    <w:rsid w:val="000B7AD9"/>
    <w:rsid w:val="000C0E6A"/>
    <w:rsid w:val="000C179C"/>
    <w:rsid w:val="000C374C"/>
    <w:rsid w:val="000C6AC1"/>
    <w:rsid w:val="000D07EB"/>
    <w:rsid w:val="000F22B5"/>
    <w:rsid w:val="00106BFD"/>
    <w:rsid w:val="00107CA1"/>
    <w:rsid w:val="001109A9"/>
    <w:rsid w:val="00117F59"/>
    <w:rsid w:val="00123A47"/>
    <w:rsid w:val="00140469"/>
    <w:rsid w:val="00147163"/>
    <w:rsid w:val="00154C62"/>
    <w:rsid w:val="0015658D"/>
    <w:rsid w:val="001616A6"/>
    <w:rsid w:val="0016631B"/>
    <w:rsid w:val="001664F3"/>
    <w:rsid w:val="00182F47"/>
    <w:rsid w:val="001900C6"/>
    <w:rsid w:val="001A0026"/>
    <w:rsid w:val="001A0AB6"/>
    <w:rsid w:val="001A1076"/>
    <w:rsid w:val="001A4212"/>
    <w:rsid w:val="001A61C3"/>
    <w:rsid w:val="001B3A36"/>
    <w:rsid w:val="001B3DE7"/>
    <w:rsid w:val="001B541B"/>
    <w:rsid w:val="001B756C"/>
    <w:rsid w:val="001C2F3E"/>
    <w:rsid w:val="001D3AA1"/>
    <w:rsid w:val="001D6931"/>
    <w:rsid w:val="001E1F05"/>
    <w:rsid w:val="001E46F2"/>
    <w:rsid w:val="001F4493"/>
    <w:rsid w:val="00202FD7"/>
    <w:rsid w:val="00203D47"/>
    <w:rsid w:val="0021025F"/>
    <w:rsid w:val="00215B49"/>
    <w:rsid w:val="00225DDD"/>
    <w:rsid w:val="00231278"/>
    <w:rsid w:val="00235C0C"/>
    <w:rsid w:val="00240605"/>
    <w:rsid w:val="002461B5"/>
    <w:rsid w:val="0025724C"/>
    <w:rsid w:val="00267DCE"/>
    <w:rsid w:val="002707DD"/>
    <w:rsid w:val="0027473C"/>
    <w:rsid w:val="002754E8"/>
    <w:rsid w:val="002955EC"/>
    <w:rsid w:val="002969FB"/>
    <w:rsid w:val="002A7B5A"/>
    <w:rsid w:val="002C5FAD"/>
    <w:rsid w:val="002D09C7"/>
    <w:rsid w:val="002E1B4F"/>
    <w:rsid w:val="002E6FBC"/>
    <w:rsid w:val="002E7D0F"/>
    <w:rsid w:val="002F2FD8"/>
    <w:rsid w:val="00300C28"/>
    <w:rsid w:val="00304E3F"/>
    <w:rsid w:val="003063FE"/>
    <w:rsid w:val="003117B0"/>
    <w:rsid w:val="003347B3"/>
    <w:rsid w:val="00336EFD"/>
    <w:rsid w:val="00354E19"/>
    <w:rsid w:val="00357513"/>
    <w:rsid w:val="003635B4"/>
    <w:rsid w:val="00367F09"/>
    <w:rsid w:val="00370B1C"/>
    <w:rsid w:val="003742F4"/>
    <w:rsid w:val="00377910"/>
    <w:rsid w:val="00383B5F"/>
    <w:rsid w:val="00383E22"/>
    <w:rsid w:val="00386CF4"/>
    <w:rsid w:val="003A1037"/>
    <w:rsid w:val="003A5B80"/>
    <w:rsid w:val="003B01E3"/>
    <w:rsid w:val="003B3897"/>
    <w:rsid w:val="003D1BC7"/>
    <w:rsid w:val="003F2887"/>
    <w:rsid w:val="00402525"/>
    <w:rsid w:val="00406DE8"/>
    <w:rsid w:val="00410631"/>
    <w:rsid w:val="00410A39"/>
    <w:rsid w:val="00412A9B"/>
    <w:rsid w:val="00423625"/>
    <w:rsid w:val="00425F88"/>
    <w:rsid w:val="0042682C"/>
    <w:rsid w:val="004359FE"/>
    <w:rsid w:val="004559A8"/>
    <w:rsid w:val="0046157D"/>
    <w:rsid w:val="00464F05"/>
    <w:rsid w:val="0047039A"/>
    <w:rsid w:val="00475A37"/>
    <w:rsid w:val="0047650B"/>
    <w:rsid w:val="00487BA1"/>
    <w:rsid w:val="0049353F"/>
    <w:rsid w:val="00496C12"/>
    <w:rsid w:val="00497129"/>
    <w:rsid w:val="004B475D"/>
    <w:rsid w:val="004B579A"/>
    <w:rsid w:val="004C2E88"/>
    <w:rsid w:val="004C4676"/>
    <w:rsid w:val="004C635F"/>
    <w:rsid w:val="004F1874"/>
    <w:rsid w:val="004F35D4"/>
    <w:rsid w:val="0050133F"/>
    <w:rsid w:val="0050568A"/>
    <w:rsid w:val="0050694E"/>
    <w:rsid w:val="00514B63"/>
    <w:rsid w:val="00515D5F"/>
    <w:rsid w:val="00522A16"/>
    <w:rsid w:val="0053017B"/>
    <w:rsid w:val="00530F73"/>
    <w:rsid w:val="00531961"/>
    <w:rsid w:val="00533270"/>
    <w:rsid w:val="00550851"/>
    <w:rsid w:val="00572D2B"/>
    <w:rsid w:val="005805D5"/>
    <w:rsid w:val="005832AB"/>
    <w:rsid w:val="005837CF"/>
    <w:rsid w:val="005875BE"/>
    <w:rsid w:val="005A3301"/>
    <w:rsid w:val="005A671F"/>
    <w:rsid w:val="005B1583"/>
    <w:rsid w:val="005B78B9"/>
    <w:rsid w:val="005B7DAE"/>
    <w:rsid w:val="005C5C7A"/>
    <w:rsid w:val="005C7E3C"/>
    <w:rsid w:val="005D7FC0"/>
    <w:rsid w:val="005E76FF"/>
    <w:rsid w:val="005E7875"/>
    <w:rsid w:val="005F6B94"/>
    <w:rsid w:val="005F7072"/>
    <w:rsid w:val="00611C6B"/>
    <w:rsid w:val="0061377B"/>
    <w:rsid w:val="00617E19"/>
    <w:rsid w:val="00622625"/>
    <w:rsid w:val="00631721"/>
    <w:rsid w:val="00637340"/>
    <w:rsid w:val="00641FA0"/>
    <w:rsid w:val="00656F61"/>
    <w:rsid w:val="0065704F"/>
    <w:rsid w:val="006656D5"/>
    <w:rsid w:val="0068515C"/>
    <w:rsid w:val="006A2ED2"/>
    <w:rsid w:val="006A53B1"/>
    <w:rsid w:val="006B08FA"/>
    <w:rsid w:val="006C2A5E"/>
    <w:rsid w:val="006C54EA"/>
    <w:rsid w:val="006C6568"/>
    <w:rsid w:val="006D3F56"/>
    <w:rsid w:val="006D6A14"/>
    <w:rsid w:val="006E1E25"/>
    <w:rsid w:val="006E6F4A"/>
    <w:rsid w:val="006F372D"/>
    <w:rsid w:val="007027B0"/>
    <w:rsid w:val="00707235"/>
    <w:rsid w:val="00710213"/>
    <w:rsid w:val="00712721"/>
    <w:rsid w:val="00724037"/>
    <w:rsid w:val="00727D5F"/>
    <w:rsid w:val="00752671"/>
    <w:rsid w:val="00763DAA"/>
    <w:rsid w:val="0076588F"/>
    <w:rsid w:val="00766AB9"/>
    <w:rsid w:val="00773F2F"/>
    <w:rsid w:val="0078189B"/>
    <w:rsid w:val="00784229"/>
    <w:rsid w:val="00791AFD"/>
    <w:rsid w:val="007C1A19"/>
    <w:rsid w:val="007D0A2D"/>
    <w:rsid w:val="007E1D40"/>
    <w:rsid w:val="007E2E0F"/>
    <w:rsid w:val="00806CD0"/>
    <w:rsid w:val="008132E8"/>
    <w:rsid w:val="00816847"/>
    <w:rsid w:val="0084058A"/>
    <w:rsid w:val="008436DD"/>
    <w:rsid w:val="0084643D"/>
    <w:rsid w:val="00846559"/>
    <w:rsid w:val="00851C05"/>
    <w:rsid w:val="00852E51"/>
    <w:rsid w:val="00855D65"/>
    <w:rsid w:val="0085637A"/>
    <w:rsid w:val="008848BE"/>
    <w:rsid w:val="00890996"/>
    <w:rsid w:val="008A5270"/>
    <w:rsid w:val="008D1E70"/>
    <w:rsid w:val="008D6B17"/>
    <w:rsid w:val="008E04DA"/>
    <w:rsid w:val="008E71FA"/>
    <w:rsid w:val="008F2D09"/>
    <w:rsid w:val="00903903"/>
    <w:rsid w:val="00905440"/>
    <w:rsid w:val="00911AAC"/>
    <w:rsid w:val="00913B60"/>
    <w:rsid w:val="00916B78"/>
    <w:rsid w:val="009229F1"/>
    <w:rsid w:val="00923F92"/>
    <w:rsid w:val="009277DD"/>
    <w:rsid w:val="0093695D"/>
    <w:rsid w:val="00943705"/>
    <w:rsid w:val="00943D44"/>
    <w:rsid w:val="00952A0B"/>
    <w:rsid w:val="0095519B"/>
    <w:rsid w:val="00956A9B"/>
    <w:rsid w:val="00962462"/>
    <w:rsid w:val="009635BB"/>
    <w:rsid w:val="009850C9"/>
    <w:rsid w:val="009A4C1A"/>
    <w:rsid w:val="009B5D53"/>
    <w:rsid w:val="009D0337"/>
    <w:rsid w:val="009D261F"/>
    <w:rsid w:val="009D482A"/>
    <w:rsid w:val="009D5281"/>
    <w:rsid w:val="009E6743"/>
    <w:rsid w:val="009F2168"/>
    <w:rsid w:val="009F45DA"/>
    <w:rsid w:val="00A0726F"/>
    <w:rsid w:val="00A219CE"/>
    <w:rsid w:val="00A45027"/>
    <w:rsid w:val="00A51818"/>
    <w:rsid w:val="00A51CAB"/>
    <w:rsid w:val="00A55012"/>
    <w:rsid w:val="00A554F0"/>
    <w:rsid w:val="00A55E66"/>
    <w:rsid w:val="00A67FCB"/>
    <w:rsid w:val="00A71D26"/>
    <w:rsid w:val="00A750CA"/>
    <w:rsid w:val="00A804A8"/>
    <w:rsid w:val="00A948A4"/>
    <w:rsid w:val="00A9521A"/>
    <w:rsid w:val="00A952BC"/>
    <w:rsid w:val="00AD66DF"/>
    <w:rsid w:val="00AE5F81"/>
    <w:rsid w:val="00AF0B61"/>
    <w:rsid w:val="00B20E8C"/>
    <w:rsid w:val="00B20FFF"/>
    <w:rsid w:val="00B21193"/>
    <w:rsid w:val="00B326D6"/>
    <w:rsid w:val="00B4427C"/>
    <w:rsid w:val="00B465CD"/>
    <w:rsid w:val="00B51DDA"/>
    <w:rsid w:val="00B60820"/>
    <w:rsid w:val="00B73414"/>
    <w:rsid w:val="00B75630"/>
    <w:rsid w:val="00B92916"/>
    <w:rsid w:val="00BA07BB"/>
    <w:rsid w:val="00BB73E6"/>
    <w:rsid w:val="00BC4F8E"/>
    <w:rsid w:val="00BC5D5D"/>
    <w:rsid w:val="00BD4367"/>
    <w:rsid w:val="00BE0095"/>
    <w:rsid w:val="00C220C8"/>
    <w:rsid w:val="00C31711"/>
    <w:rsid w:val="00C3416A"/>
    <w:rsid w:val="00C34D74"/>
    <w:rsid w:val="00C62CEF"/>
    <w:rsid w:val="00C72828"/>
    <w:rsid w:val="00C80F7B"/>
    <w:rsid w:val="00C8111A"/>
    <w:rsid w:val="00C913F5"/>
    <w:rsid w:val="00CA0F77"/>
    <w:rsid w:val="00CA6079"/>
    <w:rsid w:val="00CB1313"/>
    <w:rsid w:val="00CB53C1"/>
    <w:rsid w:val="00CC482E"/>
    <w:rsid w:val="00CD624B"/>
    <w:rsid w:val="00CE0F44"/>
    <w:rsid w:val="00CE1F0B"/>
    <w:rsid w:val="00CE345F"/>
    <w:rsid w:val="00CE734C"/>
    <w:rsid w:val="00D05F9F"/>
    <w:rsid w:val="00D12507"/>
    <w:rsid w:val="00D15510"/>
    <w:rsid w:val="00D20676"/>
    <w:rsid w:val="00D23D39"/>
    <w:rsid w:val="00D25FB4"/>
    <w:rsid w:val="00D2635B"/>
    <w:rsid w:val="00D31E8D"/>
    <w:rsid w:val="00D33F24"/>
    <w:rsid w:val="00D3526F"/>
    <w:rsid w:val="00D376F8"/>
    <w:rsid w:val="00D6181F"/>
    <w:rsid w:val="00D70712"/>
    <w:rsid w:val="00D70C9B"/>
    <w:rsid w:val="00D726CA"/>
    <w:rsid w:val="00D91509"/>
    <w:rsid w:val="00D94A2B"/>
    <w:rsid w:val="00DA0760"/>
    <w:rsid w:val="00DB1D31"/>
    <w:rsid w:val="00DB2E6C"/>
    <w:rsid w:val="00DB5A96"/>
    <w:rsid w:val="00DD10B3"/>
    <w:rsid w:val="00DD70B3"/>
    <w:rsid w:val="00DE3AC0"/>
    <w:rsid w:val="00DE3BCE"/>
    <w:rsid w:val="00DF0E5B"/>
    <w:rsid w:val="00DF1CF8"/>
    <w:rsid w:val="00DF720D"/>
    <w:rsid w:val="00E0004E"/>
    <w:rsid w:val="00E0220F"/>
    <w:rsid w:val="00E110E5"/>
    <w:rsid w:val="00E14569"/>
    <w:rsid w:val="00E25364"/>
    <w:rsid w:val="00E255A7"/>
    <w:rsid w:val="00E26113"/>
    <w:rsid w:val="00E400C1"/>
    <w:rsid w:val="00E41C11"/>
    <w:rsid w:val="00E4324D"/>
    <w:rsid w:val="00E47767"/>
    <w:rsid w:val="00E4778A"/>
    <w:rsid w:val="00E47DAE"/>
    <w:rsid w:val="00E543F4"/>
    <w:rsid w:val="00E743CD"/>
    <w:rsid w:val="00E76DAD"/>
    <w:rsid w:val="00E85E08"/>
    <w:rsid w:val="00E90BDA"/>
    <w:rsid w:val="00EA0C80"/>
    <w:rsid w:val="00EB2DAA"/>
    <w:rsid w:val="00EB2EB2"/>
    <w:rsid w:val="00EC2720"/>
    <w:rsid w:val="00ED7F53"/>
    <w:rsid w:val="00EE28F8"/>
    <w:rsid w:val="00EE5A42"/>
    <w:rsid w:val="00EE7327"/>
    <w:rsid w:val="00EF1166"/>
    <w:rsid w:val="00EF19FC"/>
    <w:rsid w:val="00F02C43"/>
    <w:rsid w:val="00F032E9"/>
    <w:rsid w:val="00F11105"/>
    <w:rsid w:val="00F12EFE"/>
    <w:rsid w:val="00F15951"/>
    <w:rsid w:val="00F25EA0"/>
    <w:rsid w:val="00F31B54"/>
    <w:rsid w:val="00F35B87"/>
    <w:rsid w:val="00F41CFE"/>
    <w:rsid w:val="00F52F3F"/>
    <w:rsid w:val="00F55AFF"/>
    <w:rsid w:val="00F90360"/>
    <w:rsid w:val="00F9195F"/>
    <w:rsid w:val="00F9486C"/>
    <w:rsid w:val="00FB0008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857B5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DzMetin">
    <w:name w:val="Plain Text"/>
    <w:basedOn w:val="Normal"/>
    <w:link w:val="DzMetin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4324D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1DCD-DB71-47AB-9A4A-82600E1E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Enes BATTAL</cp:lastModifiedBy>
  <cp:revision>4</cp:revision>
  <cp:lastPrinted>2017-07-06T10:42:00Z</cp:lastPrinted>
  <dcterms:created xsi:type="dcterms:W3CDTF">2018-07-04T14:06:00Z</dcterms:created>
  <dcterms:modified xsi:type="dcterms:W3CDTF">2018-07-04T14:28:00Z</dcterms:modified>
</cp:coreProperties>
</file>